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30D" w:rsidRDefault="005C3FFF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47630D" w:rsidRDefault="005C3FFF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5668E5">
        <w:rPr>
          <w:sz w:val="32"/>
        </w:rPr>
        <w:t>.</w:t>
      </w:r>
      <w:r>
        <w:rPr>
          <w:sz w:val="32"/>
        </w:rPr>
        <w:t>org</w:t>
      </w:r>
    </w:p>
    <w:p w:rsidR="0047630D" w:rsidRDefault="005C3FFF">
      <w:r>
        <w:rPr>
          <w:sz w:val="24"/>
        </w:rPr>
        <w:t>In today's rapidly globalizing world, understanding multicultural perspectives has become essential</w:t>
      </w:r>
      <w:r w:rsidR="005668E5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5668E5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5668E5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5668E5">
        <w:rPr>
          <w:sz w:val="24"/>
        </w:rPr>
        <w:t>.</w:t>
      </w:r>
    </w:p>
    <w:p w:rsidR="0047630D" w:rsidRDefault="005C3FFF">
      <w:r>
        <w:rPr>
          <w:sz w:val="24"/>
        </w:rPr>
        <w:t>Multicultural perspectives broaden our horizons, enabling us to see the world through the eyes of others, cultivating empathy and understanding</w:t>
      </w:r>
      <w:r w:rsidR="005668E5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5668E5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5668E5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5668E5">
        <w:rPr>
          <w:sz w:val="24"/>
        </w:rPr>
        <w:t>.</w:t>
      </w:r>
    </w:p>
    <w:p w:rsidR="0047630D" w:rsidRDefault="005C3FFF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5668E5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5668E5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5668E5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5668E5">
        <w:rPr>
          <w:sz w:val="24"/>
        </w:rPr>
        <w:t>.</w:t>
      </w:r>
    </w:p>
    <w:p w:rsidR="0047630D" w:rsidRDefault="0047630D"/>
    <w:p w:rsidR="0047630D" w:rsidRDefault="005C3FFF">
      <w:r>
        <w:rPr>
          <w:sz w:val="28"/>
        </w:rPr>
        <w:lastRenderedPageBreak/>
        <w:t>Summary</w:t>
      </w:r>
    </w:p>
    <w:p w:rsidR="0047630D" w:rsidRDefault="005C3FFF">
      <w:r>
        <w:t>In conclusion, embracing multicultural perspectives is vital in today's globalized world</w:t>
      </w:r>
      <w:r w:rsidR="005668E5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5668E5">
        <w:t>.</w:t>
      </w:r>
      <w:r>
        <w:t xml:space="preserve"> By dismantling barriers and celebrating diversity, we create inclusive societies that value the contributions of every individual, leading to a world where differences are embraced and unity prevails</w:t>
      </w:r>
      <w:r w:rsidR="005668E5">
        <w:t>.</w:t>
      </w:r>
      <w:r>
        <w:t xml:space="preserve"> Embracing multiculturalism is not merely an option; it's a necessity for fostering a harmonious and thriving global community</w:t>
      </w:r>
      <w:r w:rsidR="005668E5">
        <w:t>.</w:t>
      </w:r>
    </w:p>
    <w:sectPr w:rsidR="00476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420417">
    <w:abstractNumId w:val="8"/>
  </w:num>
  <w:num w:numId="2" w16cid:durableId="690959933">
    <w:abstractNumId w:val="6"/>
  </w:num>
  <w:num w:numId="3" w16cid:durableId="1608461641">
    <w:abstractNumId w:val="5"/>
  </w:num>
  <w:num w:numId="4" w16cid:durableId="1150904021">
    <w:abstractNumId w:val="4"/>
  </w:num>
  <w:num w:numId="5" w16cid:durableId="826671751">
    <w:abstractNumId w:val="7"/>
  </w:num>
  <w:num w:numId="6" w16cid:durableId="1740668142">
    <w:abstractNumId w:val="3"/>
  </w:num>
  <w:num w:numId="7" w16cid:durableId="1586567668">
    <w:abstractNumId w:val="2"/>
  </w:num>
  <w:num w:numId="8" w16cid:durableId="517894140">
    <w:abstractNumId w:val="1"/>
  </w:num>
  <w:num w:numId="9" w16cid:durableId="132300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30D"/>
    <w:rsid w:val="005668E5"/>
    <w:rsid w:val="005C3F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