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180" w:rsidRDefault="00A43742">
      <w:pPr>
        <w:jc w:val="center"/>
      </w:pPr>
      <w:r>
        <w:rPr>
          <w:sz w:val="44"/>
        </w:rPr>
        <w:t>Uncovering the Secrets of Chemistry: A Journey into the Molecular Realm</w:t>
      </w:r>
    </w:p>
    <w:p w:rsidR="00A64180" w:rsidRDefault="00A43742">
      <w:pPr>
        <w:jc w:val="center"/>
      </w:pPr>
      <w:r>
        <w:rPr>
          <w:sz w:val="36"/>
        </w:rPr>
        <w:t>Dr</w:t>
      </w:r>
      <w:r w:rsidR="00A524AC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A524AC">
        <w:rPr>
          <w:sz w:val="32"/>
        </w:rPr>
        <w:t>.</w:t>
      </w:r>
      <w:r>
        <w:rPr>
          <w:sz w:val="32"/>
        </w:rPr>
        <w:t>com</w:t>
      </w:r>
    </w:p>
    <w:p w:rsidR="00A64180" w:rsidRDefault="00A43742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A524AC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A524AC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A524AC">
        <w:rPr>
          <w:sz w:val="24"/>
        </w:rPr>
        <w:t>.</w:t>
      </w:r>
    </w:p>
    <w:p w:rsidR="00A64180" w:rsidRDefault="00A43742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A524AC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A524AC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A524AC">
        <w:rPr>
          <w:sz w:val="24"/>
        </w:rPr>
        <w:t>.</w:t>
      </w:r>
    </w:p>
    <w:p w:rsidR="00A64180" w:rsidRDefault="00A43742">
      <w:r>
        <w:rPr>
          <w:sz w:val="24"/>
        </w:rPr>
        <w:t>Next, we will venture into the world of chemical bonding, the enigmatic force that holds atoms together</w:t>
      </w:r>
      <w:r w:rsidR="00A524AC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A524AC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A524AC">
        <w:rPr>
          <w:sz w:val="24"/>
        </w:rPr>
        <w:t>.</w:t>
      </w:r>
    </w:p>
    <w:p w:rsidR="00A64180" w:rsidRDefault="00A43742">
      <w:r>
        <w:rPr>
          <w:sz w:val="24"/>
        </w:rPr>
        <w:t>Finally, we will delve into the realm of chemical applications, witnessing the transformative power of chemistry in various domains</w:t>
      </w:r>
      <w:r w:rsidR="00A524AC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A524AC">
        <w:rPr>
          <w:sz w:val="24"/>
        </w:rPr>
        <w:t>.</w:t>
      </w:r>
      <w:r>
        <w:rPr>
          <w:sz w:val="24"/>
        </w:rPr>
        <w:t xml:space="preserve"> By exploring the practical </w:t>
      </w:r>
      <w:r>
        <w:rPr>
          <w:sz w:val="24"/>
        </w:rPr>
        <w:lastRenderedPageBreak/>
        <w:t>applications of chemistry, we will gain an appreciation for its indispensable role in shaping our modern world</w:t>
      </w:r>
      <w:r w:rsidR="00A524AC">
        <w:rPr>
          <w:sz w:val="24"/>
        </w:rPr>
        <w:t>.</w:t>
      </w:r>
    </w:p>
    <w:p w:rsidR="00A64180" w:rsidRDefault="00A64180"/>
    <w:p w:rsidR="00A64180" w:rsidRDefault="00A43742">
      <w:r>
        <w:rPr>
          <w:sz w:val="28"/>
        </w:rPr>
        <w:t>Summary</w:t>
      </w:r>
    </w:p>
    <w:p w:rsidR="00A64180" w:rsidRDefault="00A43742">
      <w:r>
        <w:t>Our journey through the world of chemistry has illuminated the fundamental concepts that govern the behavior of matter</w:t>
      </w:r>
      <w:r w:rsidR="00A524AC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A524AC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A524AC">
        <w:t>.</w:t>
      </w:r>
    </w:p>
    <w:sectPr w:rsidR="00A64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975235">
    <w:abstractNumId w:val="8"/>
  </w:num>
  <w:num w:numId="2" w16cid:durableId="78988171">
    <w:abstractNumId w:val="6"/>
  </w:num>
  <w:num w:numId="3" w16cid:durableId="619991262">
    <w:abstractNumId w:val="5"/>
  </w:num>
  <w:num w:numId="4" w16cid:durableId="143938210">
    <w:abstractNumId w:val="4"/>
  </w:num>
  <w:num w:numId="5" w16cid:durableId="638996684">
    <w:abstractNumId w:val="7"/>
  </w:num>
  <w:num w:numId="6" w16cid:durableId="1861091968">
    <w:abstractNumId w:val="3"/>
  </w:num>
  <w:num w:numId="7" w16cid:durableId="1534924835">
    <w:abstractNumId w:val="2"/>
  </w:num>
  <w:num w:numId="8" w16cid:durableId="1450779035">
    <w:abstractNumId w:val="1"/>
  </w:num>
  <w:num w:numId="9" w16cid:durableId="210425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742"/>
    <w:rsid w:val="00A524AC"/>
    <w:rsid w:val="00A641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