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17A" w:rsidRDefault="00E47C06">
      <w:pPr>
        <w:jc w:val="center"/>
      </w:pPr>
      <w:r>
        <w:rPr>
          <w:sz w:val="44"/>
        </w:rPr>
        <w:t>The Dynamics of Government: Exploring Power Structures,  Democratic Processes, and Global Interconnections</w:t>
      </w:r>
    </w:p>
    <w:p w:rsidR="0070617A" w:rsidRDefault="00E47C06">
      <w:pPr>
        <w:jc w:val="center"/>
      </w:pPr>
      <w:r>
        <w:rPr>
          <w:sz w:val="36"/>
        </w:rPr>
        <w:t>Jessica Burke</w:t>
      </w:r>
      <w:r>
        <w:br/>
      </w:r>
      <w:r>
        <w:rPr>
          <w:sz w:val="32"/>
        </w:rPr>
        <w:t>jburke@highschool</w:t>
      </w:r>
      <w:r w:rsidR="00647ACD">
        <w:rPr>
          <w:sz w:val="32"/>
        </w:rPr>
        <w:t>.</w:t>
      </w:r>
      <w:r>
        <w:rPr>
          <w:sz w:val="32"/>
        </w:rPr>
        <w:t>edu</w:t>
      </w:r>
    </w:p>
    <w:p w:rsidR="0070617A" w:rsidRDefault="00E47C06">
      <w:r>
        <w:rPr>
          <w:sz w:val="24"/>
        </w:rPr>
        <w:t>Goverment serves as the bedrock of societies, shaping the lives of individuals by defining rights, responsibilities, and the allocation of resources</w:t>
      </w:r>
      <w:r w:rsidR="00647ACD">
        <w:rPr>
          <w:sz w:val="24"/>
        </w:rPr>
        <w:t>.</w:t>
      </w:r>
      <w:r>
        <w:rPr>
          <w:sz w:val="24"/>
        </w:rPr>
        <w:t xml:space="preserve"> This multifaceted institution demands a thorough understanding of its principles, practices, and global implications</w:t>
      </w:r>
      <w:r w:rsidR="00647ACD">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647ACD">
        <w:rPr>
          <w:sz w:val="24"/>
        </w:rPr>
        <w:t>.</w:t>
      </w:r>
    </w:p>
    <w:p w:rsidR="0070617A" w:rsidRDefault="00E47C06">
      <w:r>
        <w:rPr>
          <w:sz w:val="24"/>
        </w:rPr>
        <w:t>The first layer of government involves understanding the distribution of power and decision-making mechanisms within a nation</w:t>
      </w:r>
      <w:r w:rsidR="00647ACD">
        <w:rPr>
          <w:sz w:val="24"/>
        </w:rPr>
        <w:t>.</w:t>
      </w:r>
      <w:r>
        <w:rPr>
          <w:sz w:val="24"/>
        </w:rPr>
        <w:t xml:space="preserve"> The relationship between various branches of government, such as the executive, legislative, and judiciary, influences the flow of power and safeguards the liberties of citizens</w:t>
      </w:r>
      <w:r w:rsidR="00647ACD">
        <w:rPr>
          <w:sz w:val="24"/>
        </w:rPr>
        <w:t>.</w:t>
      </w:r>
      <w:r>
        <w:rPr>
          <w:sz w:val="24"/>
        </w:rPr>
        <w:t xml:space="preserve"> The nuances of power dynamics and the checks and balances between institutions ensure that the government acts in the best interests of its people</w:t>
      </w:r>
      <w:r w:rsidR="00647ACD">
        <w:rPr>
          <w:sz w:val="24"/>
        </w:rPr>
        <w:t>.</w:t>
      </w:r>
    </w:p>
    <w:p w:rsidR="0070617A" w:rsidRDefault="00E47C06">
      <w:r>
        <w:rPr>
          <w:sz w:val="24"/>
        </w:rPr>
        <w:t>Next, we delve into the concept of democracy, a system of government where power resides with the people</w:t>
      </w:r>
      <w:r w:rsidR="00647ACD">
        <w:rPr>
          <w:sz w:val="24"/>
        </w:rPr>
        <w:t>.</w:t>
      </w:r>
      <w:r>
        <w:rPr>
          <w:sz w:val="24"/>
        </w:rPr>
        <w:t xml:space="preserve"> Direct democracy, through public voting, and representative democracy, with elected officials, enable citizens to have a voice in the choices that shape their country's destiny</w:t>
      </w:r>
      <w:r w:rsidR="00647ACD">
        <w:rPr>
          <w:sz w:val="24"/>
        </w:rPr>
        <w:t>.</w:t>
      </w:r>
      <w:r>
        <w:rPr>
          <w:sz w:val="24"/>
        </w:rPr>
        <w:t xml:space="preserve"> The intricacies of electoral processes, including voting systems, campaigns, and political parties, provide insights into how democratic decisions are made</w:t>
      </w:r>
      <w:r w:rsidR="00647ACD">
        <w:rPr>
          <w:sz w:val="24"/>
        </w:rPr>
        <w:t>.</w:t>
      </w:r>
    </w:p>
    <w:p w:rsidR="0070617A" w:rsidRDefault="00E47C06">
      <w:r>
        <w:rPr>
          <w:sz w:val="24"/>
        </w:rPr>
        <w:t>Finally, examining global government reveals the interconnectedness of nations in addressing shared challenges that transcend borders</w:t>
      </w:r>
      <w:r w:rsidR="00647ACD">
        <w:rPr>
          <w:sz w:val="24"/>
        </w:rPr>
        <w:t>.</w:t>
      </w:r>
      <w:r>
        <w:rPr>
          <w:sz w:val="24"/>
        </w:rPr>
        <w:t xml:space="preserve"> International organizations, such as the United Nations and the World </w:t>
      </w:r>
      <w:r>
        <w:rPr>
          <w:sz w:val="24"/>
        </w:rPr>
        <w:lastRenderedPageBreak/>
        <w:t>Bank, facilitate diplomacy and cooperation, while treaties, trade agreements, and alliances shape diplomatic relations and global power dynamics</w:t>
      </w:r>
      <w:r w:rsidR="00647ACD">
        <w:rPr>
          <w:sz w:val="24"/>
        </w:rPr>
        <w:t>.</w:t>
      </w:r>
      <w:r>
        <w:rPr>
          <w:sz w:val="24"/>
        </w:rPr>
        <w:t xml:space="preserve"> These interconnected systems underscore the impact of collaboration and governance on a global scale</w:t>
      </w:r>
      <w:r w:rsidR="00647ACD">
        <w:rPr>
          <w:sz w:val="24"/>
        </w:rPr>
        <w:t>.</w:t>
      </w:r>
    </w:p>
    <w:p w:rsidR="0070617A" w:rsidRDefault="0070617A"/>
    <w:p w:rsidR="0070617A" w:rsidRDefault="00E47C06">
      <w:r>
        <w:rPr>
          <w:sz w:val="28"/>
        </w:rPr>
        <w:t>Summary</w:t>
      </w:r>
    </w:p>
    <w:p w:rsidR="0070617A" w:rsidRDefault="00E47C06">
      <w:r>
        <w:t>Through this exploration of government, we gain a profound appreciation for its complexities and its role as a pillar of society</w:t>
      </w:r>
      <w:r w:rsidR="00647ACD">
        <w:t>.</w:t>
      </w:r>
      <w:r>
        <w:t xml:space="preserve"> The intricate balance between power distribution, democratic processes, and global interconnectedness ensures that governments are responsive to their citizens' needs while also contributing to international stability and cooperation</w:t>
      </w:r>
      <w:r w:rsidR="00647ACD">
        <w:t>.</w:t>
      </w:r>
      <w:r>
        <w:t xml:space="preserve"> The study of government empowers us to become engaged and informed citizens, capable of contributing to the betterment of our communities, nations, and the global landscape</w:t>
      </w:r>
      <w:r w:rsidR="00647ACD">
        <w:t>.</w:t>
      </w:r>
    </w:p>
    <w:sectPr w:rsidR="007061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294897">
    <w:abstractNumId w:val="8"/>
  </w:num>
  <w:num w:numId="2" w16cid:durableId="1300455857">
    <w:abstractNumId w:val="6"/>
  </w:num>
  <w:num w:numId="3" w16cid:durableId="883058403">
    <w:abstractNumId w:val="5"/>
  </w:num>
  <w:num w:numId="4" w16cid:durableId="1015301807">
    <w:abstractNumId w:val="4"/>
  </w:num>
  <w:num w:numId="5" w16cid:durableId="1586452311">
    <w:abstractNumId w:val="7"/>
  </w:num>
  <w:num w:numId="6" w16cid:durableId="1758212429">
    <w:abstractNumId w:val="3"/>
  </w:num>
  <w:num w:numId="7" w16cid:durableId="739139076">
    <w:abstractNumId w:val="2"/>
  </w:num>
  <w:num w:numId="8" w16cid:durableId="1932395253">
    <w:abstractNumId w:val="1"/>
  </w:num>
  <w:num w:numId="9" w16cid:durableId="13525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ACD"/>
    <w:rsid w:val="0070617A"/>
    <w:rsid w:val="00AA1D8D"/>
    <w:rsid w:val="00B47730"/>
    <w:rsid w:val="00CB0664"/>
    <w:rsid w:val="00E47C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