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23E" w:rsidRDefault="005C17AC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0C723E" w:rsidRDefault="005C17AC">
      <w:pPr>
        <w:jc w:val="center"/>
      </w:pPr>
      <w:r>
        <w:rPr>
          <w:sz w:val="36"/>
        </w:rPr>
        <w:t>Prof</w:t>
      </w:r>
      <w:r w:rsidR="008C554E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8C554E">
        <w:rPr>
          <w:sz w:val="32"/>
        </w:rPr>
        <w:t>.</w:t>
      </w:r>
      <w:r>
        <w:rPr>
          <w:sz w:val="32"/>
        </w:rPr>
        <w:t>amelia@highschool</w:t>
      </w:r>
      <w:r w:rsidR="008C554E">
        <w:rPr>
          <w:sz w:val="32"/>
        </w:rPr>
        <w:t>.</w:t>
      </w:r>
      <w:r>
        <w:rPr>
          <w:sz w:val="32"/>
        </w:rPr>
        <w:t>edu</w:t>
      </w:r>
    </w:p>
    <w:p w:rsidR="000C723E" w:rsidRDefault="005C17AC">
      <w:r>
        <w:rPr>
          <w:sz w:val="24"/>
        </w:rPr>
        <w:t>Chemistry, the study of matter and its interactions, offers a fascinating gateway into the world of natural phenomena</w:t>
      </w:r>
      <w:r w:rsidR="008C554E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8C554E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8C554E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8C554E">
        <w:rPr>
          <w:sz w:val="24"/>
        </w:rPr>
        <w:t>.</w:t>
      </w:r>
    </w:p>
    <w:p w:rsidR="000C723E" w:rsidRDefault="005C17AC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8C554E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8C554E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8C554E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8C554E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8C554E">
        <w:rPr>
          <w:sz w:val="24"/>
        </w:rPr>
        <w:t>.</w:t>
      </w:r>
    </w:p>
    <w:p w:rsidR="000C723E" w:rsidRDefault="005C17AC">
      <w:r>
        <w:rPr>
          <w:sz w:val="24"/>
        </w:rPr>
        <w:t>The study of chemical reactions goes beyond understanding their mechanisms</w:t>
      </w:r>
      <w:r w:rsidR="008C554E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8C554E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8C554E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</w:t>
      </w:r>
      <w:r>
        <w:rPr>
          <w:sz w:val="24"/>
        </w:rPr>
        <w:lastRenderedPageBreak/>
        <w:t>sources</w:t>
      </w:r>
      <w:r w:rsidR="008C554E">
        <w:rPr>
          <w:sz w:val="24"/>
        </w:rPr>
        <w:t>.</w:t>
      </w:r>
      <w:r>
        <w:rPr>
          <w:sz w:val="24"/>
        </w:rPr>
        <w:t xml:space="preserve"> By actively manipulating and harnessing chemical reactions, we strive to address global challenges, improve human well-being, and ensure sustainability for future generations</w:t>
      </w:r>
      <w:r w:rsidR="008C554E">
        <w:rPr>
          <w:sz w:val="24"/>
        </w:rPr>
        <w:t>.</w:t>
      </w:r>
    </w:p>
    <w:p w:rsidR="000C723E" w:rsidRDefault="000C723E"/>
    <w:p w:rsidR="000C723E" w:rsidRDefault="005C17AC">
      <w:r>
        <w:rPr>
          <w:sz w:val="28"/>
        </w:rPr>
        <w:t>Summary</w:t>
      </w:r>
    </w:p>
    <w:p w:rsidR="000C723E" w:rsidRDefault="005C17AC">
      <w:r>
        <w:t>Chemistry, the study of matter and its interactions, offers profound insights into the natural world</w:t>
      </w:r>
      <w:r w:rsidR="008C554E">
        <w:t>.</w:t>
      </w:r>
      <w:r>
        <w:t xml:space="preserve"> The focus of this essay is on chemical reactions, the transformative processes in which substances are converted into new substances</w:t>
      </w:r>
      <w:r w:rsidR="008C554E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8C554E">
        <w:t>.</w:t>
      </w:r>
      <w:r>
        <w:t xml:space="preserve"> Chemical reactions are essential for the functioning of living organisms and underpin various phenomena, from combustion to photosynthesis</w:t>
      </w:r>
      <w:r w:rsidR="008C554E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8C554E">
        <w:t>.</w:t>
      </w:r>
    </w:p>
    <w:sectPr w:rsidR="000C7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357704">
    <w:abstractNumId w:val="8"/>
  </w:num>
  <w:num w:numId="2" w16cid:durableId="1886986926">
    <w:abstractNumId w:val="6"/>
  </w:num>
  <w:num w:numId="3" w16cid:durableId="1276861521">
    <w:abstractNumId w:val="5"/>
  </w:num>
  <w:num w:numId="4" w16cid:durableId="1844934484">
    <w:abstractNumId w:val="4"/>
  </w:num>
  <w:num w:numId="5" w16cid:durableId="1766851218">
    <w:abstractNumId w:val="7"/>
  </w:num>
  <w:num w:numId="6" w16cid:durableId="2099056416">
    <w:abstractNumId w:val="3"/>
  </w:num>
  <w:num w:numId="7" w16cid:durableId="1083572544">
    <w:abstractNumId w:val="2"/>
  </w:num>
  <w:num w:numId="8" w16cid:durableId="1643998319">
    <w:abstractNumId w:val="1"/>
  </w:num>
  <w:num w:numId="9" w16cid:durableId="197572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23E"/>
    <w:rsid w:val="0015074B"/>
    <w:rsid w:val="0029639D"/>
    <w:rsid w:val="00326F90"/>
    <w:rsid w:val="005C17AC"/>
    <w:rsid w:val="008C55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