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D25" w:rsidRDefault="00D65EBE">
      <w:pPr>
        <w:jc w:val="center"/>
      </w:pPr>
      <w:r>
        <w:rPr>
          <w:sz w:val="44"/>
        </w:rPr>
        <w:t>Embracing Cultural Diversity: A Bridge to Harmony and Understanding</w:t>
      </w:r>
    </w:p>
    <w:p w:rsidR="00FB0D25" w:rsidRDefault="00D65EBE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0C1FC5">
        <w:rPr>
          <w:sz w:val="32"/>
        </w:rPr>
        <w:t>.</w:t>
      </w:r>
      <w:r>
        <w:rPr>
          <w:sz w:val="32"/>
        </w:rPr>
        <w:t>net</w:t>
      </w:r>
    </w:p>
    <w:p w:rsidR="00FB0D25" w:rsidRDefault="00D65EBE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0C1FC5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0C1FC5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0C1FC5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0C1FC5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0C1FC5">
        <w:rPr>
          <w:sz w:val="24"/>
        </w:rPr>
        <w:t>.</w:t>
      </w:r>
    </w:p>
    <w:p w:rsidR="00FB0D25" w:rsidRDefault="00D65EBE">
      <w:r>
        <w:rPr>
          <w:sz w:val="24"/>
        </w:rPr>
        <w:t>Like a puzzle's intricate pieces, cultural diversity adds unique elements to the collective whole, creating a mosaic of humanity</w:t>
      </w:r>
      <w:r w:rsidR="000C1FC5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0C1FC5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0C1FC5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0C1FC5">
        <w:rPr>
          <w:sz w:val="24"/>
        </w:rPr>
        <w:t>.</w:t>
      </w:r>
    </w:p>
    <w:p w:rsidR="00FB0D25" w:rsidRDefault="00D65EBE">
      <w:r>
        <w:rPr>
          <w:sz w:val="24"/>
        </w:rPr>
        <w:t>Our cultural heritage shapes our identity and worldview, influencing our thoughts, actions, and interactions with others</w:t>
      </w:r>
      <w:r w:rsidR="000C1FC5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0C1FC5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0C1FC5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0C1FC5">
        <w:rPr>
          <w:sz w:val="24"/>
        </w:rPr>
        <w:t>.</w:t>
      </w:r>
    </w:p>
    <w:p w:rsidR="00FB0D25" w:rsidRDefault="00FB0D25"/>
    <w:p w:rsidR="00FB0D25" w:rsidRDefault="00D65EBE">
      <w:r>
        <w:rPr>
          <w:sz w:val="28"/>
        </w:rPr>
        <w:t>Summary</w:t>
      </w:r>
    </w:p>
    <w:p w:rsidR="00FB0D25" w:rsidRDefault="00D65EBE">
      <w:r>
        <w:t>In conclusion, embracing cultural diversity is a fundamental aspect of creating inclusive and harmonious communities, both locally and globally</w:t>
      </w:r>
      <w:r w:rsidR="000C1FC5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0C1FC5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0C1FC5">
        <w:t>.</w:t>
      </w:r>
      <w:r>
        <w:t xml:space="preserve"> Embracing cultural diversity is not just a choice, but a necessity for creating a peaceful and prosperous future for all</w:t>
      </w:r>
      <w:r w:rsidR="000C1FC5">
        <w:t>.</w:t>
      </w:r>
    </w:p>
    <w:sectPr w:rsidR="00FB0D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838622">
    <w:abstractNumId w:val="8"/>
  </w:num>
  <w:num w:numId="2" w16cid:durableId="93941723">
    <w:abstractNumId w:val="6"/>
  </w:num>
  <w:num w:numId="3" w16cid:durableId="135150309">
    <w:abstractNumId w:val="5"/>
  </w:num>
  <w:num w:numId="4" w16cid:durableId="910888711">
    <w:abstractNumId w:val="4"/>
  </w:num>
  <w:num w:numId="5" w16cid:durableId="1169906245">
    <w:abstractNumId w:val="7"/>
  </w:num>
  <w:num w:numId="6" w16cid:durableId="1402680964">
    <w:abstractNumId w:val="3"/>
  </w:num>
  <w:num w:numId="7" w16cid:durableId="1657805035">
    <w:abstractNumId w:val="2"/>
  </w:num>
  <w:num w:numId="8" w16cid:durableId="150145118">
    <w:abstractNumId w:val="1"/>
  </w:num>
  <w:num w:numId="9" w16cid:durableId="200215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FC5"/>
    <w:rsid w:val="0015074B"/>
    <w:rsid w:val="0029639D"/>
    <w:rsid w:val="00326F90"/>
    <w:rsid w:val="00AA1D8D"/>
    <w:rsid w:val="00B47730"/>
    <w:rsid w:val="00CB0664"/>
    <w:rsid w:val="00D65EBE"/>
    <w:rsid w:val="00FB0D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