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44"/>
        </w:rPr>
        <w:t>EP-01 STAGING, OPERATIONAL &amp; DEPLOYMENT READINESS EXECUTION PACKAGE</w:t>
      </w:r>
    </w:p>
    <w:p>
      <w:pPr>
        <w:jc w:val="center"/>
      </w:pPr>
      <w:r>
        <w:rPr>
          <w:color w:val="888888"/>
          <w:sz w:val="22"/>
        </w:rPr>
        <w:t>ONX-ATRP-2026-004  |  12 Workstreams  |  For: Husam</w:t>
      </w:r>
    </w:p>
    <w:p>
      <w:r>
        <w:rPr>
          <w:rFonts w:ascii="Calibri" w:hAnsi="Calibri"/>
          <w:b w:val="0"/>
          <w:color w:val="888888"/>
          <w:sz w:val="18"/>
        </w:rPr>
        <w:t>Classification: Supreme Founder Operational Execution Order  |  Priority: MAXIMUM</w:t>
      </w:r>
    </w:p>
    <w:p>
      <w:r>
        <w:rPr>
          <w:rFonts w:ascii="Calibri" w:hAnsi="Calibri"/>
          <w:b w:val="0"/>
          <w:color w:val="44FF88"/>
          <w:sz w:val="18"/>
        </w:rPr>
        <w:t>Current State: RUNTIME SMOKE VERIFIED / LOCAL OPERATIONAL BASELINE VERIFIED / EP-01 TECHNICAL BASELINE VERIFIED</w:t>
      </w:r>
    </w:p>
    <w:p>
      <w:r>
        <w:rPr>
          <w:rFonts w:ascii="Calibri" w:hAnsi="Calibri"/>
          <w:b/>
          <w:color w:val="FFAA44"/>
          <w:sz w:val="20"/>
        </w:rPr>
        <w:t>Target State: STAGING READY / OPERATIONALLY READY / DEPLOYMENT READY</w:t>
      </w:r>
    </w:p>
    <w:p>
      <w:r>
        <w:rPr>
          <w:rFonts w:ascii="Calibri" w:hAnsi="Calibri"/>
          <w:b/>
          <w:color w:val="FF4444"/>
          <w:sz w:val="20"/>
        </w:rPr>
        <w:t>Production Deployment: PROHIBITED until separate Founder authorization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EXECUTIVE SUMMARY</w:t>
      </w:r>
    </w:p>
    <w:p>
      <w:r>
        <w:rPr>
          <w:rFonts w:ascii="Calibri" w:hAnsi="Calibri"/>
          <w:b w:val="0"/>
          <w:color w:val="FFFFFF"/>
          <w:sz w:val="20"/>
        </w:rPr>
        <w:t>This package contains 12 workstreams advancing ONX from LOCAL VERIFIED to STAGING READY. Each workstream includes implementation specifications, deliverables, acceptance criteria, and evidence requirements.</w:t>
      </w:r>
    </w:p>
    <w:p>
      <w:r>
        <w:rPr>
          <w:rFonts w:ascii="Calibri" w:hAnsi="Calibri"/>
          <w:b w:val="0"/>
          <w:color w:val="FFAA44"/>
          <w:sz w:val="20"/>
        </w:rPr>
        <w:t>ATRP-2026-003 identified 5 blockers preventing staging deployment. This package remediates all 5:</w:t>
      </w:r>
    </w:p>
    <w:p>
      <w:r>
        <w:rPr>
          <w:rFonts w:ascii="Calibri" w:hAnsi="Calibri"/>
          <w:b w:val="0"/>
          <w:color w:val="FFAA44"/>
          <w:sz w:val="18"/>
        </w:rPr>
        <w:t xml:space="preserve">  ISSUE-001: Authentication Missing → WS-01: Authentication Readiness</w:t>
      </w:r>
    </w:p>
    <w:p>
      <w:r>
        <w:rPr>
          <w:rFonts w:ascii="Calibri" w:hAnsi="Calibri"/>
          <w:b w:val="0"/>
          <w:color w:val="FFAA44"/>
          <w:sz w:val="18"/>
        </w:rPr>
        <w:t xml:space="preserve">  ISSUE-002: Frontend Build Not Validated → WS-06: CI/CD Readiness (includes frontend build)</w:t>
      </w:r>
    </w:p>
    <w:p>
      <w:r>
        <w:rPr>
          <w:rFonts w:ascii="Calibri" w:hAnsi="Calibri"/>
          <w:b w:val="0"/>
          <w:color w:val="FFAA44"/>
          <w:sz w:val="18"/>
        </w:rPr>
        <w:t xml:space="preserve">  ISSUE-004: No HTTPS/SSL → WS-09: Security Readiness + WS-10: Staging Deployment</w:t>
      </w:r>
    </w:p>
    <w:p>
      <w:r>
        <w:rPr>
          <w:rFonts w:ascii="Calibri" w:hAnsi="Calibri"/>
          <w:b w:val="0"/>
          <w:color w:val="FFAA44"/>
          <w:sz w:val="18"/>
        </w:rPr>
        <w:t xml:space="preserve">  ISSUE-005: No CI/CD Pipeline → WS-06: CI/CD Readiness</w:t>
      </w:r>
    </w:p>
    <w:p>
      <w:r>
        <w:rPr>
          <w:rFonts w:ascii="Calibri" w:hAnsi="Calibri"/>
          <w:b w:val="0"/>
          <w:color w:val="FFAA44"/>
          <w:sz w:val="18"/>
        </w:rPr>
        <w:t xml:space="preserve">  ISSUE-006: No Automated Backups → WS-08: Backup &amp; Recovery Readiness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WS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BLOCKER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PRIORITY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ESTIMATE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Authentication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ISSUE-001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Authorization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ISSUE-001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Error Handling &amp; Resilience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—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Health Checks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—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~2h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Observability &amp; Monitoring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—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CI/CD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ISSUE-002,005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~6h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Database Migration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—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~2h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WS-08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Backup &amp; Recovery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ISSUE-006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ISSUE-004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WS-10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 Deployment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—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WS-11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Operational Readiness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—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WS-12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Deployment Readiness Decision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—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~1h</w:t>
            </w:r>
          </w:p>
        </w:tc>
      </w:tr>
    </w:tbl>
    <w:p>
      <w:r>
        <w:rPr>
          <w:rFonts w:ascii="Calibri" w:hAnsi="Calibri"/>
          <w:b/>
          <w:color w:val="C9A84C"/>
          <w:sz w:val="20"/>
        </w:rPr>
        <w:t>Total Estimated Effort: ~39 hours  |  Critical Path: WS-01 → WS-02 → WS-06 → WS-10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01: AUTHENTICATION READINESS</w:t>
      </w:r>
    </w:p>
    <w:p>
      <w:r>
        <w:rPr>
          <w:rFonts w:ascii="Calibri" w:hAnsi="Calibri"/>
          <w:b w:val="0"/>
          <w:color w:val="AAAAAA"/>
          <w:sz w:val="20"/>
        </w:rPr>
        <w:t>Implements complete authentication system: login, logout, session management, session expiration, protected routes, and authentication audit logging.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Auth Backend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Add auth router to tRPC with login/logout/register mutations. Use bcrypt for password hashing. JWT for session tokens (access + refresh).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Session Store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Store active sessions in SQLite (sessions table: id, userId, token, expiresAt, createdAt). Implement automatic cleanup of expired sessions.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JWT Configuration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Access token: 15min expiry. Refresh token: 7 days expiry. Secret from env variable AUTH_SECRET.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Login Flow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POST /trpc/auth.login → validate credentials → create session → return {accessToken, refreshToken, user}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Logout Flow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POST /trpc/auth.logout → invalidate session → clear tokens → return {success: true}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Session Validation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Every protected procedure validates Bearer token → checks session table → rejects if expired or invalid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Session Expiration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Automatic 15min access token expiry. Refresh token rotation on every use. Cleanup job runs every hour.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Protected Routes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Add requireAuth middleware to tRPC. Frontend route guards redirect unauthenticated users to /login.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User Identity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Include user object (id, name, email, role) in all auth responses. Available via useAuth hook.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Audit Logging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 every auth event: login_attempt, login_success, login_failure, logout, session_expired, token_refresh. Store in app_logs table.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Authentication Router (auth.ts) with login/logout/register/refresh</w:t>
      </w:r>
    </w:p>
    <w:p>
      <w:r>
        <w:rPr>
          <w:rFonts w:ascii="Calibri" w:hAnsi="Calibri"/>
          <w:b w:val="0"/>
          <w:color w:val="FFFFFF"/>
          <w:sz w:val="20"/>
        </w:rPr>
        <w:t xml:space="preserve">  • Sessions table migration</w:t>
      </w:r>
    </w:p>
    <w:p>
      <w:r>
        <w:rPr>
          <w:rFonts w:ascii="Calibri" w:hAnsi="Calibri"/>
          <w:b w:val="0"/>
          <w:color w:val="FFFFFF"/>
          <w:sz w:val="20"/>
        </w:rPr>
        <w:t xml:space="preserve">  • Auth middleware (requireAuth) for tRPC</w:t>
      </w:r>
    </w:p>
    <w:p>
      <w:r>
        <w:rPr>
          <w:rFonts w:ascii="Calibri" w:hAnsi="Calibri"/>
          <w:b w:val="0"/>
          <w:color w:val="FFFFFF"/>
          <w:sz w:val="20"/>
        </w:rPr>
        <w:t xml:space="preserve">  • useAuth React hook</w:t>
      </w:r>
    </w:p>
    <w:p>
      <w:r>
        <w:rPr>
          <w:rFonts w:ascii="Calibri" w:hAnsi="Calibri"/>
          <w:b w:val="0"/>
          <w:color w:val="FFFFFF"/>
          <w:sz w:val="20"/>
        </w:rPr>
        <w:t xml:space="preserve">  • Login page component</w:t>
      </w:r>
    </w:p>
    <w:p>
      <w:r>
        <w:rPr>
          <w:rFonts w:ascii="Calibri" w:hAnsi="Calibri"/>
          <w:b w:val="0"/>
          <w:color w:val="FFFFFF"/>
          <w:sz w:val="20"/>
        </w:rPr>
        <w:t xml:space="preserve">  • Authentication Readiness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Authentication Test Evidence (unit tests, integration tests)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Unauthorized users are blocked from all protected routes</w:t>
      </w:r>
    </w:p>
    <w:p>
      <w:r>
        <w:rPr>
          <w:rFonts w:ascii="Calibri" w:hAnsi="Calibri"/>
          <w:b w:val="0"/>
          <w:color w:val="44FF88"/>
          <w:sz w:val="20"/>
        </w:rPr>
        <w:t xml:space="preserve">  ✓ Valid login returns access token + refresh token + user object</w:t>
      </w:r>
    </w:p>
    <w:p>
      <w:r>
        <w:rPr>
          <w:rFonts w:ascii="Calibri" w:hAnsi="Calibri"/>
          <w:b w:val="0"/>
          <w:color w:val="44FF88"/>
          <w:sz w:val="20"/>
        </w:rPr>
        <w:t xml:space="preserve">  ✓ Logout invalidates session and clears tokens</w:t>
      </w:r>
    </w:p>
    <w:p>
      <w:r>
        <w:rPr>
          <w:rFonts w:ascii="Calibri" w:hAnsi="Calibri"/>
          <w:b w:val="0"/>
          <w:color w:val="44FF88"/>
          <w:sz w:val="20"/>
        </w:rPr>
        <w:t xml:space="preserve">  ✓ Expired access tokens reject with 401</w:t>
      </w:r>
    </w:p>
    <w:p>
      <w:r>
        <w:rPr>
          <w:rFonts w:ascii="Calibri" w:hAnsi="Calibri"/>
          <w:b w:val="0"/>
          <w:color w:val="44FF88"/>
          <w:sz w:val="20"/>
        </w:rPr>
        <w:t xml:space="preserve">  ✓ Valid refresh tokens issue new access token</w:t>
      </w:r>
    </w:p>
    <w:p>
      <w:r>
        <w:rPr>
          <w:rFonts w:ascii="Calibri" w:hAnsi="Calibri"/>
          <w:b w:val="0"/>
          <w:color w:val="44FF88"/>
          <w:sz w:val="20"/>
        </w:rPr>
        <w:t xml:space="preserve">  ✓ Session cleanup removes expired sessions</w:t>
      </w:r>
    </w:p>
    <w:p>
      <w:r>
        <w:rPr>
          <w:rFonts w:ascii="Calibri" w:hAnsi="Calibri"/>
          <w:b w:val="0"/>
          <w:color w:val="44FF88"/>
          <w:sz w:val="20"/>
        </w:rPr>
        <w:t xml:space="preserve">  ✓ All auth events logged to app_logs table</w:t>
      </w:r>
    </w:p>
    <w:p>
      <w:r>
        <w:rPr>
          <w:rFonts w:ascii="Calibri" w:hAnsi="Calibri"/>
          <w:b w:val="0"/>
          <w:color w:val="44FF88"/>
          <w:sz w:val="20"/>
        </w:rPr>
        <w:t xml:space="preserve">  ✓ Login page accessible at /login with form validation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auth.ts router source code</w:t>
      </w:r>
    </w:p>
    <w:p>
      <w:r>
        <w:rPr>
          <w:rFonts w:ascii="Calibri" w:hAnsi="Calibri"/>
          <w:b w:val="0"/>
          <w:color w:val="AAAAAA"/>
          <w:sz w:val="18"/>
        </w:rPr>
        <w:t xml:space="preserve">  📎 Sessions table schema migration</w:t>
      </w:r>
    </w:p>
    <w:p>
      <w:r>
        <w:rPr>
          <w:rFonts w:ascii="Calibri" w:hAnsi="Calibri"/>
          <w:b w:val="0"/>
          <w:color w:val="AAAAAA"/>
          <w:sz w:val="18"/>
        </w:rPr>
        <w:t xml:space="preserve">  📎 requireAuth middleware implementation</w:t>
      </w:r>
    </w:p>
    <w:p>
      <w:r>
        <w:rPr>
          <w:rFonts w:ascii="Calibri" w:hAnsi="Calibri"/>
          <w:b w:val="0"/>
          <w:color w:val="AAAAAA"/>
          <w:sz w:val="18"/>
        </w:rPr>
        <w:t xml:space="preserve">  📎 useAuth hook source code</w:t>
      </w:r>
    </w:p>
    <w:p>
      <w:r>
        <w:rPr>
          <w:rFonts w:ascii="Calibri" w:hAnsi="Calibri"/>
          <w:b w:val="0"/>
          <w:color w:val="AAAAAA"/>
          <w:sz w:val="18"/>
        </w:rPr>
        <w:t xml:space="preserve">  📎 Login page component screenshot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login with valid credentials → 200 + tokens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login with invalid credentials → 401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access protected route without token → 401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access protected route with valid token → 200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logout → subsequent requests return 401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expired token → 401 + refresh token works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audit logs show auth events</w:t>
      </w:r>
    </w:p>
    <w:p/>
    <w:p>
      <w:r>
        <w:rPr>
          <w:rFonts w:ascii="Calibri" w:hAnsi="Calibri"/>
          <w:b/>
          <w:color w:val="FF4444"/>
          <w:sz w:val="20"/>
        </w:rPr>
        <w:t>Known Issues to Resolve:</w:t>
      </w:r>
    </w:p>
    <w:p>
      <w:r>
        <w:rPr>
          <w:rFonts w:ascii="Calibri" w:hAnsi="Calibri"/>
          <w:b w:val="0"/>
          <w:color w:val="FFAA44"/>
          <w:sz w:val="18"/>
        </w:rPr>
        <w:t xml:space="preserve">  ⚠ Auth secret must be set in environment (AUTH_SECRET) — document in .env.example</w:t>
      </w:r>
    </w:p>
    <w:p>
      <w:r>
        <w:rPr>
          <w:rFonts w:ascii="Calibri" w:hAnsi="Calibri"/>
          <w:b w:val="0"/>
          <w:color w:val="FFAA44"/>
          <w:sz w:val="18"/>
        </w:rPr>
        <w:t xml:space="preserve">  ⚠ bcrypt may have native dependencies — ensure it builds in target environment</w:t>
      </w:r>
    </w:p>
    <w:p>
      <w:r>
        <w:rPr>
          <w:rFonts w:ascii="Calibri" w:hAnsi="Calibri"/>
          <w:b w:val="0"/>
          <w:color w:val="FFAA44"/>
          <w:sz w:val="18"/>
        </w:rPr>
        <w:t xml:space="preserve">  ⚠ JWT clock skew — allow 60s leeway for token validation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02: AUTHORIZATION READINESS</w:t>
      </w:r>
    </w:p>
    <w:p>
      <w:r>
        <w:rPr>
          <w:rFonts w:ascii="Calibri" w:hAnsi="Calibri"/>
          <w:b w:val="0"/>
          <w:color w:val="AAAAAA"/>
          <w:sz w:val="20"/>
        </w:rPr>
        <w:t>Implements role-based access control: role model, permission model, protected APIs, admin/user boundaries.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Role Model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 roles: founder (full access), admin (most access), operator (limited access). Stored in users.role enum.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Permission Model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Permission matrix: read, write, admin, execute. founder=ALL, admin=read+write+admin, operator=read+execute.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Protected APIs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Add requireRole middleware to tRPC. Checks ctx.user.role against required permission. Returns 403 if insufficient.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Protected tRPC Procedures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Mark procedures with .use(requireRole('admin')) or .use(requireRole('founder')). Public procedures remain accessible.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Admin Boundaries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Admin-only: userCreate, configSet, wpUpdateStatus, systemInfo mutations. User list and health check remain public.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Unauthorized Behavior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Return structured 403 with {code: FORBIDDEN, message, requiredRole, userRole}. Log unauthorized attempts.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Authorization Matrix document (role × permission × route)</w:t>
      </w:r>
    </w:p>
    <w:p>
      <w:r>
        <w:rPr>
          <w:rFonts w:ascii="Calibri" w:hAnsi="Calibri"/>
          <w:b w:val="0"/>
          <w:color w:val="FFFFFF"/>
          <w:sz w:val="20"/>
        </w:rPr>
        <w:t xml:space="preserve">  • requireRole middleware</w:t>
      </w:r>
    </w:p>
    <w:p>
      <w:r>
        <w:rPr>
          <w:rFonts w:ascii="Calibri" w:hAnsi="Calibri"/>
          <w:b w:val="0"/>
          <w:color w:val="FFFFFF"/>
          <w:sz w:val="20"/>
        </w:rPr>
        <w:t xml:space="preserve">  • Protected tRPC procedure decorators</w:t>
      </w:r>
    </w:p>
    <w:p>
      <w:r>
        <w:rPr>
          <w:rFonts w:ascii="Calibri" w:hAnsi="Calibri"/>
          <w:b w:val="0"/>
          <w:color w:val="FFFFFF"/>
          <w:sz w:val="20"/>
        </w:rPr>
        <w:t xml:space="preserve">  • Permission constants/types</w:t>
      </w:r>
    </w:p>
    <w:p>
      <w:r>
        <w:rPr>
          <w:rFonts w:ascii="Calibri" w:hAnsi="Calibri"/>
          <w:b w:val="0"/>
          <w:color w:val="FFFFFF"/>
          <w:sz w:val="20"/>
        </w:rPr>
        <w:t xml:space="preserve">  • Authorization Test Evidence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Role enforcement verified for all admin routes</w:t>
      </w:r>
    </w:p>
    <w:p>
      <w:r>
        <w:rPr>
          <w:rFonts w:ascii="Calibri" w:hAnsi="Calibri"/>
          <w:b w:val="0"/>
          <w:color w:val="44FF88"/>
          <w:sz w:val="20"/>
        </w:rPr>
        <w:t xml:space="preserve">  ✓ Operator user cannot access admin endpoints → 403</w:t>
      </w:r>
    </w:p>
    <w:p>
      <w:r>
        <w:rPr>
          <w:rFonts w:ascii="Calibri" w:hAnsi="Calibri"/>
          <w:b w:val="0"/>
          <w:color w:val="44FF88"/>
          <w:sz w:val="20"/>
        </w:rPr>
        <w:t xml:space="preserve">  ✓ Founder user can access all endpoints → 200</w:t>
      </w:r>
    </w:p>
    <w:p>
      <w:r>
        <w:rPr>
          <w:rFonts w:ascii="Calibri" w:hAnsi="Calibri"/>
          <w:b w:val="0"/>
          <w:color w:val="44FF88"/>
          <w:sz w:val="20"/>
        </w:rPr>
        <w:t xml:space="preserve">  ✓ Unauthorized access attempts are logged</w:t>
      </w:r>
    </w:p>
    <w:p>
      <w:r>
        <w:rPr>
          <w:rFonts w:ascii="Calibri" w:hAnsi="Calibri"/>
          <w:b w:val="0"/>
          <w:color w:val="44FF88"/>
          <w:sz w:val="20"/>
        </w:rPr>
        <w:t xml:space="preserve">  ✓ Permission matrix matches Atlas authority model (AUTH-001 through AUTH-089)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Authorization Matrix (spreadsheet/table)</w:t>
      </w:r>
    </w:p>
    <w:p>
      <w:r>
        <w:rPr>
          <w:rFonts w:ascii="Calibri" w:hAnsi="Calibri"/>
          <w:b w:val="0"/>
          <w:color w:val="AAAAAA"/>
          <w:sz w:val="18"/>
        </w:rPr>
        <w:t xml:space="preserve">  📎 requireRole middleware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operator accessing admin endpoint → 403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founder accessing admin endpoint → 200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unauthorized attempt logged in app_logs</w:t>
      </w:r>
    </w:p>
    <w:p>
      <w:r>
        <w:rPr>
          <w:rFonts w:ascii="Calibri" w:hAnsi="Calibri"/>
          <w:b w:val="0"/>
          <w:color w:val="AAAAAA"/>
          <w:sz w:val="18"/>
        </w:rPr>
        <w:t xml:space="preserve">  📎 Permission matrix alignment with Atlas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03: ERROR HANDLING &amp; RESILIENCE</w:t>
      </w:r>
    </w:p>
    <w:p>
      <w:r>
        <w:rPr>
          <w:rFonts w:ascii="Calibri" w:hAnsi="Calibri"/>
          <w:b w:val="0"/>
          <w:color w:val="AAAAAA"/>
          <w:sz w:val="20"/>
        </w:rPr>
        <w:t>Implements comprehensive error handling across all layers: global, API, tRPC, client boundaries, structured error responses.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Global Error Handler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Hono onError middleware catches all unhandled exceptions. Logs full stack trace. Returns JSON error response.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API Error Format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Standardized: {success: false, code: ERROR_CODE, message, details?, stack? (dev only), correlationId, timestamp}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tRPC Error Format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Custom error formatter: context adds correlationId, request path, user info. Client receives clean error shape.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Error Codes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System: INTERNAL_ERROR, NOT_FOUND, VALIDATION_ERROR, AUTHENTICATION_ERROR, AUTHORIZATION_ERROR, DATABASE_ERROR, EXTERNAL_SERVICE_ERROR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Client Error Boundaries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React ErrorBoundary at route level. Fallback UI shows error details + correlationId for support.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 Exception Logging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uncaught exceptions logged to app_logs with FATAL level. Process continues (do not crash on non-fatal).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Structured Error Responses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API errors return application/json with proper HTTP status codes: 400 validation, 401 auth, 403 forbidden, 404 not found, 500 internal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Zod Error Handling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Validation errors return field-level details: {field: 'email', message: 'Invalid email format', code: 'invalid_string'}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Error Handler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Failure Simulation Evidence</w:t>
      </w:r>
    </w:p>
    <w:p>
      <w:r>
        <w:rPr>
          <w:rFonts w:ascii="Calibri" w:hAnsi="Calibri"/>
          <w:b w:val="0"/>
          <w:color w:val="FFFFFF"/>
          <w:sz w:val="20"/>
        </w:rPr>
        <w:t xml:space="preserve">  • ErrorBoundary components</w:t>
      </w:r>
    </w:p>
    <w:p>
      <w:r>
        <w:rPr>
          <w:rFonts w:ascii="Calibri" w:hAnsi="Calibri"/>
          <w:b w:val="0"/>
          <w:color w:val="FFFFFF"/>
          <w:sz w:val="20"/>
        </w:rPr>
        <w:t xml:space="preserve">  • Error code constants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No unhandled runtime exceptions crash the server</w:t>
      </w:r>
    </w:p>
    <w:p>
      <w:r>
        <w:rPr>
          <w:rFonts w:ascii="Calibri" w:hAnsi="Calibri"/>
          <w:b w:val="0"/>
          <w:color w:val="44FF88"/>
          <w:sz w:val="20"/>
        </w:rPr>
        <w:t xml:space="preserve">  ✓ All failures logged with correlationId</w:t>
      </w:r>
    </w:p>
    <w:p>
      <w:r>
        <w:rPr>
          <w:rFonts w:ascii="Calibri" w:hAnsi="Calibri"/>
          <w:b w:val="0"/>
          <w:color w:val="44FF88"/>
          <w:sz w:val="20"/>
        </w:rPr>
        <w:t xml:space="preserve">  ✓ User-facing failures show clean error UI</w:t>
      </w:r>
    </w:p>
    <w:p>
      <w:r>
        <w:rPr>
          <w:rFonts w:ascii="Calibri" w:hAnsi="Calibri"/>
          <w:b w:val="0"/>
          <w:color w:val="44FF88"/>
          <w:sz w:val="20"/>
        </w:rPr>
        <w:t xml:space="preserve">  ✓ API returns structured JSON errors with proper status codes</w:t>
      </w:r>
    </w:p>
    <w:p>
      <w:r>
        <w:rPr>
          <w:rFonts w:ascii="Calibri" w:hAnsi="Calibri"/>
          <w:b w:val="0"/>
          <w:color w:val="44FF88"/>
          <w:sz w:val="20"/>
        </w:rPr>
        <w:t xml:space="preserve">  ✓ Validation errors include field-level details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errorHandler.ts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ErrorBoundary.tsx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errorCodes.ts constants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unhandled exception → caught + logged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validation error → 400 + field details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not found → 404 + code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ErrorBoundary renders fallback UI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04: HEALTH CHECKS</w:t>
      </w:r>
    </w:p>
    <w:p>
      <w:r>
        <w:rPr>
          <w:rFonts w:ascii="Calibri" w:hAnsi="Calibri"/>
          <w:b w:val="0"/>
          <w:color w:val="AAAAAA"/>
          <w:sz w:val="20"/>
        </w:rPr>
        <w:t>Implements comprehensive health check endpoints for endpoint, database, API, tRPC, and startup readiness.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ENDPOINT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/health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Simple liveness check. Returns {status: 'ok', timestamp, version, uptime}. HTTP 200.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/health/ready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Readiness probe. Checks: database connection, memory usage &lt; 90%, disk space &gt; 10%. Returns detailed status per dependency.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/health/db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Database-specific check. Executes SELECT 1. Returns {connected: true, latency: '2ms', wal_mode: true}.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/health/api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API check. Verifies tRPC router loads. Returns {procedures: 18, status: 'ok'}.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/health/trpc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tRPC-specific check. Calls internal health procedure. Returns same as GET /health.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Startup Readiness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App waits for DB connection before accepting requests. Exponential backoff (max 30s). Fails fast if DB unreachable.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Health Response Format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{status: 'ok'|'degraded'|'down', checks: {database: {...}, memory: {...}, disk: {...}}, timestamp, version}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Health Check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Health Endpoint Evidence</w:t>
      </w:r>
    </w:p>
    <w:p>
      <w:r>
        <w:rPr>
          <w:rFonts w:ascii="Calibri" w:hAnsi="Calibri"/>
          <w:b w:val="0"/>
          <w:color w:val="FFFFFF"/>
          <w:sz w:val="20"/>
        </w:rPr>
        <w:t xml:space="preserve">  • Startup readiness probe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Health endpoint returns valid status</w:t>
      </w:r>
    </w:p>
    <w:p>
      <w:r>
        <w:rPr>
          <w:rFonts w:ascii="Calibri" w:hAnsi="Calibri"/>
          <w:b w:val="0"/>
          <w:color w:val="44FF88"/>
          <w:sz w:val="20"/>
        </w:rPr>
        <w:t xml:space="preserve">  ✓ Dependency failure states are detectable (degraded/down)</w:t>
      </w:r>
    </w:p>
    <w:p>
      <w:r>
        <w:rPr>
          <w:rFonts w:ascii="Calibri" w:hAnsi="Calibri"/>
          <w:b w:val="0"/>
          <w:color w:val="44FF88"/>
          <w:sz w:val="20"/>
        </w:rPr>
        <w:t xml:space="preserve">  ✓ Database health includes connection latency</w:t>
      </w:r>
    </w:p>
    <w:p>
      <w:r>
        <w:rPr>
          <w:rFonts w:ascii="Calibri" w:hAnsi="Calibri"/>
          <w:b w:val="0"/>
          <w:color w:val="44FF88"/>
          <w:sz w:val="20"/>
        </w:rPr>
        <w:t xml:space="preserve">  ✓ Startup blocks until DB ready</w:t>
      </w:r>
    </w:p>
    <w:p>
      <w:r>
        <w:rPr>
          <w:rFonts w:ascii="Calibri" w:hAnsi="Calibri"/>
          <w:b w:val="0"/>
          <w:color w:val="44FF88"/>
          <w:sz w:val="20"/>
        </w:rPr>
        <w:t xml:space="preserve">  ✓ All 5 health endpoints respond correctly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health.ts router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Startup probe implementation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GET /health → 200 + ok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GET /health/ready → all checks green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DB failure → degraded status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startup with DB down → retries then fails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05: OBSERVABILITY &amp; MONITORING</w:t>
      </w:r>
    </w:p>
    <w:p>
      <w:r>
        <w:rPr>
          <w:rFonts w:ascii="Calibri" w:hAnsi="Calibri"/>
          <w:b w:val="0"/>
          <w:color w:val="AAAAAA"/>
          <w:sz w:val="20"/>
        </w:rPr>
        <w:t>Implements application logs, request logs, error logs, runtime metrics, monitoring hooks, dashboard readiness, and alert readiness.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Application Logs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Structured JSON logging via Pino. Levels: debug, info, warn, error, fatal. Includes: timestamp, level, message, context, correlationId, userId, path.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Request Logs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Hono logger middleware + custom: method, path, statusCode, duration, userAgent, ip. Stored in app_logs table.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Error Logs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errors logged with full context. FATAL errors trigger immediate alert webhook. Stack traces in development only.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 Metrics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Collect: request_count, request_duration, error_count, active_sessions, db_query_duration, memory_usage. Expose at /metrics (Prometheus format).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Monitoring Hooks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Pre-built hooks: onRequestStart, onRequestEnd, onError, onAuthEvent. Configurable to send to external systems.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Dashboard Readiness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Metrics table with time-series data. Frontend /system page shows real-time charts. Prometheus scrape endpoint ready.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Alert Readiness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Configurable thresholds: error_rate &gt; 5%, response_time &gt; 500ms, memory &gt; 90%. Webhook alerts to PagerDuty/Slack when triggered.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Observability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Monitoring Readiness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Prometheus /metrics endpoint</w:t>
      </w:r>
    </w:p>
    <w:p>
      <w:r>
        <w:rPr>
          <w:rFonts w:ascii="Calibri" w:hAnsi="Calibri"/>
          <w:b w:val="0"/>
          <w:color w:val="FFFFFF"/>
          <w:sz w:val="20"/>
        </w:rPr>
        <w:t xml:space="preserve">  • Alert configuration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Logs captured in structured JSON format</w:t>
      </w:r>
    </w:p>
    <w:p>
      <w:r>
        <w:rPr>
          <w:rFonts w:ascii="Calibri" w:hAnsi="Calibri"/>
          <w:b w:val="0"/>
          <w:color w:val="44FF88"/>
          <w:sz w:val="20"/>
        </w:rPr>
        <w:t xml:space="preserve">  ✓ Request logs include duration and status code</w:t>
      </w:r>
    </w:p>
    <w:p>
      <w:r>
        <w:rPr>
          <w:rFonts w:ascii="Calibri" w:hAnsi="Calibri"/>
          <w:b w:val="0"/>
          <w:color w:val="44FF88"/>
          <w:sz w:val="20"/>
        </w:rPr>
        <w:t xml:space="preserve">  ✓ Error logs include full context + correlationId</w:t>
      </w:r>
    </w:p>
    <w:p>
      <w:r>
        <w:rPr>
          <w:rFonts w:ascii="Calibri" w:hAnsi="Calibri"/>
          <w:b w:val="0"/>
          <w:color w:val="44FF88"/>
          <w:sz w:val="20"/>
        </w:rPr>
        <w:t xml:space="preserve">  ✓ Runtime metrics exposed in Prometheus format</w:t>
      </w:r>
    </w:p>
    <w:p>
      <w:r>
        <w:rPr>
          <w:rFonts w:ascii="Calibri" w:hAnsi="Calibri"/>
          <w:b w:val="0"/>
          <w:color w:val="44FF88"/>
          <w:sz w:val="20"/>
        </w:rPr>
        <w:t xml:space="preserve">  ✓ Critical failures can trigger webhook alerts</w:t>
      </w:r>
    </w:p>
    <w:p>
      <w:r>
        <w:rPr>
          <w:rFonts w:ascii="Calibri" w:hAnsi="Calibri"/>
          <w:b w:val="0"/>
          <w:color w:val="44FF88"/>
          <w:sz w:val="20"/>
        </w:rPr>
        <w:t xml:space="preserve">  ✓ Dashboard shows real-time system metrics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Pino logger configuration</w:t>
      </w:r>
    </w:p>
    <w:p>
      <w:r>
        <w:rPr>
          <w:rFonts w:ascii="Calibri" w:hAnsi="Calibri"/>
          <w:b w:val="0"/>
          <w:color w:val="AAAAAA"/>
          <w:sz w:val="18"/>
        </w:rPr>
        <w:t xml:space="preserve">  📎 /metrics endpoint response sample</w:t>
      </w:r>
    </w:p>
    <w:p>
      <w:r>
        <w:rPr>
          <w:rFonts w:ascii="Calibri" w:hAnsi="Calibri"/>
          <w:b w:val="0"/>
          <w:color w:val="AAAAAA"/>
          <w:sz w:val="18"/>
        </w:rPr>
        <w:t xml:space="preserve">  📎 Alert threshold config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request logged with duration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error logged with context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/metrics returns Prometheus format</w:t>
      </w:r>
    </w:p>
    <w:p>
      <w:r>
        <w:rPr>
          <w:rFonts w:ascii="Calibri" w:hAnsi="Calibri"/>
          <w:b w:val="0"/>
          <w:color w:val="AAAAAA"/>
          <w:sz w:val="18"/>
        </w:rPr>
        <w:t xml:space="preserve">  📎 Dashboard screenshot with metrics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06: CI/CD READINESS</w:t>
      </w:r>
    </w:p>
    <w:p>
      <w:r>
        <w:rPr>
          <w:rFonts w:ascii="Calibri" w:hAnsi="Calibri"/>
          <w:b w:val="0"/>
          <w:color w:val="AAAAAA"/>
          <w:sz w:val="20"/>
        </w:rPr>
        <w:t>Implements GitHub Actions workflows for build, lint, test, environment validation, and deployment. Resolves ISSUE-002 (frontend build) and ISSUE-005 (CI/CD pipeline).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.github/workflows/ci.yml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Main CI pipeline. Triggers on push/PR to main. Jobs: lint (backend + frontend), build (backend + frontend), test (vitest), docker-build.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.github/workflows/deploy-staging.yml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 deployment. Trigger: CI success on main. Builds Docker images. Deploys to staging host. Runs smoke tests.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.github/workflows/lint.yml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Dedicated lint workflow. ESLint for backend. ESLint for frontend. Fails on any warning.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.github/workflows/test.yml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Test workflow. Runs vitest for backend. Code coverage report. Uploads to artifact.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Build Backend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tsc compilation. Output to dist/. Verify no type errors.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Build Frontend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vite build. Output to dist/. Verify no build errors. Bundle size check (&lt; 500KB).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Docker Build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docker build for backend and frontend. Verify multi-stage builds. Image size &lt; 200MB.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Environment Validation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Validate .env.example has all required vars. Check no secrets in code (gitleaks).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CI Failure Behavior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Any job failure blocks deployment. Slack/Discord notification on failure. Artifact retention: 30 days.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CI/CD Configuration Package (4 workflow files)</w:t>
      </w:r>
    </w:p>
    <w:p>
      <w:r>
        <w:rPr>
          <w:rFonts w:ascii="Calibri" w:hAnsi="Calibri"/>
          <w:b w:val="0"/>
          <w:color w:val="FFFFFF"/>
          <w:sz w:val="20"/>
        </w:rPr>
        <w:t xml:space="preserve">  • CI/CD Validation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Build evidence</w:t>
      </w:r>
    </w:p>
    <w:p>
      <w:r>
        <w:rPr>
          <w:rFonts w:ascii="Calibri" w:hAnsi="Calibri"/>
          <w:b w:val="0"/>
          <w:color w:val="FFFFFF"/>
          <w:sz w:val="20"/>
        </w:rPr>
        <w:t xml:space="preserve">  • Test report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Build pipeline passes for backend</w:t>
      </w:r>
    </w:p>
    <w:p>
      <w:r>
        <w:rPr>
          <w:rFonts w:ascii="Calibri" w:hAnsi="Calibri"/>
          <w:b w:val="0"/>
          <w:color w:val="44FF88"/>
          <w:sz w:val="20"/>
        </w:rPr>
        <w:t xml:space="preserve">  ✓ Build pipeline passes for frontend (resolves ISSUE-002)</w:t>
      </w:r>
    </w:p>
    <w:p>
      <w:r>
        <w:rPr>
          <w:rFonts w:ascii="Calibri" w:hAnsi="Calibri"/>
          <w:b w:val="0"/>
          <w:color w:val="44FF88"/>
          <w:sz w:val="20"/>
        </w:rPr>
        <w:t xml:space="preserve">  ✓ Lint pipeline passes with zero warnings</w:t>
      </w:r>
    </w:p>
    <w:p>
      <w:r>
        <w:rPr>
          <w:rFonts w:ascii="Calibri" w:hAnsi="Calibri"/>
          <w:b w:val="0"/>
          <w:color w:val="44FF88"/>
          <w:sz w:val="20"/>
        </w:rPr>
        <w:t xml:space="preserve">  ✓ Test pipeline executes all tests</w:t>
      </w:r>
    </w:p>
    <w:p>
      <w:r>
        <w:rPr>
          <w:rFonts w:ascii="Calibri" w:hAnsi="Calibri"/>
          <w:b w:val="0"/>
          <w:color w:val="44FF88"/>
          <w:sz w:val="20"/>
        </w:rPr>
        <w:t xml:space="preserve">  ✓ CI failure blocks deployment</w:t>
      </w:r>
    </w:p>
    <w:p>
      <w:r>
        <w:rPr>
          <w:rFonts w:ascii="Calibri" w:hAnsi="Calibri"/>
          <w:b w:val="0"/>
          <w:color w:val="44FF88"/>
          <w:sz w:val="20"/>
        </w:rPr>
        <w:t xml:space="preserve">  ✓ Docker images build successfully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ci.yml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deploy-staging.yml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lint.yml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test.yml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Build log (backend): 0 errors</w:t>
      </w:r>
    </w:p>
    <w:p>
      <w:r>
        <w:rPr>
          <w:rFonts w:ascii="Calibri" w:hAnsi="Calibri"/>
          <w:b w:val="0"/>
          <w:color w:val="AAAAAA"/>
          <w:sz w:val="18"/>
        </w:rPr>
        <w:t xml:space="preserve">  📎 Build log (frontend): 0 errors</w:t>
      </w:r>
    </w:p>
    <w:p>
      <w:r>
        <w:rPr>
          <w:rFonts w:ascii="Calibri" w:hAnsi="Calibri"/>
          <w:b w:val="0"/>
          <w:color w:val="AAAAAA"/>
          <w:sz w:val="18"/>
        </w:rPr>
        <w:t xml:space="preserve">  📎 Lint report: 0 warnings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 report: all pass</w:t>
      </w:r>
    </w:p>
    <w:p>
      <w:r>
        <w:rPr>
          <w:rFonts w:ascii="Calibri" w:hAnsi="Calibri"/>
          <w:b w:val="0"/>
          <w:color w:val="AAAAAA"/>
          <w:sz w:val="18"/>
        </w:rPr>
        <w:t xml:space="preserve">  📎 Docker build log</w:t>
      </w:r>
    </w:p>
    <w:p>
      <w:r>
        <w:rPr>
          <w:rFonts w:ascii="Calibri" w:hAnsi="Calibri"/>
          <w:b w:val="0"/>
          <w:color w:val="AAAAAA"/>
          <w:sz w:val="18"/>
        </w:rPr>
        <w:t xml:space="preserve">  📎 gitleaks scan: no secrets found</w:t>
      </w:r>
    </w:p>
    <w:p/>
    <w:p>
      <w:r>
        <w:rPr>
          <w:rFonts w:ascii="Calibri" w:hAnsi="Calibri"/>
          <w:b/>
          <w:color w:val="FF4444"/>
          <w:sz w:val="20"/>
        </w:rPr>
        <w:t>Known Issues to Resolve:</w:t>
      </w:r>
    </w:p>
    <w:p>
      <w:r>
        <w:rPr>
          <w:rFonts w:ascii="Calibri" w:hAnsi="Calibri"/>
          <w:b w:val="0"/>
          <w:color w:val="FFAA44"/>
          <w:sz w:val="18"/>
        </w:rPr>
        <w:t xml:space="preserve">  ⚠ Requires GitHub repository with Actions enabled</w:t>
      </w:r>
    </w:p>
    <w:p>
      <w:r>
        <w:rPr>
          <w:rFonts w:ascii="Calibri" w:hAnsi="Calibri"/>
          <w:b w:val="0"/>
          <w:color w:val="FFAA44"/>
          <w:sz w:val="18"/>
        </w:rPr>
        <w:t xml:space="preserve">  ⚠ Docker registry credentials needed for image push</w:t>
      </w:r>
    </w:p>
    <w:p>
      <w:r>
        <w:rPr>
          <w:rFonts w:ascii="Calibri" w:hAnsi="Calibri"/>
          <w:b w:val="0"/>
          <w:color w:val="FFAA44"/>
          <w:sz w:val="18"/>
        </w:rPr>
        <w:t xml:space="preserve">  ⚠ Staging host SSH key needed for deployment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07: DATABASE MIGRATION READINESS</w:t>
      </w:r>
    </w:p>
    <w:p>
      <w:r>
        <w:rPr>
          <w:rFonts w:ascii="Calibri" w:hAnsi="Calibri"/>
          <w:b w:val="0"/>
          <w:color w:val="AAAAAA"/>
          <w:sz w:val="20"/>
        </w:rPr>
        <w:t>Implements schema validation, migration process, rollback procedure, seed process, and local reset.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Schema Validation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drizzle-kit generate produces SQL. Manual review of generated SQL before applying. Schema diff tool for verification.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Migration Status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Migrations stored in db/migrations/. Migration journal tracked in _journal table. Each migration has sequential ID.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Repeatable Process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npm run db:migrate → drizzle-kit migrate → applies pending migrations → updates journal. Idempotent (safe to run multiple times).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Rollback Procedure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Each migration generates up.sql and down.sql. Rollback: execute down.sql in reverse order. Documented in MIGRATION_ROLLBACK.md.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Seed Process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npm run db:seed → executes seed.ts → inserts initial data. Safe to re-run (uses INSERT OR IGNORE / ON CONFLICT).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Local Reset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npm run db:reset → drops all tables → runs all migrations → runs seed. For development only. NEVER in production.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Staging Migration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 migration plan: backup first → apply migrations → verify → rollback plan ready. Documented in STAGING_MIGRATION_PLAN.md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Database Migration Readiness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Migration Evidence Package</w:t>
      </w:r>
    </w:p>
    <w:p>
      <w:r>
        <w:rPr>
          <w:rFonts w:ascii="Calibri" w:hAnsi="Calibri"/>
          <w:b w:val="0"/>
          <w:color w:val="FFFFFF"/>
          <w:sz w:val="20"/>
        </w:rPr>
        <w:t xml:space="preserve">  • STAGING_MIGRATION_PLAN.md</w:t>
      </w:r>
    </w:p>
    <w:p>
      <w:r>
        <w:rPr>
          <w:rFonts w:ascii="Calibri" w:hAnsi="Calibri"/>
          <w:b w:val="0"/>
          <w:color w:val="FFFFFF"/>
          <w:sz w:val="20"/>
        </w:rPr>
        <w:t xml:space="preserve">  • MIGRATION_ROLLBACK.md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Migrations are repeatable (idempotent)</w:t>
      </w:r>
    </w:p>
    <w:p>
      <w:r>
        <w:rPr>
          <w:rFonts w:ascii="Calibri" w:hAnsi="Calibri"/>
          <w:b w:val="0"/>
          <w:color w:val="44FF88"/>
          <w:sz w:val="20"/>
        </w:rPr>
        <w:t xml:space="preserve">  ✓ Rollback procedure documented and tested</w:t>
      </w:r>
    </w:p>
    <w:p>
      <w:r>
        <w:rPr>
          <w:rFonts w:ascii="Calibri" w:hAnsi="Calibri"/>
          <w:b w:val="0"/>
          <w:color w:val="44FF88"/>
          <w:sz w:val="20"/>
        </w:rPr>
        <w:t xml:space="preserve">  ✓ Database reset path verified for local dev</w:t>
      </w:r>
    </w:p>
    <w:p>
      <w:r>
        <w:rPr>
          <w:rFonts w:ascii="Calibri" w:hAnsi="Calibri"/>
          <w:b w:val="0"/>
          <w:color w:val="44FF88"/>
          <w:sz w:val="20"/>
        </w:rPr>
        <w:t xml:space="preserve">  ✓ Seed process inserts all required initial data</w:t>
      </w:r>
    </w:p>
    <w:p>
      <w:r>
        <w:rPr>
          <w:rFonts w:ascii="Calibri" w:hAnsi="Calibri"/>
          <w:b w:val="0"/>
          <w:color w:val="44FF88"/>
          <w:sz w:val="20"/>
        </w:rPr>
        <w:t xml:space="preserve">  ✓ Staging migration plan documented with backup step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drizzle.config.ts</w:t>
      </w:r>
    </w:p>
    <w:p>
      <w:r>
        <w:rPr>
          <w:rFonts w:ascii="Calibri" w:hAnsi="Calibri"/>
          <w:b w:val="0"/>
          <w:color w:val="AAAAAA"/>
          <w:sz w:val="18"/>
        </w:rPr>
        <w:t xml:space="preserve">  📎 Migration SQL files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db:migrate applies cleanly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db:migrate re-run → no-op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db:reset → clean state + seeded</w:t>
      </w:r>
    </w:p>
    <w:p>
      <w:r>
        <w:rPr>
          <w:rFonts w:ascii="Calibri" w:hAnsi="Calibri"/>
          <w:b w:val="0"/>
          <w:color w:val="AAAAAA"/>
          <w:sz w:val="18"/>
        </w:rPr>
        <w:t xml:space="preserve">  📎 Rollback procedure documented</w:t>
      </w:r>
    </w:p>
    <w:p>
      <w:r>
        <w:rPr>
          <w:rFonts w:ascii="Calibri" w:hAnsi="Calibri"/>
          <w:b w:val="0"/>
          <w:color w:val="AAAAAA"/>
          <w:sz w:val="18"/>
        </w:rPr>
        <w:t xml:space="preserve">  📎 Staging migration plan document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08: BACKUP &amp; RECOVERY READINESS</w:t>
      </w:r>
    </w:p>
    <w:p>
      <w:r>
        <w:rPr>
          <w:rFonts w:ascii="Calibri" w:hAnsi="Calibri"/>
          <w:b w:val="0"/>
          <w:color w:val="AAAAAA"/>
          <w:sz w:val="20"/>
        </w:rPr>
        <w:t>Implements backup strategy, restore procedure, recovery process, data loss risk assessment, RTO/RPO targets. Resolves ISSUE-006.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Backup Strategy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SQLite file copy + WAL checkpoint. Automated via cron job every 6 hours. Retention: 7 daily + 4 weekly + 12 monthly.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Backup Storage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Primary: S3-compatible object storage (MinIO/AWS S3). Secondary: local volume mount. Encrypted at rest (AES-256).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Backup Script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scripts/backup.sh → sqlite3 onx.db '.backup /tmp/backup.db' → compress → encrypt → upload to S3 → verify checksum.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Restore Procedure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scripts/restore.sh → download from S3 → decrypt → decompress → verify checksum → stop app → replace db → start app → health check.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Recovery Process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Documented in RECOVERY_PROCEDURE.md. Step-by-step with estimated times. Point-in-time recovery using WAL + backups.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Data Loss Risk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SQLite WAL provides crash recovery (zero data loss on crash). Backup interval: 6h → max data loss: 6h of writes.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RTO Target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Recovery Time Objective: 15 minutes (download + restore + verify + restart).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RPO Target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Recovery Point Objective: 6 hours (backup frequency).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Backup &amp; Recovery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Restore Procedure Evidence</w:t>
      </w:r>
    </w:p>
    <w:p>
      <w:r>
        <w:rPr>
          <w:rFonts w:ascii="Calibri" w:hAnsi="Calibri"/>
          <w:b w:val="0"/>
          <w:color w:val="FFFFFF"/>
          <w:sz w:val="20"/>
        </w:rPr>
        <w:t xml:space="preserve">  • scripts/backup.sh</w:t>
      </w:r>
    </w:p>
    <w:p>
      <w:r>
        <w:rPr>
          <w:rFonts w:ascii="Calibri" w:hAnsi="Calibri"/>
          <w:b w:val="0"/>
          <w:color w:val="FFFFFF"/>
          <w:sz w:val="20"/>
        </w:rPr>
        <w:t xml:space="preserve">  • scripts/restore.sh</w:t>
      </w:r>
    </w:p>
    <w:p>
      <w:r>
        <w:rPr>
          <w:rFonts w:ascii="Calibri" w:hAnsi="Calibri"/>
          <w:b w:val="0"/>
          <w:color w:val="FFFFFF"/>
          <w:sz w:val="20"/>
        </w:rPr>
        <w:t xml:space="preserve">  • RECOVERY_PROCEDURE.md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Backup plan documented</w:t>
      </w:r>
    </w:p>
    <w:p>
      <w:r>
        <w:rPr>
          <w:rFonts w:ascii="Calibri" w:hAnsi="Calibri"/>
          <w:b w:val="0"/>
          <w:color w:val="44FF88"/>
          <w:sz w:val="20"/>
        </w:rPr>
        <w:t xml:space="preserve">  ✓ Restore procedure documented and testable</w:t>
      </w:r>
    </w:p>
    <w:p>
      <w:r>
        <w:rPr>
          <w:rFonts w:ascii="Calibri" w:hAnsi="Calibri"/>
          <w:b w:val="0"/>
          <w:color w:val="44FF88"/>
          <w:sz w:val="20"/>
        </w:rPr>
        <w:t xml:space="preserve">  ✓ Backup script executable and verified</w:t>
      </w:r>
    </w:p>
    <w:p>
      <w:r>
        <w:rPr>
          <w:rFonts w:ascii="Calibri" w:hAnsi="Calibri"/>
          <w:b w:val="0"/>
          <w:color w:val="44FF88"/>
          <w:sz w:val="20"/>
        </w:rPr>
        <w:t xml:space="preserve">  ✓ RTO ≤ 15 minutes</w:t>
      </w:r>
    </w:p>
    <w:p>
      <w:r>
        <w:rPr>
          <w:rFonts w:ascii="Calibri" w:hAnsi="Calibri"/>
          <w:b w:val="0"/>
          <w:color w:val="44FF88"/>
          <w:sz w:val="20"/>
        </w:rPr>
        <w:t xml:space="preserve">  ✓ RPO ≤ 6 hours</w:t>
      </w:r>
    </w:p>
    <w:p>
      <w:r>
        <w:rPr>
          <w:rFonts w:ascii="Calibri" w:hAnsi="Calibri"/>
          <w:b w:val="0"/>
          <w:color w:val="44FF88"/>
          <w:sz w:val="20"/>
        </w:rPr>
        <w:t xml:space="preserve">  ✓ Recovery path tested locally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backup.sh source code</w:t>
      </w:r>
    </w:p>
    <w:p>
      <w:r>
        <w:rPr>
          <w:rFonts w:ascii="Calibri" w:hAnsi="Calibri"/>
          <w:b w:val="0"/>
          <w:color w:val="AAAAAA"/>
          <w:sz w:val="18"/>
        </w:rPr>
        <w:t xml:space="preserve">  📎 restore.sh source code</w:t>
      </w:r>
    </w:p>
    <w:p>
      <w:r>
        <w:rPr>
          <w:rFonts w:ascii="Calibri" w:hAnsi="Calibri"/>
          <w:b w:val="0"/>
          <w:color w:val="AAAAAA"/>
          <w:sz w:val="18"/>
        </w:rPr>
        <w:t xml:space="preserve">  📎 RECOVERY_PROCEDURE.md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backup script → S3 upload success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restore script → database recovered</w:t>
      </w:r>
    </w:p>
    <w:p>
      <w:r>
        <w:rPr>
          <w:rFonts w:ascii="Calibri" w:hAnsi="Calibri"/>
          <w:b w:val="0"/>
          <w:color w:val="AAAAAA"/>
          <w:sz w:val="18"/>
        </w:rPr>
        <w:t xml:space="preserve">  📎 RTO/RPO calculation document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09: SECURITY READINESS</w:t>
      </w:r>
    </w:p>
    <w:p>
      <w:r>
        <w:rPr>
          <w:rFonts w:ascii="Calibri" w:hAnsi="Calibri"/>
          <w:b w:val="0"/>
          <w:color w:val="AAAAAA"/>
          <w:sz w:val="20"/>
        </w:rPr>
        <w:t>Implements secrets management, security headers, input validation, API protection, dependency review, and sensitive data exposure check. Resolves ISSUE-004 (HTTPS/SSL).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Secrets Management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secrets from environment variables. .env.example documents required vars. .env in .gitignore. Runtime validation on startup.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Environment Protection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NODE_ENV controls error detail (dev=stack traces, prod=generic messages). PORT, DATABASE_URL, AUTH_SECRET validated.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Security Headers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Hono + @hono/secure-headers: HSTS, X-Frame-Options, X-Content-Type-Options, CSP, Referrer-Policy.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Input Validation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Zod on ALL tRPC inputs. Additional: max length limits, sanitize strings (no HTML/JS). File upload validation (type, size).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API Protection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Rate limiting: 100 req/min per IP, 10 req/min per auth endpoint. CORS: restrict to known origins in production.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Dependency Review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npm audit on every build. Dependabot alerts enabled. Lock file committed. No known vulnerabilities in dependencies.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Sensitive Data Exposure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PII in logs. Passwords hashed (bcrypt). Tokens encrypted in transit (HTTPS). Database encrypted at rest.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HTTPS/SSL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Production: nginx terminates SSL with Let's Encrypt. Staging: Cloudflare or self-signed cert. Development: HTTP acceptable.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Security Readiness Assessment</w:t>
      </w:r>
    </w:p>
    <w:p>
      <w:r>
        <w:rPr>
          <w:rFonts w:ascii="Calibri" w:hAnsi="Calibri"/>
          <w:b w:val="0"/>
          <w:color w:val="FFFFFF"/>
          <w:sz w:val="20"/>
        </w:rPr>
        <w:t xml:space="preserve">  • Security Findings Register</w:t>
      </w:r>
    </w:p>
    <w:p>
      <w:r>
        <w:rPr>
          <w:rFonts w:ascii="Calibri" w:hAnsi="Calibri"/>
          <w:b w:val="0"/>
          <w:color w:val="FFFFFF"/>
          <w:sz w:val="20"/>
        </w:rPr>
        <w:t xml:space="preserve">  • Rate limiter config</w:t>
      </w:r>
    </w:p>
    <w:p>
      <w:r>
        <w:rPr>
          <w:rFonts w:ascii="Calibri" w:hAnsi="Calibri"/>
          <w:b w:val="0"/>
          <w:color w:val="FFFFFF"/>
          <w:sz w:val="20"/>
        </w:rPr>
        <w:t xml:space="preserve">  • Security headers config</w:t>
      </w:r>
    </w:p>
    <w:p>
      <w:r>
        <w:rPr>
          <w:rFonts w:ascii="Calibri" w:hAnsi="Calibri"/>
          <w:b w:val="0"/>
          <w:color w:val="FFFFFF"/>
          <w:sz w:val="20"/>
        </w:rPr>
        <w:t xml:space="preserve">  • CSP policy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No critical security findings</w:t>
      </w:r>
    </w:p>
    <w:p>
      <w:r>
        <w:rPr>
          <w:rFonts w:ascii="Calibri" w:hAnsi="Calibri"/>
          <w:b w:val="0"/>
          <w:color w:val="44FF88"/>
          <w:sz w:val="20"/>
        </w:rPr>
        <w:t xml:space="preserve">  ✓ All secrets in environment variables only</w:t>
      </w:r>
    </w:p>
    <w:p>
      <w:r>
        <w:rPr>
          <w:rFonts w:ascii="Calibri" w:hAnsi="Calibri"/>
          <w:b w:val="0"/>
          <w:color w:val="44FF88"/>
          <w:sz w:val="20"/>
        </w:rPr>
        <w:t xml:space="preserve">  ✓ Security headers on all responses</w:t>
      </w:r>
    </w:p>
    <w:p>
      <w:r>
        <w:rPr>
          <w:rFonts w:ascii="Calibri" w:hAnsi="Calibri"/>
          <w:b w:val="0"/>
          <w:color w:val="44FF88"/>
          <w:sz w:val="20"/>
        </w:rPr>
        <w:t xml:space="preserve">  ✓ Rate limiting active on all endpoints</w:t>
      </w:r>
    </w:p>
    <w:p>
      <w:r>
        <w:rPr>
          <w:rFonts w:ascii="Calibri" w:hAnsi="Calibri"/>
          <w:b w:val="0"/>
          <w:color w:val="44FF88"/>
          <w:sz w:val="20"/>
        </w:rPr>
        <w:t xml:space="preserve">  ✓ Input validation on all API inputs</w:t>
      </w:r>
    </w:p>
    <w:p>
      <w:r>
        <w:rPr>
          <w:rFonts w:ascii="Calibri" w:hAnsi="Calibri"/>
          <w:b w:val="0"/>
          <w:color w:val="44FF88"/>
          <w:sz w:val="20"/>
        </w:rPr>
        <w:t xml:space="preserve">  ✓ npm audit passes with zero vulnerabilities</w:t>
      </w:r>
    </w:p>
    <w:p>
      <w:r>
        <w:rPr>
          <w:rFonts w:ascii="Calibri" w:hAnsi="Calibri"/>
          <w:b w:val="0"/>
          <w:color w:val="44FF88"/>
          <w:sz w:val="20"/>
        </w:rPr>
        <w:t xml:space="preserve">  ✓ No sensitive data in logs or error responses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Security headers response sample</w:t>
      </w:r>
    </w:p>
    <w:p>
      <w:r>
        <w:rPr>
          <w:rFonts w:ascii="Calibri" w:hAnsi="Calibri"/>
          <w:b w:val="0"/>
          <w:color w:val="AAAAAA"/>
          <w:sz w:val="18"/>
        </w:rPr>
        <w:t xml:space="preserve">  📎 Rate limit test: 101st request → 429</w:t>
      </w:r>
    </w:p>
    <w:p>
      <w:r>
        <w:rPr>
          <w:rFonts w:ascii="Calibri" w:hAnsi="Calibri"/>
          <w:b w:val="0"/>
          <w:color w:val="AAAAAA"/>
          <w:sz w:val="18"/>
        </w:rPr>
        <w:t xml:space="preserve">  📎 npm audit report</w:t>
      </w:r>
    </w:p>
    <w:p>
      <w:r>
        <w:rPr>
          <w:rFonts w:ascii="Calibri" w:hAnsi="Calibri"/>
          <w:b w:val="0"/>
          <w:color w:val="AAAAAA"/>
          <w:sz w:val="18"/>
        </w:rPr>
        <w:t xml:space="preserve">  📎 gitleaks scan report</w:t>
      </w:r>
    </w:p>
    <w:p>
      <w:r>
        <w:rPr>
          <w:rFonts w:ascii="Calibri" w:hAnsi="Calibri"/>
          <w:b w:val="0"/>
          <w:color w:val="AAAAAA"/>
          <w:sz w:val="18"/>
        </w:rPr>
        <w:t xml:space="preserve">  📎 CSP header value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SQL injection attempt → blocked</w:t>
      </w:r>
    </w:p>
    <w:p>
      <w:r>
        <w:rPr>
          <w:rFonts w:ascii="Calibri" w:hAnsi="Calibri"/>
          <w:b w:val="0"/>
          <w:color w:val="AAAAAA"/>
          <w:sz w:val="18"/>
        </w:rPr>
        <w:t xml:space="preserve">  📎 Test: XSS attempt → sanitized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10: STAGING DEPLOYMENT READINESS</w:t>
      </w:r>
    </w:p>
    <w:p>
      <w:r>
        <w:rPr>
          <w:rFonts w:ascii="Calibri" w:hAnsi="Calibri"/>
          <w:b w:val="0"/>
          <w:color w:val="AAAAAA"/>
          <w:sz w:val="20"/>
        </w:rPr>
        <w:t>Prepares hosting target, database target, environment variables, build/start/deploy commands, health check route, rollback plan, and recovery plan.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Hosting Target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Staging: VPS or PaaS (Render/Railway/Fly.io). Minimum: 1 CPU, 1GB RAM, 10GB SSD. OS: Ubuntu 22.04 LTS.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Database Target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SQLite file on persistent volume. Path: /data/onx.db. WAL mode enabled. Volume mounted to container.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Environment Variables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.env.staging: NODE_ENV=staging, PORT=3000, DATABASE_URL=/data/onx.db, AUTH_SECRET=&lt;generated&gt;, API_URL=https://staging.onx.system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Build Command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docker-compose -f docker-compose.staging.yml build → builds backend + frontend images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Start Command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docker-compose -f docker-compose.staging.yml up -d → starts all services in background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Deploy Command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./scripts/deploy-staging.sh → git pull → build → migrate → health check → notify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Health Check Route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GET /health → returns {status: 'ok', env: 'staging', version: '1.0.0'} → deployment verification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Rollback Plan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./scripts/rollback-staging.sh → docker-compose down → docker pull previous-image → docker-compose up → health check. Keep last 3 image versions.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Recovery Plan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If deployment fails: automatic rollback to previous version. If data corruption: restore from backup (WS-08). Recovery time: &lt; 15 min.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Staging Domain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staging.onx.system → A record to staging IP. SSL via Cloudflare or Let's Encrypt. Health check from external monitor (UptimeRobot).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Staging Deployment Plan</w:t>
      </w:r>
    </w:p>
    <w:p>
      <w:r>
        <w:rPr>
          <w:rFonts w:ascii="Calibri" w:hAnsi="Calibri"/>
          <w:b w:val="0"/>
          <w:color w:val="FFFFFF"/>
          <w:sz w:val="20"/>
        </w:rPr>
        <w:t xml:space="preserve">  • Staging Deployment Checklist</w:t>
      </w:r>
    </w:p>
    <w:p>
      <w:r>
        <w:rPr>
          <w:rFonts w:ascii="Calibri" w:hAnsi="Calibri"/>
          <w:b w:val="0"/>
          <w:color w:val="FFFFFF"/>
          <w:sz w:val="20"/>
        </w:rPr>
        <w:t xml:space="preserve">  • docker-compose.staging.yml</w:t>
      </w:r>
    </w:p>
    <w:p>
      <w:r>
        <w:rPr>
          <w:rFonts w:ascii="Calibri" w:hAnsi="Calibri"/>
          <w:b w:val="0"/>
          <w:color w:val="FFFFFF"/>
          <w:sz w:val="20"/>
        </w:rPr>
        <w:t xml:space="preserve">  • scripts/deploy-staging.sh</w:t>
      </w:r>
    </w:p>
    <w:p>
      <w:r>
        <w:rPr>
          <w:rFonts w:ascii="Calibri" w:hAnsi="Calibri"/>
          <w:b w:val="0"/>
          <w:color w:val="FFFFFF"/>
          <w:sz w:val="20"/>
        </w:rPr>
        <w:t xml:space="preserve">  • scripts/rollback-staging.sh</w:t>
      </w:r>
    </w:p>
    <w:p>
      <w:r>
        <w:rPr>
          <w:rFonts w:ascii="Calibri" w:hAnsi="Calibri"/>
          <w:b w:val="0"/>
          <w:color w:val="FFFFFF"/>
          <w:sz w:val="20"/>
        </w:rPr>
        <w:t xml:space="preserve">  • .env.staging.example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Staging deployment is reproducible from documented commands</w:t>
      </w:r>
    </w:p>
    <w:p>
      <w:r>
        <w:rPr>
          <w:rFonts w:ascii="Calibri" w:hAnsi="Calibri"/>
          <w:b w:val="0"/>
          <w:color w:val="44FF88"/>
          <w:sz w:val="20"/>
        </w:rPr>
        <w:t xml:space="preserve">  ✓ Environment requirements documented</w:t>
      </w:r>
    </w:p>
    <w:p>
      <w:r>
        <w:rPr>
          <w:rFonts w:ascii="Calibri" w:hAnsi="Calibri"/>
          <w:b w:val="0"/>
          <w:color w:val="44FF88"/>
          <w:sz w:val="20"/>
        </w:rPr>
        <w:t xml:space="preserve">  ✓ Rollback path documented and testable</w:t>
      </w:r>
    </w:p>
    <w:p>
      <w:r>
        <w:rPr>
          <w:rFonts w:ascii="Calibri" w:hAnsi="Calibri"/>
          <w:b w:val="0"/>
          <w:color w:val="44FF88"/>
          <w:sz w:val="20"/>
        </w:rPr>
        <w:t xml:space="preserve">  ✓ Health check verifies successful deployment</w:t>
      </w:r>
    </w:p>
    <w:p>
      <w:r>
        <w:rPr>
          <w:rFonts w:ascii="Calibri" w:hAnsi="Calibri"/>
          <w:b w:val="0"/>
          <w:color w:val="44FF88"/>
          <w:sz w:val="20"/>
        </w:rPr>
        <w:t xml:space="preserve">  ✓ SSL/HTTPS configured for staging domain</w:t>
      </w:r>
    </w:p>
    <w:p>
      <w:r>
        <w:rPr>
          <w:rFonts w:ascii="Calibri" w:hAnsi="Calibri"/>
          <w:b w:val="0"/>
          <w:color w:val="44FF88"/>
          <w:sz w:val="20"/>
        </w:rPr>
        <w:t xml:space="preserve">  ✓ Recovery plan documented with &lt; 15 min RTO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Staging deployment plan document</w:t>
      </w:r>
    </w:p>
    <w:p>
      <w:r>
        <w:rPr>
          <w:rFonts w:ascii="Calibri" w:hAnsi="Calibri"/>
          <w:b w:val="0"/>
          <w:color w:val="AAAAAA"/>
          <w:sz w:val="18"/>
        </w:rPr>
        <w:t xml:space="preserve">  📎 docker-compose.staging.yml</w:t>
      </w:r>
    </w:p>
    <w:p>
      <w:r>
        <w:rPr>
          <w:rFonts w:ascii="Calibri" w:hAnsi="Calibri"/>
          <w:b w:val="0"/>
          <w:color w:val="AAAAAA"/>
          <w:sz w:val="18"/>
        </w:rPr>
        <w:t xml:space="preserve">  📎 deploy-staging.sh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rollback-staging.sh source</w:t>
      </w:r>
    </w:p>
    <w:p>
      <w:r>
        <w:rPr>
          <w:rFonts w:ascii="Calibri" w:hAnsi="Calibri"/>
          <w:b w:val="0"/>
          <w:color w:val="AAAAAA"/>
          <w:sz w:val="18"/>
        </w:rPr>
        <w:t xml:space="preserve">  📎 .env.staging.example</w:t>
      </w:r>
    </w:p>
    <w:p>
      <w:r>
        <w:rPr>
          <w:rFonts w:ascii="Calibri" w:hAnsi="Calibri"/>
          <w:b w:val="0"/>
          <w:color w:val="AAAAAA"/>
          <w:sz w:val="18"/>
        </w:rPr>
        <w:t xml:space="preserve">  📎 Deployment checklist (all items checked)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11: OPERATIONAL READINESS</w:t>
      </w:r>
    </w:p>
    <w:p>
      <w:r>
        <w:rPr>
          <w:rFonts w:ascii="Calibri" w:hAnsi="Calibri"/>
          <w:b w:val="0"/>
          <w:color w:val="AAAAAA"/>
          <w:sz w:val="20"/>
        </w:rPr>
        <w:t>Prepares runbooks, incident response process, alert escalation path, support ownership, monitoring dashboard plan, operational checklist, and post-deployment verification checklist.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Implementation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Runbooks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ONX_RUNBOOKS.md: Startup (docker-compose up), Shutdown (docker-compose down), Restart (docker-compose restart), Health Check (curl /health), Log Viewing (docker logs), Backup (scripts/backup.sh), Restore (scripts/restore.sh), Scale (docker-compose up --scale).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Incident Response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INCIDENT_RESPONSE.md: 1) Detect (alert/monitor), 2) Assess (severity/impact), 3) Contain (stop bleeding), 4) Resolve (fix root cause), 5) Verify (health checks), 6) Document (post-mortem). Classification: P1 (system down), P2 (degraded), P3 (minor).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Alert Escalation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Level 1: Automated webhook → Slack. Level 2: No acknowledgment in 15 min → SMS to on-call. Level 3: No acknowledgment in 30 min → Call to Founder. On-call rotation: Husam (primary), Kimi (secondary).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Support Ownership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Husam: System operations, deployment, monitoring. Kimi: Code changes, bug fixes, feature development. Founder: Strategic decisions, authorization, escalation.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Monitoring Dashboard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Grafana dashboard: Request rate, Error rate, Response time, Active users, DB size, Memory usage, CPU usage. Data source: Prometheus scraping /metrics.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Operational Checklist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Daily: Check /health, review error logs, check disk space. Weekly: Review metrics, check backup success, review security alerts. Monthly: Dependency updates, performance review, capacity planning.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Post-Deployment Verification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POST_DEPLOY_CHECKLIST.md: 1) /health returns ok, 2) All routes return 200, 3) Login works, 4) Key features functional, 5) No error spikes, 6) Metrics flowing, 7) Alerts configured, 8) Backup completed.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20"/>
        </w:rPr>
        <w:t xml:space="preserve">  • Operational Readiness Report</w:t>
      </w:r>
    </w:p>
    <w:p>
      <w:r>
        <w:rPr>
          <w:rFonts w:ascii="Calibri" w:hAnsi="Calibri"/>
          <w:b w:val="0"/>
          <w:color w:val="FFFFFF"/>
          <w:sz w:val="20"/>
        </w:rPr>
        <w:t xml:space="preserve">  • Runbook Package (ONX_RUNBOOKS.md)</w:t>
      </w:r>
    </w:p>
    <w:p>
      <w:r>
        <w:rPr>
          <w:rFonts w:ascii="Calibri" w:hAnsi="Calibri"/>
          <w:b w:val="0"/>
          <w:color w:val="FFFFFF"/>
          <w:sz w:val="20"/>
        </w:rPr>
        <w:t xml:space="preserve">  • Incident Response Checklist (INCIDENT_RESPONSE.md)</w:t>
      </w:r>
    </w:p>
    <w:p>
      <w:r>
        <w:rPr>
          <w:rFonts w:ascii="Calibri" w:hAnsi="Calibri"/>
          <w:b w:val="0"/>
          <w:color w:val="FFFFFF"/>
          <w:sz w:val="20"/>
        </w:rPr>
        <w:t xml:space="preserve">  • POST_DEPLOY_CHECKLIST.md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20"/>
        </w:rPr>
        <w:t xml:space="preserve">  ✓ Operator can respond to failure using runbooks</w:t>
      </w:r>
    </w:p>
    <w:p>
      <w:r>
        <w:rPr>
          <w:rFonts w:ascii="Calibri" w:hAnsi="Calibri"/>
          <w:b w:val="0"/>
          <w:color w:val="44FF88"/>
          <w:sz w:val="20"/>
        </w:rPr>
        <w:t xml:space="preserve">  ✓ Critical incidents have escalation path (&lt; 30 min to Founder)</w:t>
      </w:r>
    </w:p>
    <w:p>
      <w:r>
        <w:rPr>
          <w:rFonts w:ascii="Calibri" w:hAnsi="Calibri"/>
          <w:b w:val="0"/>
          <w:color w:val="44FF88"/>
          <w:sz w:val="20"/>
        </w:rPr>
        <w:t xml:space="preserve">  ✓ Post-deployment checks defined and executable</w:t>
      </w:r>
    </w:p>
    <w:p>
      <w:r>
        <w:rPr>
          <w:rFonts w:ascii="Calibri" w:hAnsi="Calibri"/>
          <w:b w:val="0"/>
          <w:color w:val="44FF88"/>
          <w:sz w:val="20"/>
        </w:rPr>
        <w:t xml:space="preserve">  ✓ Monitoring dashboard plan documented</w:t>
      </w:r>
    </w:p>
    <w:p>
      <w:r>
        <w:rPr>
          <w:rFonts w:ascii="Calibri" w:hAnsi="Calibri"/>
          <w:b w:val="0"/>
          <w:color w:val="44FF88"/>
          <w:sz w:val="20"/>
        </w:rPr>
        <w:t xml:space="preserve">  ✓ Support ownership clearly assigned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AAAAAA"/>
          <w:sz w:val="18"/>
        </w:rPr>
        <w:t xml:space="preserve">  📎 ONX_RUNBOOKS.md</w:t>
      </w:r>
    </w:p>
    <w:p>
      <w:r>
        <w:rPr>
          <w:rFonts w:ascii="Calibri" w:hAnsi="Calibri"/>
          <w:b w:val="0"/>
          <w:color w:val="AAAAAA"/>
          <w:sz w:val="18"/>
        </w:rPr>
        <w:t xml:space="preserve">  📎 INCIDENT_RESPONSE.md</w:t>
      </w:r>
    </w:p>
    <w:p>
      <w:r>
        <w:rPr>
          <w:rFonts w:ascii="Calibri" w:hAnsi="Calibri"/>
          <w:b w:val="0"/>
          <w:color w:val="AAAAAA"/>
          <w:sz w:val="18"/>
        </w:rPr>
        <w:t xml:space="preserve">  📎 POST_DEPLOY_CHECKLIST.md</w:t>
      </w:r>
    </w:p>
    <w:p>
      <w:r>
        <w:rPr>
          <w:rFonts w:ascii="Calibri" w:hAnsi="Calibri"/>
          <w:b w:val="0"/>
          <w:color w:val="AAAAAA"/>
          <w:sz w:val="18"/>
        </w:rPr>
        <w:t xml:space="preserve">  📎 Escalation path diagram</w:t>
      </w:r>
    </w:p>
    <w:p>
      <w:r>
        <w:rPr>
          <w:rFonts w:ascii="Calibri" w:hAnsi="Calibri"/>
          <w:b w:val="0"/>
          <w:color w:val="AAAAAA"/>
          <w:sz w:val="18"/>
        </w:rPr>
        <w:t xml:space="preserve">  📎 Support ownership matrix</w:t>
      </w:r>
    </w:p>
    <w:p>
      <w:r>
        <w:rPr>
          <w:rFonts w:ascii="Calibri" w:hAnsi="Calibri"/>
          <w:b w:val="0"/>
          <w:color w:val="AAAAAA"/>
          <w:sz w:val="18"/>
        </w:rPr>
        <w:t xml:space="preserve">  📎 Monitoring dashboard mockup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WORKSTREAM 12: DEPLOYMENT READINESS DECISION</w:t>
      </w:r>
    </w:p>
    <w:p>
      <w:r>
        <w:rPr>
          <w:rFonts w:ascii="Calibri" w:hAnsi="Calibri"/>
          <w:b w:val="0"/>
          <w:color w:val="AAAAAA"/>
          <w:sz w:val="20"/>
        </w:rPr>
        <w:t>Final classification of ONX EP-01 readiness. After all 11 workstreams complete, classify as STAGING_READY, PARTIALLY_STAGING_READY, or REMEDIATION_REQUIRED.</w:t>
      </w:r>
    </w:p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CLASSIFICATION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CLASSIFICATION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CRITERIA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STAGING_READY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11 workstreams complete. All acceptance criteria met. Zero undocumented issues. All evidence collected. Staging deployment plan executable.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PARTIALLY_STAGING_READY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Most workstreams complete (8-10/11). Core functionality verified. Minor issues remain with documented workarounds. Staging deployment possible with known limitations.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REMEDIATION_REQUIRED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Fewer than 8 workstreams complete. Critical blockers remain. Cannot deploy to staging without additional work.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READINESS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WS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VERIFICATION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Authentication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login/logout/session/protected routes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Authorization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roles/permissions/protected APIs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Error Handling &amp; Resilience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global/API/tRPC/client boundaries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Health Checks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endpoint/DB/API/tRPC/startup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Observability &amp; Monitoring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logs/metrics/dashboard/alerts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CI/CD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build/lint/test/deploy pipelines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Database Migration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schema/migrations/rollback/seed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Backup &amp; Recovery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strategy/restore/RTO/RPO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WS-09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secrets/headers/input validation/dependencies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WS-10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 Deployment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hosting/env/build/deploy/rollback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WS-11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Operational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—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runbooks/incident response/escalation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REMAINING ISSUES REGISTER</w:t>
      </w:r>
    </w:p>
    <w:p>
      <w:r>
        <w:rPr>
          <w:rFonts w:ascii="Calibri" w:hAnsi="Calibri"/>
          <w:b w:val="0"/>
          <w:color w:val="FFFFFF"/>
          <w:sz w:val="20"/>
        </w:rPr>
        <w:t>All issues from ATRP-2026-003 plus any new issues discovered during remediation: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ID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SEVERITY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ASSIGNED WS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Authentication Missing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Frontend Build Not Validated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HTTPS/SSL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WS-09 + WS-10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CI/CD Pipeline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Automated Backups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WS-08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Rate Limiting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ISSUE-008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Error Alerting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Single Database Instance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ISSUE-010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TypeScript Strict Build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ISSUE-011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Input Sanitization Beyond Zod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ISSUE-012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Environment Variables Not Validated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WS-09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RECOMMENDED NEXT STEPS</w:t>
      </w:r>
    </w:p>
    <w:p>
      <w:r>
        <w:rPr>
          <w:rFonts w:ascii="Calibri" w:hAnsi="Calibri"/>
          <w:b w:val="0"/>
          <w:color w:val="FFFFFF"/>
          <w:sz w:val="20"/>
        </w:rPr>
        <w:t xml:space="preserve">  1. Execute WS-01 (Authentication) — highest priority, unblocks all protected functionality</w:t>
      </w:r>
    </w:p>
    <w:p>
      <w:r>
        <w:rPr>
          <w:rFonts w:ascii="Calibri" w:hAnsi="Calibri"/>
          <w:b w:val="0"/>
          <w:color w:val="FFFFFF"/>
          <w:sz w:val="20"/>
        </w:rPr>
        <w:t xml:space="preserve">  2. Execute WS-06 (CI/CD) in parallel with WS-01 — validates build pipeline</w:t>
      </w:r>
    </w:p>
    <w:p>
      <w:r>
        <w:rPr>
          <w:rFonts w:ascii="Calibri" w:hAnsi="Calibri"/>
          <w:b w:val="0"/>
          <w:color w:val="FFFFFF"/>
          <w:sz w:val="20"/>
        </w:rPr>
        <w:t xml:space="preserve">  3. Execute WS-02 (Authorization) after WS-01 completes — depends on auth system</w:t>
      </w:r>
    </w:p>
    <w:p>
      <w:r>
        <w:rPr>
          <w:rFonts w:ascii="Calibri" w:hAnsi="Calibri"/>
          <w:b w:val="0"/>
          <w:color w:val="FFFFFF"/>
          <w:sz w:val="20"/>
        </w:rPr>
        <w:t xml:space="preserve">  4. Execute WS-09 (Security) + WS-10 (Staging Deployment) — enable staging environment</w:t>
      </w:r>
    </w:p>
    <w:p>
      <w:r>
        <w:rPr>
          <w:rFonts w:ascii="Calibri" w:hAnsi="Calibri"/>
          <w:b w:val="0"/>
          <w:color w:val="FFFFFF"/>
          <w:sz w:val="20"/>
        </w:rPr>
        <w:t xml:space="preserve">  5. Execute WS-03 through WS-05, WS-07, WS-08, WS-11 — fill operational gaps</w:t>
      </w:r>
    </w:p>
    <w:p>
      <w:r>
        <w:rPr>
          <w:rFonts w:ascii="Calibri" w:hAnsi="Calibri"/>
          <w:b w:val="0"/>
          <w:color w:val="FFFFFF"/>
          <w:sz w:val="20"/>
        </w:rPr>
        <w:t xml:space="preserve">  6. Execute WS-12 (Decision) — classify readiness based on evidence</w:t>
      </w:r>
    </w:p>
    <w:p>
      <w:r>
        <w:rPr>
          <w:rFonts w:ascii="Calibri" w:hAnsi="Calibri"/>
          <w:b w:val="0"/>
          <w:color w:val="FFFFFF"/>
          <w:sz w:val="20"/>
        </w:rPr>
        <w:t xml:space="preserve">  7. If STAGING_READY: Deploy to staging, execute post-deployment checks</w:t>
      </w:r>
    </w:p>
    <w:p>
      <w:r>
        <w:rPr>
          <w:rFonts w:ascii="Calibri" w:hAnsi="Calibri"/>
          <w:b w:val="0"/>
          <w:color w:val="FFFFFF"/>
          <w:sz w:val="20"/>
        </w:rPr>
        <w:t xml:space="preserve">  8. If PARTIALLY_STAGING_READY: Deploy with documented limitations</w:t>
      </w:r>
    </w:p>
    <w:p>
      <w:r>
        <w:rPr>
          <w:rFonts w:ascii="Calibri" w:hAnsi="Calibri"/>
          <w:b w:val="0"/>
          <w:color w:val="FFFFFF"/>
          <w:sz w:val="20"/>
        </w:rPr>
        <w:t xml:space="preserve">  9. If REMEDIATION_REQUIRED: Return to Kimi with specific gaps</w:t>
      </w:r>
    </w:p>
    <w:p/>
    <w:p/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FINAL EXECUTION PRINCIPLE</w:t>
      </w:r>
    </w:p>
    <w:p>
      <w:r>
        <w:rPr>
          <w:rFonts w:ascii="Calibri" w:hAnsi="Calibri"/>
          <w:b/>
          <w:color w:val="C9A84C"/>
          <w:sz w:val="24"/>
        </w:rPr>
        <w:t>Atlas Governs.</w:t>
      </w:r>
    </w:p>
    <w:p>
      <w:r>
        <w:rPr>
          <w:rFonts w:ascii="Calibri" w:hAnsi="Calibri"/>
          <w:b/>
          <w:color w:val="44AAFF"/>
          <w:sz w:val="24"/>
        </w:rPr>
        <w:t>Husam Executes.</w:t>
      </w:r>
    </w:p>
    <w:p>
      <w:r>
        <w:rPr>
          <w:rFonts w:ascii="Calibri" w:hAnsi="Calibri"/>
          <w:b/>
          <w:color w:val="44FF88"/>
          <w:sz w:val="24"/>
        </w:rPr>
        <w:t>Kimi Orchestrates.</w:t>
      </w:r>
    </w:p>
    <w:p>
      <w:r>
        <w:rPr>
          <w:rFonts w:ascii="Calibri" w:hAnsi="Calibri"/>
          <w:b/>
          <w:color w:val="44CCFF"/>
          <w:sz w:val="24"/>
        </w:rPr>
        <w:t>Evidence Proves.</w:t>
      </w:r>
    </w:p>
    <w:p>
      <w:r>
        <w:rPr>
          <w:rFonts w:ascii="Calibri" w:hAnsi="Calibri"/>
          <w:b/>
          <w:color w:val="FFAA44"/>
          <w:sz w:val="24"/>
        </w:rPr>
        <w:t>Staging Precedes Production.</w:t>
      </w:r>
    </w:p>
    <w:p>
      <w:r>
        <w:rPr>
          <w:rFonts w:ascii="Calibri" w:hAnsi="Calibri"/>
          <w:b/>
          <w:color w:val="FFAA44"/>
          <w:sz w:val="24"/>
        </w:rPr>
        <w:t>Operational Readiness Precedes Production.</w:t>
      </w:r>
    </w:p>
    <w:p>
      <w:r>
        <w:rPr>
          <w:rFonts w:ascii="Calibri" w:hAnsi="Calibri"/>
          <w:b/>
          <w:color w:val="FF4444"/>
          <w:sz w:val="24"/>
        </w:rPr>
        <w:t>Production Requires Separate Founder Authorization.</w:t>
      </w:r>
    </w:p>
    <w:p>
      <w:r>
        <w:rPr>
          <w:rFonts w:ascii="Calibri" w:hAnsi="Calibri"/>
          <w:b/>
          <w:color w:val="C9A84C"/>
          <w:sz w:val="26"/>
        </w:rPr>
        <w:t>Always.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 w:val="0"/>
          <w:color w:val="888888"/>
          <w:sz w:val="18"/>
        </w:rPr>
        <w:t>Document: ONX-ATRP-2026-004  |  12 Workstreams  |  For: Husam  |  Status: ISSUED</w:t>
      </w:r>
    </w:p>
    <w:p>
      <w:r>
        <w:rPr>
          <w:rFonts w:ascii="Calibri" w:hAnsi="Calibri"/>
          <w:b w:val="0"/>
          <w:color w:val="888888"/>
          <w:sz w:val="18"/>
        </w:rPr>
        <w:t>Classification: Supreme Founder Operational Execution Order  |  Priority: MAXIMUM</w:t>
      </w:r>
    </w:p>
    <w:p>
      <w:r>
        <w:rPr>
          <w:rFonts w:ascii="Calibri" w:hAnsi="Calibri"/>
          <w:b w:val="0"/>
          <w:color w:val="888888"/>
          <w:sz w:val="18"/>
        </w:rPr>
        <w:t>Atlas: FROZEN  |  Production: PROHIBITED without Founder 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