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48"/>
        </w:rPr>
        <w:t>WP-F-03 ACTIVATION INSTRUCTION</w:t>
      </w:r>
    </w:p>
    <w:p>
      <w:pPr>
        <w:spacing w:after="160"/>
        <w:jc w:val="center"/>
      </w:pPr>
      <w:r>
        <w:rPr>
          <w:rFonts w:ascii="Calibri" w:hAnsi="Calibri"/>
          <w:b w:val="0"/>
          <w:color w:val="2E5E8C"/>
          <w:sz w:val="26"/>
        </w:rPr>
        <w:t>RBAC Middleware — Role-Based Access Control</w:t>
      </w:r>
    </w:p>
    <w:p>
      <w:pPr>
        <w:spacing w:after="400"/>
        <w:jc w:val="center"/>
      </w:pPr>
      <w:r>
        <w:rPr>
          <w:rFonts w:ascii="Calibri" w:hAnsi="Calibri"/>
          <w:b w:val="0"/>
          <w:color w:val="2E5E8C"/>
          <w:sz w:val="22"/>
        </w:rPr>
        <w:t>Train F — WP 3 of 5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ONX_WP-F03_ACTIVATION_v1.0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Trigger: </w:t>
      </w:r>
      <w:r>
        <w:rPr>
          <w:rFonts w:ascii="Calibri" w:hAnsi="Calibri"/>
          <w:color w:val="2E5E8C"/>
          <w:sz w:val="18"/>
        </w:rPr>
        <w:t>WP-F-01 + WP-F-02 ACCEPTED (25/25 criteria)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Train F Progress: </w:t>
      </w:r>
      <w:r>
        <w:rPr>
          <w:rFonts w:ascii="Calibri" w:hAnsi="Calibri"/>
          <w:color w:val="2E5E8C"/>
          <w:sz w:val="18"/>
        </w:rPr>
        <w:t>2/5 ACCEPTED → WP-F-03 NOW ACTIVE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Activated By: </w:t>
      </w:r>
      <w:r>
        <w:rPr>
          <w:rFonts w:ascii="Calibri" w:hAnsi="Calibri"/>
          <w:color w:val="2E5E8C"/>
          <w:sz w:val="18"/>
        </w:rPr>
        <w:t>Kimi — ONX Constitutional Agent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Activated For: </w:t>
      </w:r>
      <w:r>
        <w:rPr>
          <w:rFonts w:ascii="Calibri" w:hAnsi="Calibri"/>
          <w:color w:val="2E5E8C"/>
          <w:sz w:val="18"/>
        </w:rPr>
        <w:t>Husam — EP-01/EP-02 Execution Lead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EXECUTE NOW</w:t>
      </w:r>
    </w:p>
    <w:p>
      <w:pPr>
        <w:spacing w:after="200" w:line="280" w:lineRule="exact"/>
      </w:pPr>
      <w:r>
        <w:rPr>
          <w:rFonts w:ascii="Calibri" w:hAnsi="Calibri"/>
          <w:b/>
          <w:color w:val="B71C1C"/>
          <w:sz w:val="24"/>
        </w:rPr>
        <w:t>WP-F-01 and WP-F-02 are CERTIFIED. You proceed to WP-F-03 immediately.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What You Are Building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 ID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WP-F-03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Name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RBAC Middleware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 F — Authentication &amp; Authorization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Previous WP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WP-F-02 — Login &amp; Session Management (ACCEPTED)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Next WP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WP-F-04 — Route Protection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Est. Duration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1-2 business days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OBJECTIVE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Build role-based access control (RBAC) middleware that integrates with the Better Auth authentication system from WP-F-02. The RBAC system must define roles, check permissions on tRPC procedures, and enforce role-based access to data and operations.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Role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Role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Level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Permissions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founder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0 — Supreme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All operations, all data, administrative access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User management, content moderation, system config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editor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Create/edit content, view analytics, manage articles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operator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View data, create basic records, limited mutations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viewer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Read-only access to permitted resources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guest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5 — Lowest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Public access only, no authenticated operations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Action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File Path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src/server/auth/rbac.ts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RBAC core: role definitions, permission matrix, check helpers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src/server/api/middleware/rbac.ts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tRPC middleware: requireRole(), requirePermission()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MODIFY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src/server/api/routers/auth.ts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Add role field handling to auth procedures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src/server/db/schema/permissions.ts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Permission table schema in Drizzle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src/lib/permissions.ts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Client-side permission constants and helpers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MODIFY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src/server/api/trpc.ts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Add RBAC context builder to tRPC context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AC ID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Score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enum/type defined with all 6 roles (founder, admin, editor, operator, viewer, guest)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Permission matrix maps roles to allowed operations per resource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tRPC middleware requireRole() enforces minimum role level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tRPC middleware requirePermission() checks specific permission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Middleware returns 403 FORBIDDEN when role insufficient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stored in user table and included in session context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change through registration defaults to 'operator'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AC-08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Admin can change other users' roles via user.updateRole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AC-09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Permission checks work on all existing tRPC procedures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hierarchy respected (founder &gt; admin &gt; editor &gt; operator &gt; viewer &gt; guest)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Client-side permission helpers for UI rendering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Unit tests cover all 11 scenarios &gt;=80% branch coverage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lint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test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build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FIRST IMPLEMENTATION ACTION</w:t>
      </w:r>
    </w:p>
    <w:p>
      <w:pPr>
        <w:spacing w:after="160" w:line="280" w:lineRule="exact"/>
      </w:pPr>
      <w:r>
        <w:rPr>
          <w:rFonts w:ascii="Calibri" w:hAnsi="Calibri"/>
          <w:b/>
          <w:color w:val="1E3A5F"/>
          <w:sz w:val="20"/>
        </w:rPr>
        <w:t>Step 1: Create src/server/auth/rbac.ts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Define: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export const ROLES = ['guest', 'viewer', 'operator', 'editor', 'admin', 'founder'] as const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export type Role = (typeof ROLES)[number]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export const ROLE_LEVELS: Record&lt;Role, number&gt; = { guest: 5, viewer: 4, operator: 3, editor: 2, admin: 1, founder: 0 }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export function hasMinimumRole(userRole: Role, requiredRole: Role): boolean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export function requireRole(minRole: Role) — tRPC middleware factory</w:t>
      </w:r>
    </w:p>
    <w:p/>
    <w:p>
      <w:pPr>
        <w:spacing w:after="120" w:line="280" w:lineRule="exact"/>
      </w:pPr>
      <w:r>
        <w:rPr>
          <w:rFonts w:ascii="Calibri" w:hAnsi="Calibri"/>
          <w:b/>
          <w:color w:val="1E3A5F"/>
          <w:sz w:val="20"/>
        </w:rPr>
        <w:t>Step 2: Integrate into tRPC context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In src/server/api/trpc.ts: Add user role from session to context builder. The context should include: { user: { id, email, name, role } } from Better Auth session.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REQUIRED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Filename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Description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EV-CODE_WP-F-03_20260621_rbac-impl.png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Screenshot of rbac.ts + middleware/rbac.ts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EV-CODE_WP-F-03_20260621_context-role.png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Screenshot of tRPC context with role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EV-TEST_WP-F-03_20260621_rbac-scenarios.html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Test report: role checks, permission denied, hierarchy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EV-TEST_WP-F-03_20260621_coverage.html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Coverage &gt;=80%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EV-ACPT_WP-F-03_20260621_rbac-checklist.txt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Acceptance checklist with all 15 scored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REPORTING FORMAT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When complete, report to Kimi:</w:t>
      </w:r>
    </w:p>
    <w:p>
      <w:pPr>
        <w:spacing w:after="200" w:line="280" w:lineRule="exact"/>
      </w:pPr>
      <w:r>
        <w:rPr>
          <w:rFonts w:ascii="Calibri" w:hAnsi="Calibri"/>
          <w:b/>
          <w:color w:val="2E5E8C"/>
          <w:sz w:val="20"/>
        </w:rPr>
        <w:t>WP-F-03 complete. Evidence ready.</w:t>
        <w:br/>
        <w:t>Files: rbac.ts, middleware/rbac.ts, permissions.ts, lib/permissions.ts</w:t>
        <w:br/>
        <w:t>Tests: X/15 PASS | Coverage: X%</w:t>
        <w:br/>
        <w:t>Commands: lint/test/build PASS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Issued By: _________________________  Date: __________  (Kimi)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Received By: _______________________  Date: __________  (Husam)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