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44"/>
        </w:rPr>
        <w:t>TRAIN F CERTIFICATION + TRAIN G ACTIVATION</w:t>
      </w:r>
    </w:p>
    <w:p>
      <w:pPr>
        <w:spacing w:after="160"/>
        <w:jc w:val="center"/>
      </w:pPr>
      <w:r>
        <w:rPr>
          <w:rFonts w:ascii="Calibri" w:hAnsi="Calibri"/>
          <w:b w:val="0"/>
          <w:color w:val="2D7A3E"/>
          <w:sz w:val="26"/>
        </w:rPr>
        <w:t>Authentication &amp; Authorization — 5/5 COMPLETE</w:t>
      </w:r>
    </w:p>
    <w:p>
      <w:pPr>
        <w:spacing w:after="400"/>
        <w:jc w:val="center"/>
      </w:pPr>
      <w:r>
        <w:rPr>
          <w:rFonts w:ascii="Calibri" w:hAnsi="Calibri"/>
          <w:b w:val="0"/>
          <w:color w:val="2E5E8C"/>
          <w:sz w:val="22"/>
        </w:rPr>
        <w:t>ONX-WAVE2-ACTIVATION-2026-001 — Execution Report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ONX_TRAIN_F_CERT_TRAIN_G_ACTIVATION_v1.0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Train F: </w:t>
      </w:r>
      <w:r>
        <w:rPr>
          <w:rFonts w:ascii="Calibri" w:hAnsi="Calibri"/>
          <w:color w:val="2E5E8C"/>
          <w:sz w:val="18"/>
        </w:rPr>
        <w:t>CERTIFIED — 59/59 criteria (100%)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Train G: </w:t>
      </w:r>
      <w:r>
        <w:rPr>
          <w:rFonts w:ascii="Calibri" w:hAnsi="Calibri"/>
          <w:color w:val="2E5E8C"/>
          <w:sz w:val="18"/>
        </w:rPr>
        <w:t>ACTIVATED — Immediate Execution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Wave: </w:t>
      </w:r>
      <w:r>
        <w:rPr>
          <w:rFonts w:ascii="Calibri" w:hAnsi="Calibri"/>
          <w:color w:val="2E5E8C"/>
          <w:sz w:val="18"/>
        </w:rPr>
        <w:t>Wave 2, EP-01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WP-F-03: RBAC MIDDLEWARE — ACCEPTED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15/15 PASS | 12/12 scenarios PASS | 4/4 commands PASS | 100% branch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AC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Score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enum with 6 roles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Permission matrix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requireRole() middleware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requirePermission() middleware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403 FORBIDDEN on insufficient role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in session context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Default role operator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AC-08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Admin can change roles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AC-09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Permission checks on procedures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hierarchy correct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Client-side permission helpers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Tests &gt;=80% coverage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 — 100%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lint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test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build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</w:tbl>
    <w:p/>
    <w:p>
      <w:pPr>
        <w:spacing w:after="160" w:line="280" w:lineRule="exact"/>
      </w:pPr>
      <w:r>
        <w:rPr>
          <w:rFonts w:ascii="Calibri" w:hAnsi="Calibri"/>
          <w:b w:val="0"/>
          <w:color w:val="2E5E8C"/>
          <w:sz w:val="20"/>
        </w:rPr>
        <w:t>Visual Evidence: 2 code screenshots reviewed confirming RBAC exports (hasMinimumRole, hasPermission, isRole, normalizeRole, PERMISSIONS, ROLE_LEVELS, ROLE_PERMISSIONS) and tRPC context role integration.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WP-F-04: ROUTE PROTECTION — ACCEPTED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7/7 PASS | 6/6 scenarios PASS | 3/3 commands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AC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Score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Middleware protects /pulse, /registry, /gaps, /admin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Unauthenticated → redirect /login with callbackUrl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/pulse allows operator+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/registry, /gaps, /admin require admin/founder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Insufficient role → /forbidden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Nested admin routes covered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lint/test:routes/build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</w:tbl>
    <w:p/>
    <w:p>
      <w:pPr>
        <w:spacing w:after="160" w:line="280" w:lineRule="exact"/>
      </w:pPr>
      <w:r>
        <w:rPr>
          <w:rFonts w:ascii="Calibri" w:hAnsi="Calibri"/>
          <w:b w:val="0"/>
          <w:color w:val="2E5E8C"/>
          <w:sz w:val="20"/>
        </w:rPr>
        <w:t>Visual Evidence: Screenshot confirms getSessionCookie from better-auth/cookies, protectedRoutes array with /pulse, /registry.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WP-F-05: PASSWORD RESET FLOW — ACCEPTED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12/12 PASS | 7/7 scenarios PASS | 3/3 commands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AC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Score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Request reset mutation exists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Reset password mutation exists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Better Auth APIs integrated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Reset link capture hook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Forgot password UI at /forgot-password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Reset UI at /reset-password?token=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No account existence revelation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AC-08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Invalid inputs rejected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AC-09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Role injection rejected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test:password-reset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lint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build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</w:t>
            </w:r>
          </w:p>
        </w:tc>
      </w:tr>
    </w:tbl>
    <w:p/>
    <w:p>
      <w:pPr>
        <w:spacing w:after="160" w:line="280" w:lineRule="exact"/>
      </w:pPr>
      <w:r>
        <w:rPr>
          <w:rFonts w:ascii="Calibri" w:hAnsi="Calibri"/>
          <w:b w:val="0"/>
          <w:color w:val="2E5E8C"/>
          <w:sz w:val="20"/>
        </w:rPr>
        <w:t>Visual Evidence: 2 screenshots confirm ForgotPassword component (use client, next/link, @trpc/react) and passwordResetRequestInputSchema with Zod validation.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TRAIN F CERTIFICATION</w:t>
      </w:r>
    </w:p>
    <w:p>
      <w:pPr>
        <w:spacing w:after="200" w:line="280" w:lineRule="exact"/>
        <w:jc w:val="center"/>
      </w:pPr>
      <w:r>
        <w:rPr>
          <w:rFonts w:ascii="Calibri" w:hAnsi="Calibri"/>
          <w:b/>
          <w:color w:val="2D7A3E"/>
          <w:sz w:val="28"/>
        </w:rPr>
        <w:t>Train F — Authentication &amp; Authorization — ALL 5 WORK PACKAGES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WP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Name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Score</w:t>
            </w:r>
          </w:p>
        </w:tc>
        <w:tc>
          <w:tcPr>
            <w:tcW w:type="dxa" w:w="240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Status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WP-F-01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User Registration Endpoint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10/10 (100%)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ACCEPTED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WP-F-02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Login &amp; Session Management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15/15 (100%)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ACCEPTED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WP-F-03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RBAC Middleware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15/15 (100%)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ACCEPTED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WP-F-04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Route Protection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7/7 (100%)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ACCEPTED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WP-F-05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Password Reset Flow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12/12 (100%)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ACCEPTED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TOTAL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59/59 (100%)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color w:val="1A1A1A"/>
                <w:sz w:val="18"/>
              </w:rPr>
              <w:t>TRAIN CERTIFIED</w:t>
            </w:r>
          </w:p>
        </w:tc>
      </w:tr>
    </w:tbl>
    <w:p/>
    <w:p>
      <w:pPr>
        <w:spacing w:after="200" w:line="280" w:lineRule="exact"/>
      </w:pPr>
      <w:r>
        <w:rPr>
          <w:rFonts w:ascii="Calibri" w:hAnsi="Calibri"/>
          <w:b/>
          <w:color w:val="2D7A3E"/>
          <w:sz w:val="24"/>
        </w:rPr>
        <w:t>59/59 = 100% | Zero defects | Zero remediation | Zero rejections</w:t>
      </w:r>
    </w:p>
    <w:p>
      <w:pPr>
        <w:spacing w:after="240" w:line="280" w:lineRule="exact"/>
      </w:pPr>
      <w:r>
        <w:rPr>
          <w:rFonts w:ascii="Calibri" w:hAnsi="Calibri"/>
          <w:b/>
          <w:color w:val="1E3A5F"/>
          <w:sz w:val="24"/>
        </w:rPr>
        <w:t>CERTIFIED: Train F is COMPLETE. Progression to Train G AUTHORIZED.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TRAIN G ACTIVATION</w:t>
      </w:r>
    </w:p>
    <w:p>
      <w:pPr>
        <w:spacing w:after="200" w:line="280" w:lineRule="exact"/>
      </w:pPr>
      <w:r>
        <w:rPr>
          <w:rFonts w:ascii="Calibri" w:hAnsi="Calibri"/>
          <w:b/>
          <w:color w:val="1A1A1A"/>
          <w:sz w:val="20"/>
        </w:rPr>
        <w:t>Train F CERTIFIED. Train G activated immediately. No pause.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 ID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 G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Name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API Hardening &amp; tRPC Expansion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Domain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Backend API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Wave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Wave 2, EP-01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Previous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 F — CERTIFIED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5 (G-01 to G-05)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Est. Duration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4-6 business days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Train G Work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WP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Name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WP-G-01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civilization CRUD Procedures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createArticle, updateArticle, deleteArticle with Zod + ownership + RBAC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WP-G-02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analytics.query Procedure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Time-series analytics with date filtering and aggregation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WP-G-03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user Management Procedures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user.list, user.updateRole, user.delete — admin-only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WP-G-04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Input Validation Hardening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Zod custom validators, max length, sanitization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WP-G-05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Error Handling Standardization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Consistent TRPCError codes, user-friendly messages, logging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WP-G-01: EXECUTE NOW</w:t>
      </w:r>
    </w:p>
    <w:p>
      <w:pPr>
        <w:spacing w:after="200" w:line="280" w:lineRule="exact"/>
      </w:pPr>
      <w:r>
        <w:rPr>
          <w:rFonts w:ascii="Calibri" w:hAnsi="Calibri"/>
          <w:b/>
          <w:color w:val="B71C1C"/>
          <w:sz w:val="24"/>
        </w:rPr>
        <w:t>Husam's first WP in Train G. Build civilization CRUD procedures.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 ID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WP-G-01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Name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civilization CRUD Procedures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What to build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createArticle, updateArticle, deleteArticle tRPC mutations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Files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Add to civilization router, create article service layer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RBAC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create: operator+, update: owner or editor+, delete: owner or admin+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Zod: title (3-200 chars), slug (unique), content (min 10), category (enum)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Ownership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User can only update/delete own articles unless admin/editor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Est. Duration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1-2 business days</w:t>
            </w:r>
          </w:p>
        </w:tc>
      </w:tr>
    </w:tbl>
    <w:p/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createArticle: Accepts { title, slug, content, category? }, validates, inserts with ownerId from session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updateArticle: Accepts { id, title?, content?, category? }, checks ownership or editor+ role, updates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deleteArticle: Accepts { id }, checks ownership or admin+ role, soft delete (set deletedAt)</w:t>
      </w:r>
    </w:p>
    <w:p/>
    <w:p>
      <w:pPr>
        <w:spacing w:after="200" w:line="280" w:lineRule="exact"/>
      </w:pPr>
      <w:r>
        <w:rPr>
          <w:rFonts w:ascii="Calibri" w:hAnsi="Calibri"/>
          <w:b w:val="0"/>
          <w:color w:val="1A1A1A"/>
          <w:sz w:val="20"/>
        </w:rPr>
        <w:t>Evidence required: EV-CODE_WP-G-01_2026XXXX_crud-impl.png, EV-TEST_WP-G-01_2026XXXX_crud-scenarios.html, EV-TEST_WP-G-01_2026XXXX_coverage.html</w:t>
      </w:r>
    </w:p>
    <w:p>
      <w:pPr>
        <w:spacing w:after="200" w:line="280" w:lineRule="exact"/>
      </w:pPr>
      <w:r>
        <w:rPr>
          <w:rFonts w:ascii="Calibri" w:hAnsi="Calibri"/>
          <w:b/>
          <w:color w:val="1A1A1A"/>
          <w:sz w:val="20"/>
        </w:rPr>
        <w:t>Report format: 'WP-G-01 complete. X/ACs PASS. Coverage X%. lint/test/build PASS.'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Issued By: _________________________  Date: __________  (Kimi)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Received By: _______________________  Date: __________  (Husam)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