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0BEF9E8">
      <w:pPr>
        <w:jc w:val="both"/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t>Бизнес-функция: Бронирование отеля</w:t>
      </w:r>
    </w:p>
    <w:p w14:paraId="377A91F6">
      <w:pPr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Конкурентный анализ:</w:t>
      </w:r>
    </w:p>
    <w:p w14:paraId="538C7FB4">
      <w:pPr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Проанализировав сайты конкурентов (например, TUI, Coral Travel, Anex Tour), я заметил, что успешные сервисы делают процесс бронирования максимально простым и прозрачным. Ключевые моменты:</w:t>
      </w:r>
    </w:p>
    <w:p w14:paraId="011B9652">
      <w:pPr>
        <w:numPr>
          <w:ilvl w:val="0"/>
          <w:numId w:val="1"/>
        </w:numPr>
        <w:ind w:left="420" w:leftChars="0" w:hanging="420" w:firstLineChars="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Быстрый поиск с фильтрами.</w:t>
      </w:r>
    </w:p>
    <w:p w14:paraId="6224E008">
      <w:pPr>
        <w:numPr>
          <w:ilvl w:val="0"/>
          <w:numId w:val="1"/>
        </w:numPr>
        <w:ind w:left="420" w:leftChars="0" w:hanging="420" w:firstLineChars="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Понятное отображение цены "всё включено".</w:t>
      </w:r>
    </w:p>
    <w:p w14:paraId="3BC5693B">
      <w:pPr>
        <w:numPr>
          <w:ilvl w:val="0"/>
          <w:numId w:val="1"/>
        </w:numPr>
        <w:ind w:left="420" w:leftChars="0" w:hanging="420" w:firstLineChars="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Минимальное количество шагов для завершения брони.</w:t>
      </w:r>
    </w:p>
    <w:p w14:paraId="4F1F6D0D">
      <w:pPr>
        <w:numPr>
          <w:ilvl w:val="0"/>
          <w:numId w:val="1"/>
        </w:numPr>
        <w:ind w:left="420" w:leftChars="0" w:hanging="420" w:firstLineChars="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Возможность добавить дополнительные услуги (трансфер, страховка).</w:t>
      </w:r>
    </w:p>
    <w:p w14:paraId="5E953D8E">
      <w:pPr>
        <w:jc w:val="both"/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t>1. Глоссарий</w:t>
      </w:r>
    </w:p>
    <w:p w14:paraId="1DA156AC">
      <w:pPr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Поисковый запрос - параметры, которые пользователь вводит для поиска отеля: город/курорт, даты заезда и выезда, количество взрослых и детей.</w:t>
      </w:r>
    </w:p>
    <w:p w14:paraId="305D9FF1">
      <w:pPr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571D78B6">
      <w:pPr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t>Турпакет -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основное предложение, включающее перелёт и проживание в отеле.</w:t>
      </w:r>
    </w:p>
    <w:p w14:paraId="1AAD9803">
      <w:pPr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4D5BF503">
      <w:pPr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t xml:space="preserve">Дополнительная услуга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- услуга, которую можно добавить к бронированию (например, трансфер, страховка, экскурсия).</w:t>
      </w:r>
    </w:p>
    <w:p w14:paraId="60B5DB2C">
      <w:pPr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02819257">
      <w:pPr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t>Нетто-цена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- исходная стоимость тура от поставщика (отеля, авиакомпании).</w:t>
      </w:r>
    </w:p>
    <w:p w14:paraId="4C475C59">
      <w:pPr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5B23CA13">
      <w:pPr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t>Маржа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- наценка туроператора.</w:t>
      </w:r>
    </w:p>
    <w:p w14:paraId="76B7CAE1">
      <w:pPr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6D7CAF8F">
      <w:pPr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t>Итоговая цена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- финальная цена для клиента (Нетто-цена + Маржа).</w:t>
      </w:r>
    </w:p>
    <w:p w14:paraId="486657DC">
      <w:pPr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4F66A646">
      <w:pPr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Бронь (PNR) - номер бронирования в системе туроператора.</w:t>
      </w:r>
    </w:p>
    <w:p w14:paraId="5671A1C9">
      <w:pPr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78CF76EF">
      <w:pPr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t xml:space="preserve">Подтверждение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- документ от отеля, который подтверждает, что бронь принята.</w:t>
      </w:r>
    </w:p>
    <w:p w14:paraId="5FC91728">
      <w:pPr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2512D851">
      <w:pPr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t>2. Бизнес-цели</w:t>
      </w:r>
    </w:p>
    <w:p w14:paraId="3BED2E40">
      <w:pPr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t>Основная цель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: Упростить процесс бронирования, чтобы увеличить количество успешных броней на сайте на 20% за 6 месяцев.</w:t>
      </w:r>
    </w:p>
    <w:p w14:paraId="3BBDDAFF">
      <w:pPr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211ECD9E">
      <w:pPr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t>Финансовая цель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: Обеспечить корректное применение маржи к каждому забронированному туру.</w:t>
      </w:r>
    </w:p>
    <w:p w14:paraId="2640DE92">
      <w:pPr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450CD115">
      <w:pPr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t>Цель для клиента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: Сделать так, чтобы клиент мог найти и забронировать тур не более чем за 10 минут.</w:t>
      </w:r>
    </w:p>
    <w:p w14:paraId="6C744E17">
      <w:pPr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546A1B65">
      <w:pPr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t>Операционная цель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: Автоматизировать процесс подтверждения брони с отелями, чтобы сократить количество ручных операций менеджерами.</w:t>
      </w:r>
    </w:p>
    <w:p w14:paraId="5BD87448">
      <w:pPr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1E8945F1">
      <w:pPr>
        <w:jc w:val="both"/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t>3. Описание бизнес-процесса</w:t>
      </w:r>
    </w:p>
    <w:p w14:paraId="03825FBA">
      <w:pPr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Основной процесс: Успешное бронирование отеля</w:t>
      </w:r>
    </w:p>
    <w:p w14:paraId="2E211C48">
      <w:pPr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5D3FE42A">
      <w:pPr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t>Шаг 1: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t>Поиск отеля</w:t>
      </w:r>
    </w:p>
    <w:p w14:paraId="32871036">
      <w:pPr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Пользователь вводит параметры поиска (курорт, даты, число гостей).</w:t>
      </w:r>
    </w:p>
    <w:p w14:paraId="67E10CBD">
      <w:pPr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Система показывает список подходящих отелей с ценами.</w:t>
      </w:r>
    </w:p>
    <w:p w14:paraId="7FE49BC7">
      <w:pPr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6649C970">
      <w:pPr>
        <w:jc w:val="both"/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t>Шаг 2: Выбор отеля и опций</w:t>
      </w:r>
    </w:p>
    <w:p w14:paraId="4DD8054D">
      <w:pPr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Пользователь выбирает отель, номер, питание (например, "всё включено"). Может добавить дополнительные услуги (трансфер).</w:t>
      </w:r>
    </w:p>
    <w:p w14:paraId="29FF85A5">
      <w:pPr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Система пересчитывает итоговую стоимость.</w:t>
      </w:r>
    </w:p>
    <w:p w14:paraId="2F1FA436">
      <w:pPr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1465F155">
      <w:pPr>
        <w:jc w:val="both"/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t>Шаг 3: Ввод данных и оплата</w:t>
      </w:r>
    </w:p>
    <w:p w14:paraId="4F52A033">
      <w:pPr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Пользователь нажимает "Забронировать", вводит данные всех туристов (ФИО, даты рождения, номера паспортов) и данные для оплаты.</w:t>
      </w:r>
    </w:p>
    <w:p w14:paraId="43D7ADD4">
      <w:pPr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Система проверяет корректность данных и перенаправляет на платёжный шлюз.</w:t>
      </w:r>
    </w:p>
    <w:p w14:paraId="5EC86EDF">
      <w:pPr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565F50EE">
      <w:pPr>
        <w:jc w:val="both"/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t>Шаг 4: Подтверждение брони</w:t>
      </w:r>
    </w:p>
    <w:p w14:paraId="7AAF89DD">
      <w:pPr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Система отправляет запрос в систему отеля на бронирование.</w:t>
      </w:r>
    </w:p>
    <w:p w14:paraId="1A281474">
      <w:pPr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Система получает от отеля подтверждение (ваучер).</w:t>
      </w:r>
    </w:p>
    <w:p w14:paraId="190538F2">
      <w:pPr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Система создаёт бронь (PNR) и отправляет на email клиента подтверждающие документы.</w:t>
      </w:r>
    </w:p>
    <w:p w14:paraId="01FB0131">
      <w:pPr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65A125E0">
      <w:pPr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t>Альтернативный процесс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: Ошибка при бронировании</w:t>
      </w:r>
    </w:p>
    <w:p w14:paraId="481812DD">
      <w:pPr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52919BC2">
      <w:pPr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Если оплата не прошла, система сообщает пользователю об ошибке и предлагает попробовать другой способ оплаты.</w:t>
      </w:r>
    </w:p>
    <w:p w14:paraId="1E0F7D2F">
      <w:pPr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5E618260">
      <w:pPr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Если отель не подтвердил бронь (нет мест), система отменяет бронь, возвращает деньги и уведомляет пользователя.</w:t>
      </w:r>
    </w:p>
    <w:p w14:paraId="10F93B10">
      <w:pPr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0F121A6C">
      <w:pPr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t>4. User Story</w:t>
      </w:r>
    </w:p>
    <w:p w14:paraId="776B4F17">
      <w:pPr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t>Пользователь 1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: Поиск отеля </w:t>
      </w:r>
    </w:p>
    <w:p w14:paraId="48445FD0">
      <w:pPr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Как турист, я хочу искать отели по нужному курорту и датам, чтобы быстро найти подходящие варианты для отдыха.</w:t>
      </w:r>
    </w:p>
    <w:p w14:paraId="739BF385">
      <w:pPr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298E9CAB">
      <w:pPr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t>Пользователь 2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: Просмотр полной стоимости</w:t>
      </w:r>
    </w:p>
    <w:p w14:paraId="5BB33739">
      <w:pPr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Как экономный клиент, я хочу видеть итоговую цену тура сразу, включая все налоги и сборы, чтобы понимать, сколько я точно заплачу, и сравнивать варианты.</w:t>
      </w:r>
    </w:p>
    <w:p w14:paraId="6CD1337F">
      <w:pPr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591D3748">
      <w:pPr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t>Пользователь 3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: Завершение бронирования</w:t>
      </w:r>
    </w:p>
    <w:p w14:paraId="0927B1D3">
      <w:pPr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Как клиент, который выбрал тур, я хочу быстро ввести данные туристов и оплатить заказ онлайн, чтобы получить подтверждение брони и не тратить на это много времени.</w:t>
      </w:r>
    </w:p>
    <w:p w14:paraId="12586E64">
      <w:pPr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5D6CC9A3">
      <w:pPr>
        <w:jc w:val="both"/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t>5. Ограничения</w:t>
      </w:r>
    </w:p>
    <w:p w14:paraId="5B116EAD">
      <w:pPr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t>Технические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: Система должна работать с глобальными системами бронирования (GDS), например, Amadeus.</w:t>
      </w:r>
    </w:p>
    <w:p w14:paraId="334A23A3">
      <w:pPr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42DFE025">
      <w:pPr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t>Бизнес-ограничения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: Цены и наличие мест должны обновляться в реальном времени. Возврат средств при отмене осуществляется по правилам отеля.</w:t>
      </w:r>
    </w:p>
    <w:p w14:paraId="5A1A2B24">
      <w:pPr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181308AC">
      <w:pPr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t>Временные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: Процесс бронирования не должен занимать более 15 минут.</w:t>
      </w:r>
    </w:p>
    <w:p w14:paraId="640E3BD0">
      <w:pPr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1B955C2F">
      <w:pPr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t>Юридические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: Необходимо собирать согласие на обработку персональных данных.</w:t>
      </w:r>
    </w:p>
    <w:p w14:paraId="1E92975D">
      <w:pPr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08AB66DC">
      <w:pPr>
        <w:jc w:val="both"/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t>6. Критерии готовности (DoR)</w:t>
      </w:r>
    </w:p>
    <w:p w14:paraId="2C8653CE">
      <w:pPr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Задача готова к началу разработки, когда:</w:t>
      </w:r>
    </w:p>
    <w:p w14:paraId="489DFC8B">
      <w:pPr>
        <w:numPr>
          <w:ilvl w:val="0"/>
          <w:numId w:val="1"/>
        </w:numPr>
        <w:ind w:left="420" w:leftChars="0" w:hanging="420" w:firstLineChars="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Дизайнер подготовил и согласовал макеты всех экранов.</w:t>
      </w:r>
    </w:p>
    <w:p w14:paraId="1C30571F">
      <w:pPr>
        <w:numPr>
          <w:ilvl w:val="0"/>
          <w:numId w:val="1"/>
        </w:numPr>
        <w:ind w:left="420" w:leftChars="0" w:hanging="420" w:firstLineChars="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Аналитик описал все сценарии (успешный и ошибочные).</w:t>
      </w:r>
    </w:p>
    <w:p w14:paraId="48F09369">
      <w:pPr>
        <w:numPr>
          <w:ilvl w:val="0"/>
          <w:numId w:val="1"/>
        </w:numPr>
        <w:ind w:left="420" w:leftChars="0" w:hanging="420" w:firstLineChars="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Команда разработки оценила трудозатраты и риски.</w:t>
      </w:r>
    </w:p>
    <w:p w14:paraId="04739E47">
      <w:pPr>
        <w:numPr>
          <w:ilvl w:val="0"/>
          <w:numId w:val="1"/>
        </w:numPr>
        <w:ind w:left="420" w:leftChars="0" w:hanging="420" w:firstLineChars="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Тестировщик составил чек-лист для проверки функции.</w:t>
      </w:r>
    </w:p>
    <w:p w14:paraId="3A4086E2">
      <w:pPr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5E3F3A36">
      <w:pPr>
        <w:jc w:val="both"/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t>7. Критерии завершённости (DoD)</w:t>
      </w:r>
    </w:p>
    <w:p w14:paraId="3B517FF1">
      <w:pPr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Функция считается готовой, когда:</w:t>
      </w:r>
    </w:p>
    <w:p w14:paraId="6CB0B7A6">
      <w:pPr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3B8FADCB">
      <w:pPr>
        <w:numPr>
          <w:ilvl w:val="0"/>
          <w:numId w:val="1"/>
        </w:numPr>
        <w:ind w:left="420" w:leftChars="0" w:hanging="420" w:firstLineChars="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t>Код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: Написан, проверен другим разработчиком и добавлен в репозиторий.</w:t>
      </w:r>
    </w:p>
    <w:p w14:paraId="24FC60C6">
      <w:pPr>
        <w:numPr>
          <w:ilvl w:val="0"/>
          <w:numId w:val="1"/>
        </w:numPr>
        <w:ind w:left="420" w:leftChars="0" w:hanging="420" w:firstLineChars="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t>Тесты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: Все автоматические тесты прошли успешно, тестировщик проверил функцию вручную и не нашёл критических ошибок.</w:t>
      </w:r>
    </w:p>
    <w:p w14:paraId="0EBF7F7A">
      <w:pPr>
        <w:numPr>
          <w:ilvl w:val="0"/>
          <w:numId w:val="1"/>
        </w:numPr>
        <w:ind w:left="420" w:leftChars="0" w:hanging="420" w:firstLineChars="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t>Интеграция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: Функция корректно работает с платёжным шлюзом и системой отелей (GDS).</w:t>
      </w:r>
    </w:p>
    <w:p w14:paraId="014A5FE7">
      <w:pPr>
        <w:numPr>
          <w:ilvl w:val="0"/>
          <w:numId w:val="1"/>
        </w:numPr>
        <w:ind w:left="420" w:leftChars="0" w:hanging="420" w:firstLineChars="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t>Документация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: Написана инструкция для менеджеров поддержки по работе с новыми бронями.</w:t>
      </w:r>
    </w:p>
    <w:p w14:paraId="538F2A21">
      <w:pPr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41A42CCF">
      <w:pPr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t>Деплой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: Функция выложена на тестовый сервер и показана заказчику (продукт</w:t>
      </w:r>
      <w:bookmarkStart w:id="0" w:name="_GoBack"/>
      <w:bookmarkEnd w:id="0"/>
      <w:r>
        <w:rPr>
          <w:rFonts w:hint="default" w:ascii="Times New Roman" w:hAnsi="Times New Roman" w:cs="Times New Roman"/>
          <w:sz w:val="28"/>
          <w:szCs w:val="28"/>
          <w:lang w:val="ru-RU"/>
        </w:rPr>
        <w:t>-менеджеру), который подтвердил, что всё работает корректно.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6F7EC257"/>
    <w:multiLevelType w:val="singleLevel"/>
    <w:tmpl w:val="6F7EC257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C44218F"/>
    <w:rsid w:val="1C4421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6"/>
      <w:szCs w:val="26"/>
      <w:lang w:val="en-US" w:eastAsia="zh-CN" w:bidi="ar"/>
    </w:rPr>
  </w:style>
  <w:style w:type="paragraph" w:styleId="3">
    <w:name w:val="heading 4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4"/>
      <w:szCs w:val="24"/>
      <w:lang w:val="en-US" w:eastAsia="zh-CN" w:bidi="ar"/>
    </w:rPr>
  </w:style>
  <w:style w:type="character" w:default="1" w:styleId="4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Emphasis"/>
    <w:basedOn w:val="4"/>
    <w:qFormat/>
    <w:uiPriority w:val="0"/>
    <w:rPr>
      <w:i/>
      <w:iCs/>
    </w:rPr>
  </w:style>
  <w:style w:type="character" w:styleId="7">
    <w:name w:val="Strong"/>
    <w:basedOn w:val="4"/>
    <w:qFormat/>
    <w:uiPriority w:val="0"/>
    <w:rPr>
      <w:b/>
      <w:bCs/>
    </w:rPr>
  </w:style>
  <w:style w:type="paragraph" w:styleId="8">
    <w:name w:val="Normal (Web)"/>
    <w:basedOn w:val="1"/>
    <w:uiPriority w:val="0"/>
    <w:rPr>
      <w:sz w:val="24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17</TotalTime>
  <ScaleCrop>false</ScaleCrop>
  <LinksUpToDate>false</LinksUpToDate>
  <CharactersWithSpaces>0</CharactersWithSpaces>
  <Application>WPS Office_12.2.0.23149_F1E327BC-269C-435d-A152-05C5408002CA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2025-11-25T11:08:00Z</dcterms:created>
  <dc:creator>goror</dc:creator>
  <cp:lastModifiedBy>goror</cp:lastModifiedBy>
  <dcterms:modified xsi:type="dcterms:W3CDTF">2025-11-25T11:26:28Z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1049-12.2.0.23149</vt:lpwstr>
  </property>
  <property fmtid="{D5CDD505-2E9C-101B-9397-08002B2CF9AE}" pid="3" name="ICV">
    <vt:lpwstr>2C2F3090B9164363ACA3E99ED6375B9B_11</vt:lpwstr>
  </property>
</Properties>
</file>