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9F6DC" w14:textId="249325A7" w:rsidR="00B75CE1" w:rsidRDefault="00B75CE1" w:rsidP="00B75CE1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B75CE1">
        <w:rPr>
          <w:rFonts w:ascii="Times New Roman" w:hAnsi="Times New Roman" w:cs="Times New Roman"/>
          <w:b/>
          <w:bCs/>
        </w:rPr>
        <w:t>Part 3: Ethical Reflection (10%)</w:t>
      </w:r>
    </w:p>
    <w:p w14:paraId="2B67CE50" w14:textId="692D6433" w:rsidR="00B75CE1" w:rsidRPr="00B75CE1" w:rsidRDefault="00B75CE1" w:rsidP="00B75CE1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B75CE1">
        <w:rPr>
          <w:rFonts w:ascii="Times New Roman" w:hAnsi="Times New Roman" w:cs="Times New Roman"/>
          <w:b/>
          <w:bCs/>
        </w:rPr>
        <w:t xml:space="preserve">Ethical </w:t>
      </w:r>
      <w:r w:rsidRPr="00B75CE1">
        <w:rPr>
          <w:rFonts w:ascii="Times New Roman" w:hAnsi="Times New Roman" w:cs="Times New Roman"/>
          <w:b/>
          <w:bCs/>
        </w:rPr>
        <w:t>Analysis</w:t>
      </w:r>
      <w:r w:rsidRPr="00B75CE1">
        <w:rPr>
          <w:rFonts w:ascii="Times New Roman" w:hAnsi="Times New Roman" w:cs="Times New Roman"/>
          <w:b/>
          <w:bCs/>
        </w:rPr>
        <w:t>: Prejudice and Equity in Forecast Modelling</w:t>
      </w:r>
    </w:p>
    <w:p w14:paraId="075D0779" w14:textId="25772581" w:rsidR="00B75CE1" w:rsidRPr="00B75CE1" w:rsidRDefault="00B75CE1" w:rsidP="00B75CE1">
      <w:pPr>
        <w:spacing w:line="480" w:lineRule="auto"/>
        <w:jc w:val="both"/>
        <w:rPr>
          <w:rFonts w:ascii="Times New Roman" w:hAnsi="Times New Roman" w:cs="Times New Roman"/>
        </w:rPr>
      </w:pPr>
      <w:r w:rsidRPr="00B75CE1">
        <w:rPr>
          <w:rFonts w:ascii="Times New Roman" w:hAnsi="Times New Roman" w:cs="Times New Roman"/>
        </w:rPr>
        <w:t xml:space="preserve">In the real business scenario where it can be decided to apply the predictive algorithm used in Task 3, it is necessary to take into account </w:t>
      </w:r>
      <w:r w:rsidRPr="00B75CE1">
        <w:rPr>
          <w:rFonts w:ascii="Times New Roman" w:hAnsi="Times New Roman" w:cs="Times New Roman"/>
        </w:rPr>
        <w:t>the intrinsic biases of the data. The o</w:t>
      </w:r>
      <w:r w:rsidRPr="00B75CE1">
        <w:rPr>
          <w:rFonts w:ascii="Times New Roman" w:hAnsi="Times New Roman" w:cs="Times New Roman"/>
        </w:rPr>
        <w:t>riginal breast cancer dataset can be found in medical diagnostics, and it might not be diverse considering such factors as age, gender, ethnicity, or socioeconomic status. Repurposed as a tool to predict internal priorities within an organization (e.g., issue-triage or resource-assignments), they would reflect (unintentionally) any prejudices against underrepresented teams</w:t>
      </w:r>
      <w:r w:rsidRPr="00B75CE1">
        <w:rPr>
          <w:rFonts w:ascii="Times New Roman" w:hAnsi="Times New Roman" w:cs="Times New Roman"/>
        </w:rPr>
        <w:t xml:space="preserve"> </w:t>
      </w:r>
      <w:r w:rsidRPr="00B75CE1">
        <w:rPr>
          <w:rFonts w:ascii="Times New Roman" w:hAnsi="Times New Roman" w:cs="Times New Roman"/>
        </w:rPr>
        <w:t>or departments</w:t>
      </w:r>
      <w:r w:rsidRPr="00B75CE1">
        <w:rPr>
          <w:rFonts w:ascii="Times New Roman" w:hAnsi="Times New Roman" w:cs="Times New Roman"/>
        </w:rPr>
        <w:t>. They could</w:t>
      </w:r>
      <w:r w:rsidRPr="00B75CE1">
        <w:rPr>
          <w:rFonts w:ascii="Times New Roman" w:hAnsi="Times New Roman" w:cs="Times New Roman"/>
        </w:rPr>
        <w:t xml:space="preserve"> adversely impact them should the history of </w:t>
      </w:r>
      <w:proofErr w:type="spellStart"/>
      <w:r w:rsidRPr="00B75CE1">
        <w:rPr>
          <w:rFonts w:ascii="Times New Roman" w:hAnsi="Times New Roman" w:cs="Times New Roman"/>
        </w:rPr>
        <w:t>labeling</w:t>
      </w:r>
      <w:proofErr w:type="spellEnd"/>
      <w:r w:rsidRPr="00B75CE1">
        <w:rPr>
          <w:rFonts w:ascii="Times New Roman" w:hAnsi="Times New Roman" w:cs="Times New Roman"/>
        </w:rPr>
        <w:t xml:space="preserve"> have been subjective or </w:t>
      </w:r>
      <w:proofErr w:type="spellStart"/>
      <w:r w:rsidRPr="00B75CE1">
        <w:rPr>
          <w:rFonts w:ascii="Times New Roman" w:hAnsi="Times New Roman" w:cs="Times New Roman"/>
        </w:rPr>
        <w:t>colored</w:t>
      </w:r>
      <w:proofErr w:type="spellEnd"/>
      <w:r w:rsidRPr="00B75CE1">
        <w:rPr>
          <w:rFonts w:ascii="Times New Roman" w:hAnsi="Times New Roman" w:cs="Times New Roman"/>
        </w:rPr>
        <w:t xml:space="preserve"> by internal politics.</w:t>
      </w:r>
      <w:r w:rsidRPr="00B75CE1">
        <w:rPr>
          <w:rFonts w:ascii="Times New Roman" w:hAnsi="Times New Roman" w:cs="Times New Roman"/>
        </w:rPr>
        <w:tab/>
      </w:r>
      <w:r w:rsidRPr="00B75CE1">
        <w:rPr>
          <w:rFonts w:ascii="Times New Roman" w:hAnsi="Times New Roman" w:cs="Times New Roman"/>
        </w:rPr>
        <w:tab/>
      </w:r>
    </w:p>
    <w:p w14:paraId="333E5740" w14:textId="6D3BB01A" w:rsidR="00873893" w:rsidRPr="00B75CE1" w:rsidRDefault="00B75CE1" w:rsidP="00B75CE1">
      <w:pPr>
        <w:spacing w:line="480" w:lineRule="auto"/>
        <w:jc w:val="both"/>
        <w:rPr>
          <w:rFonts w:ascii="Times New Roman" w:hAnsi="Times New Roman" w:cs="Times New Roman"/>
        </w:rPr>
      </w:pPr>
      <w:r w:rsidRPr="00B75CE1">
        <w:rPr>
          <w:rFonts w:ascii="Times New Roman" w:hAnsi="Times New Roman" w:cs="Times New Roman"/>
        </w:rPr>
        <w:t>To curb this, frameworks such as IBM AI Fairness 360 (AIF360) can be brought in</w:t>
      </w:r>
      <w:r w:rsidRPr="00B75CE1">
        <w:rPr>
          <w:rFonts w:ascii="Times New Roman" w:hAnsi="Times New Roman" w:cs="Times New Roman"/>
        </w:rPr>
        <w:t>to the pipeline. AIF360 offers fairness metrics and bias-reducing algorithms that help developers address the disparity in prediction results. As an example, in case some of the subsets of the team submissions constantly have a lower subordination factor, which will probably be done because of the bias of historical data, AIF360 will be able to identify such a trend and correct the model in such a way to treat all groups in the same constitutive way. This facilitates ethical AI usage and fosters</w:t>
      </w:r>
      <w:r w:rsidRPr="00B75CE1">
        <w:rPr>
          <w:rFonts w:ascii="Times New Roman" w:hAnsi="Times New Roman" w:cs="Times New Roman"/>
        </w:rPr>
        <w:t xml:space="preserve"> trust in an automated approach to decision-making.</w:t>
      </w:r>
      <w:r w:rsidRPr="00B75CE1">
        <w:rPr>
          <w:rFonts w:ascii="Times New Roman" w:hAnsi="Times New Roman" w:cs="Times New Roman"/>
        </w:rPr>
        <w:tab/>
      </w:r>
      <w:r w:rsidRPr="00B75CE1">
        <w:rPr>
          <w:rFonts w:ascii="Times New Roman" w:hAnsi="Times New Roman" w:cs="Times New Roman"/>
        </w:rPr>
        <w:tab/>
      </w:r>
      <w:r w:rsidRPr="00B75CE1">
        <w:rPr>
          <w:rFonts w:ascii="Times New Roman" w:hAnsi="Times New Roman" w:cs="Times New Roman"/>
        </w:rPr>
        <w:tab/>
      </w:r>
    </w:p>
    <w:sectPr w:rsidR="00873893" w:rsidRPr="00B75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93"/>
    <w:rsid w:val="0059009D"/>
    <w:rsid w:val="00777EF8"/>
    <w:rsid w:val="00873893"/>
    <w:rsid w:val="00B75CE1"/>
    <w:rsid w:val="00C42A95"/>
    <w:rsid w:val="00FA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E19AD"/>
  <w15:chartTrackingRefBased/>
  <w15:docId w15:val="{D3F48A98-D3DA-49BE-8278-4FD10B26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89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0C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1195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Prolly Junior</dc:creator>
  <cp:keywords/>
  <dc:description/>
  <cp:lastModifiedBy>Prolly Junior</cp:lastModifiedBy>
  <cp:revision>2</cp:revision>
  <dcterms:created xsi:type="dcterms:W3CDTF">2025-06-22T17:21:00Z</dcterms:created>
  <dcterms:modified xsi:type="dcterms:W3CDTF">2025-06-22T17:21:00Z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0ff648bb-548e-4e7f-890e-8feded9a8c69</vt:lpwstr>
  </property>
</Properties>
</file>