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Ильинский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файлов. Закрепление теоретических основ дискреционного разграничения доступа в современных системах с открытым кодом на базе ОС Linux (дистрибутив - Rocky) на примерах.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Выполнить задания из лабораторной работы и проанализировать полученные результаты.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Для выполнения данной лабораторной нет специальной теории.</w:t>
      </w:r>
    </w:p>
    <w:bookmarkEnd w:id="22"/>
    <w:bookmarkStart w:id="11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Последовательно выполнил все пункты, занося ответы на поставленные вопросы и замечания в отчет: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 учётную запись пользователя guest (используя учётную запись администратора с правами root):</w:t>
      </w:r>
    </w:p>
    <w:p>
      <w:pPr>
        <w:numPr>
          <w:ilvl w:val="0"/>
          <w:numId w:val="1000"/>
        </w:numPr>
        <w:pStyle w:val="CaptionedFigure"/>
      </w:pPr>
      <w:bookmarkStart w:id="26" w:name="fig:001"/>
      <w:r>
        <w:drawing>
          <wp:inline>
            <wp:extent cx="3112033" cy="422621"/>
            <wp:effectExtent b="0" l="0" r="0" t="0"/>
            <wp:docPr descr="Создание пользователя guest" title="" id="24" name="Picture"/>
            <a:graphic>
              <a:graphicData uri="http://schemas.openxmlformats.org/drawingml/2006/picture">
                <pic:pic>
                  <pic:nvPicPr>
                    <pic:cNvPr descr="images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033" cy="4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0"/>
        </w:numPr>
        <w:pStyle w:val="ImageCaption"/>
      </w:pPr>
      <w:r>
        <w:t xml:space="preserve">Создание пользователя guest</w:t>
      </w:r>
    </w:p>
    <w:p>
      <w:pPr>
        <w:numPr>
          <w:ilvl w:val="0"/>
          <w:numId w:val="1001"/>
        </w:numPr>
      </w:pPr>
      <w:r>
        <w:t xml:space="preserve">Задал пароль для пользователя guest (использую учётную запись администратора с правами root):</w:t>
      </w:r>
    </w:p>
    <w:p>
      <w:pPr>
        <w:numPr>
          <w:ilvl w:val="0"/>
          <w:numId w:val="1000"/>
        </w:numPr>
        <w:pStyle w:val="CaptionedFigure"/>
      </w:pPr>
      <w:bookmarkStart w:id="30" w:name="fig:002"/>
      <w:r>
        <w:drawing>
          <wp:inline>
            <wp:extent cx="3542339" cy="668510"/>
            <wp:effectExtent b="0" l="0" r="0" t="0"/>
            <wp:docPr descr="Установка пароля для guest" title="" id="28" name="Picture"/>
            <a:graphic>
              <a:graphicData uri="http://schemas.openxmlformats.org/drawingml/2006/picture">
                <pic:pic>
                  <pic:nvPicPr>
                    <pic:cNvPr descr="images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339" cy="66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0"/>
        </w:numPr>
        <w:pStyle w:val="ImageCaption"/>
      </w:pPr>
      <w:r>
        <w:t xml:space="preserve">Установка пароля для guest</w:t>
      </w:r>
    </w:p>
    <w:p>
      <w:pPr>
        <w:numPr>
          <w:ilvl w:val="0"/>
          <w:numId w:val="1001"/>
        </w:numPr>
      </w:pPr>
      <w:r>
        <w:t xml:space="preserve">Вошел в систему от имени пользователя guest:</w:t>
      </w:r>
    </w:p>
    <w:p>
      <w:pPr>
        <w:numPr>
          <w:ilvl w:val="0"/>
          <w:numId w:val="1000"/>
        </w:numPr>
        <w:pStyle w:val="CaptionedFigure"/>
      </w:pPr>
      <w:bookmarkStart w:id="34" w:name="fig:003"/>
      <w:r>
        <w:drawing>
          <wp:inline>
            <wp:extent cx="5334000" cy="3973506"/>
            <wp:effectExtent b="0" l="0" r="0" t="0"/>
            <wp:docPr descr="Вход в систему под guest (1/2)" title="" id="32" name="Picture"/>
            <a:graphic>
              <a:graphicData uri="http://schemas.openxmlformats.org/drawingml/2006/picture">
                <pic:pic>
                  <pic:nvPicPr>
                    <pic:cNvPr descr="images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3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0"/>
        </w:numPr>
        <w:pStyle w:val="ImageCaption"/>
      </w:pPr>
      <w:r>
        <w:t xml:space="preserve">Вход в систему под guest (1/2)</w:t>
      </w:r>
    </w:p>
    <w:p>
      <w:pPr>
        <w:numPr>
          <w:ilvl w:val="0"/>
          <w:numId w:val="1000"/>
        </w:numPr>
        <w:pStyle w:val="CaptionedFigure"/>
      </w:pPr>
      <w:bookmarkStart w:id="38" w:name="fig:004"/>
      <w:r>
        <w:drawing>
          <wp:inline>
            <wp:extent cx="5334000" cy="3995071"/>
            <wp:effectExtent b="0" l="0" r="0" t="0"/>
            <wp:docPr descr="Вход в систему под guest (2/2)" title="" id="36" name="Picture"/>
            <a:graphic>
              <a:graphicData uri="http://schemas.openxmlformats.org/drawingml/2006/picture">
                <pic:pic>
                  <pic:nvPicPr>
                    <pic:cNvPr descr="images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0"/>
        </w:numPr>
        <w:pStyle w:val="ImageCaption"/>
      </w:pPr>
      <w:r>
        <w:t xml:space="preserve">Вход в систему под guest (2/2)</w:t>
      </w:r>
    </w:p>
    <w:p>
      <w:pPr>
        <w:numPr>
          <w:ilvl w:val="0"/>
          <w:numId w:val="1001"/>
        </w:numPr>
      </w:pPr>
      <w:r>
        <w:t xml:space="preserve">Определил директорию, в которой нахожусь, командой</w:t>
      </w:r>
      <w:r>
        <w:t xml:space="preserve"> </w:t>
      </w:r>
      <w:r>
        <w:rPr>
          <w:iCs/>
          <w:i/>
        </w:rPr>
        <w:t xml:space="preserve">pwd</w:t>
      </w:r>
      <w:r>
        <w:t xml:space="preserve">. Она является домашней для пользователя guest, что совпадает с приглашением командной строки:</w:t>
      </w:r>
    </w:p>
    <w:p>
      <w:pPr>
        <w:numPr>
          <w:ilvl w:val="0"/>
          <w:numId w:val="1000"/>
        </w:numPr>
        <w:pStyle w:val="CaptionedFigure"/>
      </w:pPr>
      <w:bookmarkStart w:id="42" w:name="fig:005"/>
      <w:r>
        <w:drawing>
          <wp:inline>
            <wp:extent cx="3058245" cy="276625"/>
            <wp:effectExtent b="0" l="0" r="0" t="0"/>
            <wp:docPr descr="Домашняя директория" title="" id="40" name="Picture"/>
            <a:graphic>
              <a:graphicData uri="http://schemas.openxmlformats.org/drawingml/2006/picture">
                <pic:pic>
                  <pic:nvPicPr>
                    <pic:cNvPr descr="images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245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0"/>
        </w:numPr>
        <w:pStyle w:val="ImageCaption"/>
      </w:pPr>
      <w:r>
        <w:t xml:space="preserve">Домашняя директория</w:t>
      </w:r>
    </w:p>
    <w:p>
      <w:pPr>
        <w:numPr>
          <w:ilvl w:val="0"/>
          <w:numId w:val="1001"/>
        </w:numPr>
      </w:pPr>
      <w:r>
        <w:t xml:space="preserve">Уточнил имя пользователя командой whoami:</w:t>
      </w:r>
    </w:p>
    <w:p>
      <w:pPr>
        <w:numPr>
          <w:ilvl w:val="0"/>
          <w:numId w:val="1000"/>
        </w:numPr>
        <w:pStyle w:val="CaptionedFigure"/>
      </w:pPr>
      <w:bookmarkStart w:id="46" w:name="fig:006"/>
      <w:r>
        <w:drawing>
          <wp:inline>
            <wp:extent cx="3319502" cy="276625"/>
            <wp:effectExtent b="0" l="0" r="0" t="0"/>
            <wp:docPr descr="Определение пользователя" title="" id="44" name="Picture"/>
            <a:graphic>
              <a:graphicData uri="http://schemas.openxmlformats.org/drawingml/2006/picture">
                <pic:pic>
                  <pic:nvPicPr>
                    <pic:cNvPr descr="images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502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0"/>
        </w:numPr>
        <w:pStyle w:val="ImageCaption"/>
      </w:pPr>
      <w:r>
        <w:t xml:space="preserve">Определение пользователя</w:t>
      </w:r>
    </w:p>
    <w:p>
      <w:pPr>
        <w:numPr>
          <w:ilvl w:val="0"/>
          <w:numId w:val="1001"/>
        </w:numPr>
      </w:pPr>
      <w:r>
        <w:t xml:space="preserve">Уточнил имя пользователя (1001(guest)), его группу (1001(guest)), а также группы, куда входит пользователь (1001(guest)), командой</w:t>
      </w:r>
      <w:r>
        <w:t xml:space="preserve"> </w:t>
      </w:r>
      <w:r>
        <w:rPr>
          <w:iCs/>
          <w:i/>
        </w:rPr>
        <w:t xml:space="preserve">id</w:t>
      </w:r>
      <w:r>
        <w:t xml:space="preserve">:</w:t>
      </w:r>
    </w:p>
    <w:p>
      <w:pPr>
        <w:numPr>
          <w:ilvl w:val="0"/>
          <w:numId w:val="1000"/>
        </w:numPr>
        <w:pStyle w:val="CaptionedFigure"/>
      </w:pPr>
      <w:bookmarkStart w:id="50" w:name="fig:007"/>
      <w:r>
        <w:drawing>
          <wp:inline>
            <wp:extent cx="5155986" cy="399569"/>
            <wp:effectExtent b="0" l="0" r="0" t="0"/>
            <wp:docPr descr="Имя пользователя, группа, а также группы, куда входит пользователь" title="" id="48" name="Picture"/>
            <a:graphic>
              <a:graphicData uri="http://schemas.openxmlformats.org/drawingml/2006/picture">
                <pic:pic>
                  <pic:nvPicPr>
                    <pic:cNvPr descr="images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986" cy="39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numPr>
          <w:ilvl w:val="0"/>
          <w:numId w:val="1000"/>
        </w:numPr>
        <w:pStyle w:val="ImageCaption"/>
      </w:pPr>
      <w:r>
        <w:t xml:space="preserve">Имя пользователя, группа, а также группы, куда входит пользователь</w:t>
      </w:r>
    </w:p>
    <w:p>
      <w:pPr>
        <w:numPr>
          <w:ilvl w:val="0"/>
          <w:numId w:val="1000"/>
        </w:numPr>
      </w:pPr>
      <w:r>
        <w:t xml:space="preserve">а также сравнил с выводом команды</w:t>
      </w:r>
      <w:r>
        <w:t xml:space="preserve"> </w:t>
      </w:r>
      <w:r>
        <w:rPr>
          <w:iCs/>
          <w:i/>
        </w:rPr>
        <w:t xml:space="preserve">groups</w:t>
      </w:r>
      <w:r>
        <w:t xml:space="preserve">:</w:t>
      </w:r>
    </w:p>
    <w:p>
      <w:pPr>
        <w:numPr>
          <w:ilvl w:val="0"/>
          <w:numId w:val="1000"/>
        </w:numPr>
        <w:pStyle w:val="CaptionedFigure"/>
      </w:pPr>
      <w:bookmarkStart w:id="54" w:name="fig:008"/>
      <w:r>
        <w:drawing>
          <wp:inline>
            <wp:extent cx="2620255" cy="253573"/>
            <wp:effectExtent b="0" l="0" r="0" t="0"/>
            <wp:docPr descr="Группы пользователя" title="" id="52" name="Picture"/>
            <a:graphic>
              <a:graphicData uri="http://schemas.openxmlformats.org/drawingml/2006/picture">
                <pic:pic>
                  <pic:nvPicPr>
                    <pic:cNvPr descr="images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255" cy="253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numPr>
          <w:ilvl w:val="0"/>
          <w:numId w:val="1000"/>
        </w:numPr>
        <w:pStyle w:val="ImageCaption"/>
      </w:pPr>
      <w:r>
        <w:t xml:space="preserve">Группы пользователя</w:t>
      </w:r>
    </w:p>
    <w:p>
      <w:pPr>
        <w:numPr>
          <w:ilvl w:val="0"/>
          <w:numId w:val="1000"/>
        </w:numPr>
      </w:pPr>
      <w:r>
        <w:t xml:space="preserve">Если сравнивать вывод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с выводом</w:t>
      </w:r>
      <w:r>
        <w:t xml:space="preserve"> </w:t>
      </w:r>
      <w:r>
        <w:rPr>
          <w:iCs/>
          <w:i/>
        </w:rPr>
        <w:t xml:space="preserve">groups</w:t>
      </w:r>
      <w:r>
        <w:t xml:space="preserve">, то очевидно, что команда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выводит намного больше информации.</w:t>
      </w:r>
    </w:p>
    <w:p>
      <w:pPr>
        <w:numPr>
          <w:ilvl w:val="0"/>
          <w:numId w:val="1001"/>
        </w:numPr>
      </w:pPr>
      <w:r>
        <w:t xml:space="preserve">Сравнил полученную информацию об имени пользователя с данными, выводимыми в приглашении командной строки:</w:t>
      </w:r>
    </w:p>
    <w:p>
      <w:pPr>
        <w:numPr>
          <w:ilvl w:val="0"/>
          <w:numId w:val="1000"/>
        </w:numPr>
      </w:pPr>
      <w:r>
        <w:t xml:space="preserve">Полученная информация об имени пользователя совпадает с данными, выводимыми в приглашении командой строки.</w:t>
      </w:r>
    </w:p>
    <w:p>
      <w:pPr>
        <w:numPr>
          <w:ilvl w:val="0"/>
          <w:numId w:val="1001"/>
        </w:numPr>
      </w:pPr>
      <w:r>
        <w:t xml:space="preserve">Просмотрел файл</w:t>
      </w:r>
      <w:r>
        <w:t xml:space="preserve"> </w:t>
      </w:r>
      <w:r>
        <w:rPr>
          <w:iCs/>
          <w:i/>
        </w:rPr>
        <w:t xml:space="preserve">/etc/passwd</w:t>
      </w:r>
      <w:r>
        <w:t xml:space="preserve"> </w:t>
      </w:r>
      <w:r>
        <w:t xml:space="preserve">командой</w:t>
      </w:r>
      <w:r>
        <w:t xml:space="preserve"> </w:t>
      </w:r>
      <w:r>
        <w:rPr>
          <w:iCs/>
          <w:i/>
        </w:rPr>
        <w:t xml:space="preserve">cat /etc/passwd</w:t>
      </w:r>
      <w:r>
        <w:t xml:space="preserve">. Нашел в нём свою учётную запись. Определил uid (1001) пользователя. Определите gid пользователя (1001). Что совпадает с информацией полученной выше:</w:t>
      </w:r>
    </w:p>
    <w:p>
      <w:pPr>
        <w:numPr>
          <w:ilvl w:val="0"/>
          <w:numId w:val="1000"/>
        </w:numPr>
        <w:pStyle w:val="CaptionedFigure"/>
      </w:pPr>
      <w:bookmarkStart w:id="58" w:name="fig:009"/>
      <w:r>
        <w:drawing>
          <wp:inline>
            <wp:extent cx="4779468" cy="975872"/>
            <wp:effectExtent b="0" l="0" r="0" t="0"/>
            <wp:docPr descr="guest в etc/passwd (1/2)" title="" id="56" name="Picture"/>
            <a:graphic>
              <a:graphicData uri="http://schemas.openxmlformats.org/drawingml/2006/picture">
                <pic:pic>
                  <pic:nvPicPr>
                    <pic:cNvPr descr="images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68" cy="97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numPr>
          <w:ilvl w:val="0"/>
          <w:numId w:val="1000"/>
        </w:numPr>
        <w:pStyle w:val="ImageCaption"/>
      </w:pPr>
      <w:r>
        <w:t xml:space="preserve">guest в etc/passwd (1/2)</w:t>
      </w:r>
    </w:p>
    <w:p>
      <w:pPr>
        <w:numPr>
          <w:ilvl w:val="0"/>
          <w:numId w:val="1000"/>
        </w:numPr>
        <w:pStyle w:val="CaptionedFigure"/>
      </w:pPr>
      <w:bookmarkStart w:id="62" w:name="fig:010"/>
      <w:r>
        <w:drawing>
          <wp:inline>
            <wp:extent cx="5286615" cy="560934"/>
            <wp:effectExtent b="0" l="0" r="0" t="0"/>
            <wp:docPr descr="guest в etc/passwd (2/2)" title="" id="60" name="Picture"/>
            <a:graphic>
              <a:graphicData uri="http://schemas.openxmlformats.org/drawingml/2006/picture">
                <pic:pic>
                  <pic:nvPicPr>
                    <pic:cNvPr descr="images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615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numPr>
          <w:ilvl w:val="0"/>
          <w:numId w:val="1000"/>
        </w:numPr>
        <w:pStyle w:val="ImageCaption"/>
      </w:pPr>
      <w:r>
        <w:t xml:space="preserve">guest в etc/passwd (2/2)</w:t>
      </w:r>
    </w:p>
    <w:p>
      <w:pPr>
        <w:numPr>
          <w:ilvl w:val="0"/>
          <w:numId w:val="1001"/>
        </w:numPr>
      </w:pPr>
      <w:r>
        <w:t xml:space="preserve">Определил существующие в системе директории командой</w:t>
      </w:r>
      <w:r>
        <w:t xml:space="preserve"> </w:t>
      </w:r>
      <w:r>
        <w:rPr>
          <w:iCs/>
          <w:i/>
        </w:rPr>
        <w:t xml:space="preserve">ls -l /home/</w:t>
      </w:r>
      <w:r>
        <w:t xml:space="preserve">:</w:t>
      </w:r>
    </w:p>
    <w:p>
      <w:pPr>
        <w:numPr>
          <w:ilvl w:val="0"/>
          <w:numId w:val="1000"/>
        </w:numPr>
        <w:pStyle w:val="CaptionedFigure"/>
      </w:pPr>
      <w:bookmarkStart w:id="66" w:name="fig:011"/>
      <w:r>
        <w:drawing>
          <wp:inline>
            <wp:extent cx="4533579" cy="553250"/>
            <wp:effectExtent b="0" l="0" r="0" t="0"/>
            <wp:docPr descr="Существующие в системе директории" title="" id="64" name="Picture"/>
            <a:graphic>
              <a:graphicData uri="http://schemas.openxmlformats.org/drawingml/2006/picture">
                <pic:pic>
                  <pic:nvPicPr>
                    <pic:cNvPr descr="images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579" cy="55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numPr>
          <w:ilvl w:val="0"/>
          <w:numId w:val="1000"/>
        </w:numPr>
        <w:pStyle w:val="ImageCaption"/>
      </w:pPr>
      <w:r>
        <w:t xml:space="preserve">Существующие в системе директории</w:t>
      </w:r>
    </w:p>
    <w:p>
      <w:pPr>
        <w:numPr>
          <w:ilvl w:val="0"/>
          <w:numId w:val="1000"/>
        </w:numPr>
      </w:pPr>
      <w:r>
        <w:t xml:space="preserve">Как видно на</w:t>
      </w:r>
      <w:r>
        <w:t xml:space="preserve"> </w:t>
      </w:r>
      <w:hyperlink w:anchor="fig:011">
        <w:r>
          <w:rPr>
            <w:rStyle w:val="Hyperlink"/>
          </w:rPr>
          <w:t xml:space="preserve">рисунке</w:t>
        </w:r>
      </w:hyperlink>
      <w:r>
        <w:t xml:space="preserve"> </w:t>
      </w:r>
      <w:r>
        <w:t xml:space="preserve">, только пользователь, создавший директорию (</w:t>
      </w:r>
      <w:r>
        <w:rPr>
          <w:iCs/>
          <w:i/>
        </w:rPr>
        <w:t xml:space="preserve">arilinskiy</w:t>
      </w:r>
      <w:r>
        <w:t xml:space="preserve">/</w:t>
      </w:r>
      <w:r>
        <w:rPr>
          <w:iCs/>
          <w:i/>
        </w:rPr>
        <w:t xml:space="preserve">guest</w:t>
      </w:r>
      <w:r>
        <w:t xml:space="preserve">) имеет права на чтение (r), запись (w) и выполнение (x) файлов в директории. У остальных пользователей никаких прав нет.</w:t>
      </w:r>
    </w:p>
    <w:p>
      <w:pPr>
        <w:numPr>
          <w:ilvl w:val="0"/>
          <w:numId w:val="1001"/>
        </w:numPr>
      </w:pPr>
      <w:r>
        <w:t xml:space="preserve">Проверил,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rPr>
          <w:iCs/>
          <w:i/>
        </w:rPr>
        <w:t xml:space="preserve">lsattr /home</w:t>
      </w:r>
      <w:r>
        <w:t xml:space="preserve">:</w:t>
      </w:r>
    </w:p>
    <w:p>
      <w:pPr>
        <w:numPr>
          <w:ilvl w:val="0"/>
          <w:numId w:val="1000"/>
        </w:numPr>
        <w:pStyle w:val="CaptionedFigure"/>
      </w:pPr>
      <w:bookmarkStart w:id="70" w:name="fig:012"/>
      <w:r>
        <w:drawing>
          <wp:inline>
            <wp:extent cx="4533579" cy="422621"/>
            <wp:effectExtent b="0" l="0" r="0" t="0"/>
            <wp:docPr descr="Расширенные атрибуты" title="" id="68" name="Picture"/>
            <a:graphic>
              <a:graphicData uri="http://schemas.openxmlformats.org/drawingml/2006/picture">
                <pic:pic>
                  <pic:nvPicPr>
                    <pic:cNvPr descr="images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579" cy="4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numPr>
          <w:ilvl w:val="0"/>
          <w:numId w:val="1000"/>
        </w:numPr>
        <w:pStyle w:val="ImageCaption"/>
      </w:pPr>
      <w:r>
        <w:t xml:space="preserve">Расширенные атрибуты</w:t>
      </w:r>
    </w:p>
    <w:p>
      <w:pPr>
        <w:numPr>
          <w:ilvl w:val="0"/>
          <w:numId w:val="1000"/>
        </w:numPr>
      </w:pPr>
      <w:r>
        <w:t xml:space="preserve">Мне не удалось увидеть расширенные атрибуты как текущей директории, так и директории другого пользователя.</w:t>
      </w:r>
    </w:p>
    <w:p>
      <w:pPr>
        <w:numPr>
          <w:ilvl w:val="0"/>
          <w:numId w:val="1001"/>
        </w:numPr>
      </w:pPr>
      <w:r>
        <w:t xml:space="preserve">Создал в домашней директории поддиректорию dir1 командой</w:t>
      </w:r>
      <w:r>
        <w:t xml:space="preserve"> </w:t>
      </w:r>
      <w:r>
        <w:rPr>
          <w:iCs/>
          <w:i/>
        </w:rPr>
        <w:t xml:space="preserve">mkdir dir1</w:t>
      </w:r>
      <w:r>
        <w:t xml:space="preserve">:</w:t>
      </w:r>
    </w:p>
    <w:p>
      <w:pPr>
        <w:numPr>
          <w:ilvl w:val="0"/>
          <w:numId w:val="1000"/>
        </w:numPr>
        <w:pStyle w:val="CaptionedFigure"/>
      </w:pPr>
      <w:bookmarkStart w:id="74" w:name="fig:013"/>
      <w:r>
        <w:drawing>
          <wp:inline>
            <wp:extent cx="2966036" cy="153680"/>
            <wp:effectExtent b="0" l="0" r="0" t="0"/>
            <wp:docPr descr="Создание поддиректории" title="" id="72" name="Picture"/>
            <a:graphic>
              <a:graphicData uri="http://schemas.openxmlformats.org/drawingml/2006/picture">
                <pic:pic>
                  <pic:nvPicPr>
                    <pic:cNvPr descr="images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36" cy="15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numPr>
          <w:ilvl w:val="0"/>
          <w:numId w:val="1000"/>
        </w:numPr>
        <w:pStyle w:val="ImageCaption"/>
      </w:pPr>
      <w:r>
        <w:t xml:space="preserve">Создание поддиректории</w:t>
      </w:r>
    </w:p>
    <w:p>
      <w:pPr>
        <w:numPr>
          <w:ilvl w:val="0"/>
          <w:numId w:val="1000"/>
        </w:numPr>
      </w:pPr>
      <w:r>
        <w:t xml:space="preserve">Определил командами</w:t>
      </w:r>
      <w:r>
        <w:t xml:space="preserve"> </w:t>
      </w:r>
      <w:r>
        <w:rPr>
          <w:iCs/>
          <w:i/>
        </w:rPr>
        <w:t xml:space="preserve">ls -l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lsattr</w:t>
      </w:r>
      <w:r>
        <w:t xml:space="preserve">, какие права доступа и расширенные атрибуты были выставлены на директорию dir1:</w:t>
      </w:r>
    </w:p>
    <w:p>
      <w:pPr>
        <w:numPr>
          <w:ilvl w:val="0"/>
          <w:numId w:val="1000"/>
        </w:numPr>
        <w:pStyle w:val="CaptionedFigure"/>
      </w:pPr>
      <w:bookmarkStart w:id="78" w:name="fig:014"/>
      <w:r>
        <w:drawing>
          <wp:inline>
            <wp:extent cx="3665284" cy="537882"/>
            <wp:effectExtent b="0" l="0" r="0" t="0"/>
            <wp:docPr descr="Права доступа к новому файлу" title="" id="76" name="Picture"/>
            <a:graphic>
              <a:graphicData uri="http://schemas.openxmlformats.org/drawingml/2006/picture">
                <pic:pic>
                  <pic:nvPicPr>
                    <pic:cNvPr descr="images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4" cy="53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numPr>
          <w:ilvl w:val="0"/>
          <w:numId w:val="1000"/>
        </w:numPr>
        <w:pStyle w:val="ImageCaption"/>
      </w:pPr>
      <w:r>
        <w:t xml:space="preserve">Права доступа к новому файлу</w:t>
      </w:r>
    </w:p>
    <w:p>
      <w:pPr>
        <w:numPr>
          <w:ilvl w:val="0"/>
          <w:numId w:val="1000"/>
        </w:numPr>
      </w:pPr>
      <w:r>
        <w:t xml:space="preserve">У всех есть права на чтение (r) и выполнение (x), но только у создателя и группы создателя есть права на запись (w). Расширенные атрибуты просмотреть не удалось.</w:t>
      </w:r>
    </w:p>
    <w:p>
      <w:pPr>
        <w:numPr>
          <w:ilvl w:val="0"/>
          <w:numId w:val="1001"/>
        </w:numPr>
      </w:pPr>
      <w:r>
        <w:t xml:space="preserve">Снял с директории dir1 все атрибуты командой</w:t>
      </w:r>
      <w:r>
        <w:t xml:space="preserve"> </w:t>
      </w:r>
      <w:r>
        <w:rPr>
          <w:iCs/>
          <w:i/>
        </w:rPr>
        <w:t xml:space="preserve">chmod 000 dir1</w:t>
      </w:r>
      <w:r>
        <w:t xml:space="preserve"> </w:t>
      </w:r>
      <w:r>
        <w:t xml:space="preserve">и проверил правильность выполнения с помощью команды</w:t>
      </w:r>
      <w:r>
        <w:t xml:space="preserve"> </w:t>
      </w:r>
      <w:r>
        <w:rPr>
          <w:iCs/>
          <w:i/>
        </w:rPr>
        <w:t xml:space="preserve">ls -l</w:t>
      </w:r>
      <w:r>
        <w:t xml:space="preserve">:</w:t>
      </w:r>
    </w:p>
    <w:p>
      <w:pPr>
        <w:numPr>
          <w:ilvl w:val="0"/>
          <w:numId w:val="1000"/>
        </w:numPr>
        <w:pStyle w:val="CaptionedFigure"/>
      </w:pPr>
      <w:bookmarkStart w:id="82" w:name="fig:015"/>
      <w:r>
        <w:drawing>
          <wp:inline>
            <wp:extent cx="3980329" cy="468726"/>
            <wp:effectExtent b="0" l="0" r="0" t="0"/>
            <wp:docPr descr="Изменение атрибутов" title="" id="80" name="Picture"/>
            <a:graphic>
              <a:graphicData uri="http://schemas.openxmlformats.org/drawingml/2006/picture">
                <pic:pic>
                  <pic:nvPicPr>
                    <pic:cNvPr descr="images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329" cy="46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numPr>
          <w:ilvl w:val="0"/>
          <w:numId w:val="1000"/>
        </w:numPr>
        <w:pStyle w:val="ImageCaption"/>
      </w:pPr>
      <w:r>
        <w:t xml:space="preserve">Изменение атрибутов</w:t>
      </w:r>
    </w:p>
    <w:p>
      <w:pPr>
        <w:numPr>
          <w:ilvl w:val="0"/>
          <w:numId w:val="1001"/>
        </w:numPr>
      </w:pPr>
      <w:r>
        <w:t xml:space="preserve">Попытался создать в директории dir1 файл file1 командой</w:t>
      </w:r>
      <w:r>
        <w:t xml:space="preserve"> </w:t>
      </w:r>
      <w:r>
        <w:rPr>
          <w:iCs/>
          <w:i/>
        </w:rPr>
        <w:t xml:space="preserve">echo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test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&gt; /home/guest/dir1/file1</w:t>
      </w:r>
      <w:r>
        <w:t xml:space="preserve">:</w:t>
      </w:r>
    </w:p>
    <w:p>
      <w:pPr>
        <w:numPr>
          <w:ilvl w:val="0"/>
          <w:numId w:val="1000"/>
        </w:numPr>
        <w:pStyle w:val="CaptionedFigure"/>
      </w:pPr>
      <w:bookmarkStart w:id="86" w:name="fig:016"/>
      <w:r>
        <w:drawing>
          <wp:inline>
            <wp:extent cx="4810205" cy="284309"/>
            <wp:effectExtent b="0" l="0" r="0" t="0"/>
            <wp:docPr descr="Запись в файл без прав (1/2)" title="" id="84" name="Picture"/>
            <a:graphic>
              <a:graphicData uri="http://schemas.openxmlformats.org/drawingml/2006/picture">
                <pic:pic>
                  <pic:nvPicPr>
                    <pic:cNvPr descr="images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205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numPr>
          <w:ilvl w:val="0"/>
          <w:numId w:val="1000"/>
        </w:numPr>
        <w:pStyle w:val="ImageCaption"/>
      </w:pPr>
      <w:r>
        <w:t xml:space="preserve">Запись в файл без прав (1/2)</w:t>
      </w:r>
    </w:p>
    <w:p>
      <w:pPr>
        <w:numPr>
          <w:ilvl w:val="0"/>
          <w:numId w:val="1000"/>
        </w:numPr>
      </w:pPr>
      <w:r>
        <w:t xml:space="preserve">Но получил отказ, так как в предыдущем пункте я забрал все права к директории dir1. Соответственно данный файл не был создан.</w:t>
      </w:r>
    </w:p>
    <w:p>
      <w:pPr>
        <w:numPr>
          <w:ilvl w:val="0"/>
          <w:numId w:val="1000"/>
        </w:numPr>
      </w:pPr>
      <w:r>
        <w:t xml:space="preserve">Попытался проверить это командой</w:t>
      </w:r>
      <w:r>
        <w:t xml:space="preserve"> </w:t>
      </w:r>
      <w:r>
        <w:rPr>
          <w:iCs/>
          <w:i/>
        </w:rPr>
        <w:t xml:space="preserve">ls -l /home/guest/dir1</w:t>
      </w:r>
      <w:r>
        <w:t xml:space="preserve">, но также получил отказ из-за отсутствия прав:</w:t>
      </w:r>
    </w:p>
    <w:p>
      <w:pPr>
        <w:numPr>
          <w:ilvl w:val="0"/>
          <w:numId w:val="1000"/>
        </w:numPr>
        <w:pStyle w:val="CaptionedFigure"/>
      </w:pPr>
      <w:bookmarkStart w:id="90" w:name="fig:017"/>
      <w:r>
        <w:drawing>
          <wp:inline>
            <wp:extent cx="4510527" cy="245889"/>
            <wp:effectExtent b="0" l="0" r="0" t="0"/>
            <wp:docPr descr="Запись в файл без прав (2/2)" title="" id="88" name="Picture"/>
            <a:graphic>
              <a:graphicData uri="http://schemas.openxmlformats.org/drawingml/2006/picture">
                <pic:pic>
                  <pic:nvPicPr>
                    <pic:cNvPr descr="images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527" cy="245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numPr>
          <w:ilvl w:val="0"/>
          <w:numId w:val="1000"/>
        </w:numPr>
        <w:pStyle w:val="ImageCaption"/>
      </w:pPr>
      <w:r>
        <w:t xml:space="preserve">Запись в файл без прав (2/2)</w:t>
      </w:r>
    </w:p>
    <w:p>
      <w:pPr>
        <w:numPr>
          <w:ilvl w:val="0"/>
          <w:numId w:val="1001"/>
        </w:numPr>
      </w:pPr>
      <w:r>
        <w:t xml:space="preserve">Заполнил таблицу «Установленные права и разрешённые действия»:</w:t>
      </w:r>
    </w:p>
    <w:p>
      <w:pPr>
        <w:numPr>
          <w:ilvl w:val="0"/>
          <w:numId w:val="1000"/>
        </w:numPr>
        <w:pStyle w:val="CaptionedFigure"/>
      </w:pPr>
      <w:bookmarkStart w:id="94" w:name="fig:018"/>
      <w:r>
        <w:drawing>
          <wp:inline>
            <wp:extent cx="5334000" cy="3212938"/>
            <wp:effectExtent b="0" l="0" r="0" t="0"/>
            <wp:docPr descr="Установленные права и разрешённые действия (1/6)" title="" id="92" name="Picture"/>
            <a:graphic>
              <a:graphicData uri="http://schemas.openxmlformats.org/drawingml/2006/picture">
                <pic:pic>
                  <pic:nvPicPr>
                    <pic:cNvPr descr="images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2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numPr>
          <w:ilvl w:val="0"/>
          <w:numId w:val="1000"/>
        </w:numPr>
        <w:pStyle w:val="ImageCaption"/>
      </w:pPr>
      <w:r>
        <w:t xml:space="preserve">Установленные права и разрешённые действия (1/6)</w:t>
      </w:r>
    </w:p>
    <w:p>
      <w:pPr>
        <w:numPr>
          <w:ilvl w:val="0"/>
          <w:numId w:val="1000"/>
        </w:numPr>
        <w:pStyle w:val="CaptionedFigure"/>
      </w:pPr>
      <w:bookmarkStart w:id="98" w:name="fig:019"/>
      <w:r>
        <w:drawing>
          <wp:inline>
            <wp:extent cx="5334000" cy="3556000"/>
            <wp:effectExtent b="0" l="0" r="0" t="0"/>
            <wp:docPr descr="Установленные права и разрешённые действия (2/6)" title="" id="96" name="Picture"/>
            <a:graphic>
              <a:graphicData uri="http://schemas.openxmlformats.org/drawingml/2006/picture">
                <pic:pic>
                  <pic:nvPicPr>
                    <pic:cNvPr descr="images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numPr>
          <w:ilvl w:val="0"/>
          <w:numId w:val="1000"/>
        </w:numPr>
        <w:pStyle w:val="ImageCaption"/>
      </w:pPr>
      <w:r>
        <w:t xml:space="preserve">Установленные права и разрешённые действия (2/6)</w:t>
      </w:r>
    </w:p>
    <w:p>
      <w:pPr>
        <w:numPr>
          <w:ilvl w:val="0"/>
          <w:numId w:val="1000"/>
        </w:numPr>
        <w:pStyle w:val="CaptionedFigure"/>
      </w:pPr>
      <w:bookmarkStart w:id="102" w:name="fig:020"/>
      <w:r>
        <w:drawing>
          <wp:inline>
            <wp:extent cx="5334000" cy="3568290"/>
            <wp:effectExtent b="0" l="0" r="0" t="0"/>
            <wp:docPr descr="Установленные права и разрешённые действия (3/6)" title="" id="100" name="Picture"/>
            <a:graphic>
              <a:graphicData uri="http://schemas.openxmlformats.org/drawingml/2006/picture">
                <pic:pic>
                  <pic:nvPicPr>
                    <pic:cNvPr descr="images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8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numPr>
          <w:ilvl w:val="0"/>
          <w:numId w:val="1000"/>
        </w:numPr>
        <w:pStyle w:val="ImageCaption"/>
      </w:pPr>
      <w:r>
        <w:t xml:space="preserve">Установленные права и разрешённые действия (3/6)</w:t>
      </w:r>
    </w:p>
    <w:p>
      <w:pPr>
        <w:numPr>
          <w:ilvl w:val="0"/>
          <w:numId w:val="1000"/>
        </w:numPr>
        <w:pStyle w:val="CaptionedFigure"/>
      </w:pPr>
      <w:bookmarkStart w:id="106" w:name="fig:021"/>
      <w:r>
        <w:drawing>
          <wp:inline>
            <wp:extent cx="5334000" cy="3543737"/>
            <wp:effectExtent b="0" l="0" r="0" t="0"/>
            <wp:docPr descr="Установленные права и разрешённые действия (4/6)" title="" id="104" name="Picture"/>
            <a:graphic>
              <a:graphicData uri="http://schemas.openxmlformats.org/drawingml/2006/picture">
                <pic:pic>
                  <pic:nvPicPr>
                    <pic:cNvPr descr="images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numPr>
          <w:ilvl w:val="0"/>
          <w:numId w:val="1000"/>
        </w:numPr>
        <w:pStyle w:val="ImageCaption"/>
      </w:pPr>
      <w:r>
        <w:t xml:space="preserve">Установленные права и разрешённые действия (4/6)</w:t>
      </w:r>
    </w:p>
    <w:p>
      <w:pPr>
        <w:numPr>
          <w:ilvl w:val="0"/>
          <w:numId w:val="1000"/>
        </w:numPr>
        <w:pStyle w:val="CaptionedFigure"/>
      </w:pPr>
      <w:bookmarkStart w:id="110" w:name="fig:022"/>
      <w:r>
        <w:drawing>
          <wp:inline>
            <wp:extent cx="5334000" cy="3551922"/>
            <wp:effectExtent b="0" l="0" r="0" t="0"/>
            <wp:docPr descr="Установленные права и разрешённые действия (5/6)" title="" id="108" name="Picture"/>
            <a:graphic>
              <a:graphicData uri="http://schemas.openxmlformats.org/drawingml/2006/picture">
                <pic:pic>
                  <pic:nvPicPr>
                    <pic:cNvPr descr="images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1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numPr>
          <w:ilvl w:val="0"/>
          <w:numId w:val="1000"/>
        </w:numPr>
        <w:pStyle w:val="ImageCaption"/>
      </w:pPr>
      <w:r>
        <w:t xml:space="preserve">Установленные права и разрешённые действия (5/6)</w:t>
      </w:r>
    </w:p>
    <w:p>
      <w:pPr>
        <w:numPr>
          <w:ilvl w:val="0"/>
          <w:numId w:val="1000"/>
        </w:numPr>
        <w:pStyle w:val="CaptionedFigure"/>
      </w:pPr>
      <w:bookmarkStart w:id="114" w:name="fig:023"/>
      <w:r>
        <w:drawing>
          <wp:inline>
            <wp:extent cx="5334000" cy="2640432"/>
            <wp:effectExtent b="0" l="0" r="0" t="0"/>
            <wp:docPr descr="Установленные права и разрешённые действия (6/6)" title="" id="112" name="Picture"/>
            <a:graphic>
              <a:graphicData uri="http://schemas.openxmlformats.org/drawingml/2006/picture">
                <pic:pic>
                  <pic:nvPicPr>
                    <pic:cNvPr descr="images/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0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numPr>
          <w:ilvl w:val="0"/>
          <w:numId w:val="1000"/>
        </w:numPr>
        <w:pStyle w:val="ImageCaption"/>
      </w:pPr>
      <w:r>
        <w:t xml:space="preserve">Установленные права и разрешённые действия (6/6)</w:t>
      </w:r>
    </w:p>
    <w:p>
      <w:pPr>
        <w:numPr>
          <w:ilvl w:val="0"/>
          <w:numId w:val="1001"/>
        </w:numPr>
      </w:pPr>
      <w:r>
        <w:t xml:space="preserve">На основании заполненной таблицы определил минимально необходимые права для выполнения операций внутри директории dir1:</w:t>
      </w:r>
    </w:p>
    <w:p>
      <w:pPr>
        <w:numPr>
          <w:ilvl w:val="0"/>
          <w:numId w:val="1000"/>
        </w:numPr>
        <w:pStyle w:val="CaptionedFigure"/>
      </w:pPr>
      <w:bookmarkStart w:id="118" w:name="fig:024"/>
      <w:r>
        <w:drawing>
          <wp:inline>
            <wp:extent cx="4971569" cy="3088981"/>
            <wp:effectExtent b="0" l="0" r="0" t="0"/>
            <wp:docPr descr="Минимально необходимые права для выполнения операций внутри директории" title="" id="116" name="Picture"/>
            <a:graphic>
              <a:graphicData uri="http://schemas.openxmlformats.org/drawingml/2006/picture">
                <pic:pic>
                  <pic:nvPicPr>
                    <pic:cNvPr descr="images/24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69" cy="308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"/>
    </w:p>
    <w:p>
      <w:pPr>
        <w:numPr>
          <w:ilvl w:val="0"/>
          <w:numId w:val="1000"/>
        </w:numPr>
        <w:pStyle w:val="ImageCaption"/>
      </w:pPr>
      <w:r>
        <w:t xml:space="preserve">Минимально необходимые права для выполнения операций внутри директории</w:t>
      </w:r>
    </w:p>
    <w:bookmarkEnd w:id="119"/>
    <w:bookmarkStart w:id="12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лабораторной работы я приобрел практические навыки работы в консоли с атрибутами файлов, а также на практике закрепил теоретические основы дискреционного разграничения доступа в современных системах с открытым кодом на базе ОС Linux (дистрибутив - Rocky).</w:t>
      </w:r>
    </w:p>
    <w:bookmarkEnd w:id="120"/>
    <w:bookmarkStart w:id="12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121">
        <w:r>
          <w:rPr>
            <w:rStyle w:val="Hyperlink"/>
          </w:rPr>
          <w:t xml:space="preserve">Кулябов Д.С., Королькова А.В., Геворкян М.Н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Лабораторная работа №2</w:t>
        </w:r>
      </w:hyperlink>
    </w:p>
    <w:bookmarkEnd w:id="1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21" Target="https://esystem.rudn.ru/pluginfile.php/1651747/mod_resource/content/6/002-lab_discret_att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1" Target="https://esystem.rudn.ru/pluginfile.php/1651747/mod_resource/content/6/002-lab_discret_att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Ильинский Арсений Александрович</dc:creator>
  <dc:language>ru-Ru</dc:language>
  <cp:keywords/>
  <dcterms:created xsi:type="dcterms:W3CDTF">2022-09-16T15:31:06Z</dcterms:created>
  <dcterms:modified xsi:type="dcterms:W3CDTF">2022-09-16T15:31:06Z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