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2B87" w14:textId="77777777" w:rsidR="00055136" w:rsidRDefault="007D5AA9">
      <w:pPr>
        <w:pStyle w:val="a4"/>
      </w:pPr>
      <w:r>
        <w:t>Лабораторная работа №8</w:t>
      </w:r>
    </w:p>
    <w:p w14:paraId="5D909D54" w14:textId="77777777" w:rsidR="00055136" w:rsidRDefault="007D5AA9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14:paraId="0FF07DB4" w14:textId="77777777" w:rsidR="00055136" w:rsidRDefault="007D5AA9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27263276"/>
        <w:docPartObj>
          <w:docPartGallery w:val="Table of Contents"/>
          <w:docPartUnique/>
        </w:docPartObj>
      </w:sdtPr>
      <w:sdtEndPr/>
      <w:sdtContent>
        <w:p w14:paraId="1813223B" w14:textId="77777777" w:rsidR="00055136" w:rsidRDefault="007D5AA9">
          <w:pPr>
            <w:pStyle w:val="ae"/>
          </w:pPr>
          <w:r>
            <w:t>Содержание</w:t>
          </w:r>
        </w:p>
        <w:p w14:paraId="311501FC" w14:textId="77777777" w:rsidR="00055D7D" w:rsidRDefault="007D5AA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958123" w:history="1">
            <w:r w:rsidR="00055D7D" w:rsidRPr="00A7664B">
              <w:rPr>
                <w:rStyle w:val="ad"/>
                <w:noProof/>
              </w:rPr>
              <w:t>Цель работы</w:t>
            </w:r>
            <w:r w:rsidR="00055D7D">
              <w:rPr>
                <w:noProof/>
                <w:webHidden/>
              </w:rPr>
              <w:tab/>
            </w:r>
            <w:r w:rsidR="00055D7D">
              <w:rPr>
                <w:noProof/>
                <w:webHidden/>
              </w:rPr>
              <w:fldChar w:fldCharType="begin"/>
            </w:r>
            <w:r w:rsidR="00055D7D">
              <w:rPr>
                <w:noProof/>
                <w:webHidden/>
              </w:rPr>
              <w:instrText xml:space="preserve"> PAGEREF _Toc117958123 \h </w:instrText>
            </w:r>
            <w:r w:rsidR="00055D7D">
              <w:rPr>
                <w:noProof/>
                <w:webHidden/>
              </w:rPr>
            </w:r>
            <w:r w:rsidR="00055D7D">
              <w:rPr>
                <w:noProof/>
                <w:webHidden/>
              </w:rPr>
              <w:fldChar w:fldCharType="separate"/>
            </w:r>
            <w:r w:rsidR="00055D7D">
              <w:rPr>
                <w:noProof/>
                <w:webHidden/>
              </w:rPr>
              <w:t>1</w:t>
            </w:r>
            <w:r w:rsidR="00055D7D">
              <w:rPr>
                <w:noProof/>
                <w:webHidden/>
              </w:rPr>
              <w:fldChar w:fldCharType="end"/>
            </w:r>
          </w:hyperlink>
        </w:p>
        <w:p w14:paraId="0DF9DE24" w14:textId="77777777" w:rsidR="00055D7D" w:rsidRDefault="00055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8124" w:history="1">
            <w:r w:rsidRPr="00A7664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CA64" w14:textId="77777777" w:rsidR="00055D7D" w:rsidRDefault="00055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8125" w:history="1">
            <w:r w:rsidRPr="00A7664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4AD3" w14:textId="77777777" w:rsidR="00055D7D" w:rsidRDefault="00055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8126" w:history="1">
            <w:r w:rsidRPr="00A7664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5B18" w14:textId="77777777" w:rsidR="00055D7D" w:rsidRDefault="00055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8127" w:history="1">
            <w:r w:rsidRPr="00A7664B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646A" w14:textId="77777777" w:rsidR="00055D7D" w:rsidRDefault="00055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8128" w:history="1">
            <w:r w:rsidRPr="00A7664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EEEF" w14:textId="77777777" w:rsidR="00055D7D" w:rsidRDefault="00055D7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8129" w:history="1">
            <w:r w:rsidRPr="00A7664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F1AF" w14:textId="77777777" w:rsidR="00055136" w:rsidRDefault="007D5AA9">
          <w:r>
            <w:fldChar w:fldCharType="end"/>
          </w:r>
        </w:p>
      </w:sdtContent>
    </w:sdt>
    <w:p w14:paraId="26209C85" w14:textId="77777777" w:rsidR="00055136" w:rsidRDefault="007D5AA9">
      <w:pPr>
        <w:pStyle w:val="1"/>
      </w:pPr>
      <w:bookmarkStart w:id="0" w:name="цель-работы"/>
      <w:bookmarkStart w:id="1" w:name="_Toc117958123"/>
      <w:r>
        <w:t>Цель работы</w:t>
      </w:r>
      <w:bookmarkEnd w:id="1"/>
    </w:p>
    <w:p w14:paraId="4C215AE7" w14:textId="77777777" w:rsidR="00055136" w:rsidRDefault="007D5AA9">
      <w:pPr>
        <w:pStyle w:val="Compact"/>
        <w:numPr>
          <w:ilvl w:val="0"/>
          <w:numId w:val="2"/>
        </w:numPr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</w:t>
      </w:r>
    </w:p>
    <w:p w14:paraId="36A93FC9" w14:textId="77777777" w:rsidR="00055136" w:rsidRDefault="007D5AA9">
      <w:pPr>
        <w:pStyle w:val="1"/>
      </w:pPr>
      <w:bookmarkStart w:id="2" w:name="задание"/>
      <w:bookmarkStart w:id="3" w:name="_Toc117958124"/>
      <w:bookmarkEnd w:id="0"/>
      <w:r>
        <w:t>Задание</w:t>
      </w:r>
      <w:bookmarkEnd w:id="3"/>
    </w:p>
    <w:p w14:paraId="1600E321" w14:textId="77777777" w:rsidR="00055136" w:rsidRDefault="007D5AA9">
      <w:pPr>
        <w:pStyle w:val="FirstParagraph"/>
      </w:pPr>
      <w:r>
        <w:t>Два текста кодируются одним ключом (однократное гаммирование). Требуется не зная ключа и не стремясь его определить, проч</w:t>
      </w:r>
      <w:r>
        <w:t xml:space="preserve">итать оба текста. Необходимо разработать приложение, позволяющее шифровать и дешифровать тексты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 режиме однократного гаммирования. Приложение должно определить вид шифротекстов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обоих текстов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при известном ключе ; Необходимо о</w:t>
      </w:r>
      <w:r>
        <w:t>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3B162C0D" w14:textId="77777777" w:rsidR="00055136" w:rsidRDefault="007D5AA9">
      <w:pPr>
        <w:pStyle w:val="1"/>
      </w:pPr>
      <w:bookmarkStart w:id="4" w:name="теоретическое-введение"/>
      <w:bookmarkStart w:id="5" w:name="_Toc117958125"/>
      <w:bookmarkEnd w:id="2"/>
      <w:r>
        <w:t>Теоретическое введение</w:t>
      </w:r>
      <w:bookmarkEnd w:id="5"/>
    </w:p>
    <w:p w14:paraId="5CA4B800" w14:textId="77777777" w:rsidR="00055136" w:rsidRDefault="007D5AA9">
      <w:pPr>
        <w:pStyle w:val="FirstParagraph"/>
      </w:pPr>
      <w:r>
        <w:t>Для выполнения данной лабораторной нет специальной теории.</w:t>
      </w:r>
    </w:p>
    <w:p w14:paraId="3633CA91" w14:textId="77777777" w:rsidR="00055136" w:rsidRDefault="007D5AA9">
      <w:pPr>
        <w:pStyle w:val="1"/>
      </w:pPr>
      <w:bookmarkStart w:id="6" w:name="выполнение-лабораторной-работы"/>
      <w:bookmarkStart w:id="7" w:name="_Toc117958126"/>
      <w:bookmarkEnd w:id="4"/>
      <w:r>
        <w:t>Выполнение лабораторной работы</w:t>
      </w:r>
      <w:bookmarkEnd w:id="7"/>
    </w:p>
    <w:p w14:paraId="7BEEEC19" w14:textId="77777777" w:rsidR="00055136" w:rsidRDefault="007D5AA9">
      <w:pPr>
        <w:pStyle w:val="SourceCode"/>
      </w:pPr>
      <w:r>
        <w:rPr>
          <w:rStyle w:val="ImportTok"/>
        </w:rPr>
        <w:t>imp</w:t>
      </w:r>
      <w:r>
        <w:rPr>
          <w:rStyle w:val="ImportTok"/>
        </w:rPr>
        <w:t>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operator </w:t>
      </w:r>
      <w:r>
        <w:rPr>
          <w:rStyle w:val="ImportTok"/>
        </w:rPr>
        <w:t>as</w:t>
      </w:r>
      <w:r>
        <w:rPr>
          <w:rStyle w:val="NormalTok"/>
        </w:rPr>
        <w:t xml:space="preserve"> op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sys</w:t>
      </w:r>
      <w:r>
        <w:br/>
      </w:r>
      <w:r>
        <w:lastRenderedPageBreak/>
        <w:br/>
      </w:r>
      <w:r>
        <w:rPr>
          <w:rStyle w:val="NormalTok"/>
        </w:rPr>
        <w:t xml:space="preserve">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"С Новым Годом, друзья!"</w:t>
      </w:r>
      <w:r>
        <w:br/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"С Рождеством, друзья!!"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encryption(text1, text2):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"Открытый текст 1: "</w:t>
      </w:r>
      <w:r>
        <w:rPr>
          <w:rStyle w:val="NormalTok"/>
        </w:rPr>
        <w:t>, text1)</w:t>
      </w:r>
      <w:r>
        <w:br/>
      </w:r>
      <w:r>
        <w:rPr>
          <w:rStyle w:val="NormalTok"/>
        </w:rPr>
        <w:t xml:space="preserve">    new_text1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text1:</w:t>
      </w:r>
      <w:r>
        <w:br/>
      </w:r>
      <w:r>
        <w:rPr>
          <w:rStyle w:val="NormalTok"/>
        </w:rPr>
        <w:t xml:space="preserve">        new_text1.append(i.encode(</w:t>
      </w:r>
      <w:r>
        <w:rPr>
          <w:rStyle w:val="StringTok"/>
        </w:rPr>
        <w:t>"cp1251"</w:t>
      </w:r>
      <w:r>
        <w:rPr>
          <w:rStyle w:val="NormalTok"/>
        </w:rPr>
        <w:t>).</w:t>
      </w:r>
      <w:r>
        <w:rPr>
          <w:rStyle w:val="BuiltInTok"/>
        </w:rPr>
        <w:t>hex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Открытый текст 1 в 16-ой системе: "</w:t>
      </w:r>
      <w:r>
        <w:rPr>
          <w:rStyle w:val="NormalTok"/>
        </w:rPr>
        <w:t>, new_text1)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Открытый текст 2: "</w:t>
      </w:r>
      <w:r>
        <w:rPr>
          <w:rStyle w:val="NormalTok"/>
        </w:rPr>
        <w:t>, text2)</w:t>
      </w:r>
      <w:r>
        <w:br/>
      </w:r>
      <w:r>
        <w:rPr>
          <w:rStyle w:val="NormalTok"/>
        </w:rPr>
        <w:t xml:space="preserve">    new_text2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text2:</w:t>
      </w:r>
      <w:r>
        <w:br/>
      </w:r>
      <w:r>
        <w:rPr>
          <w:rStyle w:val="NormalTok"/>
        </w:rPr>
        <w:t xml:space="preserve">        new_text2.append(i.encode(</w:t>
      </w:r>
      <w:r>
        <w:rPr>
          <w:rStyle w:val="StringTok"/>
        </w:rPr>
        <w:t>"cp1251"</w:t>
      </w:r>
      <w:r>
        <w:rPr>
          <w:rStyle w:val="NormalTok"/>
        </w:rPr>
        <w:t>).</w:t>
      </w:r>
      <w:r>
        <w:rPr>
          <w:rStyle w:val="BuiltInTok"/>
        </w:rPr>
        <w:t>hex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</w:t>
      </w:r>
      <w:r>
        <w:rPr>
          <w:rStyle w:val="BuiltInTok"/>
        </w:rPr>
        <w:t>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Открытый текст 2 в 16-ой системе: "</w:t>
      </w:r>
      <w:r>
        <w:rPr>
          <w:rStyle w:val="NormalTok"/>
        </w:rPr>
        <w:t>, new_text2)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255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(text1))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hex</w:t>
      </w:r>
      <w:r>
        <w:rPr>
          <w:rStyle w:val="NormalTok"/>
        </w:rPr>
        <w:t>(i)[</w:t>
      </w:r>
      <w:r>
        <w:rPr>
          <w:rStyle w:val="DecValTok"/>
        </w:rPr>
        <w:t>2</w:t>
      </w:r>
      <w:r>
        <w:rPr>
          <w:rStyle w:val="NormalTok"/>
        </w:rPr>
        <w:t xml:space="preserve">:]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r]</w:t>
      </w:r>
      <w:r>
        <w:br/>
      </w:r>
      <w:r>
        <w:rPr>
          <w:rStyle w:val="NormalTok"/>
        </w:rPr>
        <w:t xml:space="preserve">    new_key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    new_key.append(i.encode(</w:t>
      </w:r>
      <w:r>
        <w:rPr>
          <w:rStyle w:val="StringTok"/>
        </w:rPr>
        <w:t>"cp1251"</w:t>
      </w:r>
      <w:r>
        <w:rPr>
          <w:rStyle w:val="NormalTok"/>
        </w:rPr>
        <w:t>).</w:t>
      </w:r>
      <w:r>
        <w:rPr>
          <w:rStyle w:val="BuiltInTok"/>
        </w:rPr>
        <w:t>hex</w:t>
      </w:r>
      <w:r>
        <w:rPr>
          <w:rStyle w:val="NormalTok"/>
        </w:rPr>
        <w:t>().upper())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Ключ в 16-ой системе: "</w:t>
      </w:r>
      <w:r>
        <w:rPr>
          <w:rStyle w:val="NormalTok"/>
        </w:rPr>
        <w:t>, key)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xor_text1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(new_text1)):</w:t>
      </w:r>
      <w:r>
        <w:br/>
      </w:r>
      <w:r>
        <w:rPr>
          <w:rStyle w:val="NormalTok"/>
        </w:rPr>
        <w:t xml:space="preserve">        xor_text1.append(</w:t>
      </w:r>
      <w:r>
        <w:rPr>
          <w:rStyle w:val="StringTok"/>
        </w:rPr>
        <w:t>"</w:t>
      </w:r>
      <w:r>
        <w:rPr>
          <w:rStyle w:val="SpecialCharTok"/>
        </w:rPr>
        <w:t>{:02x}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(key[i],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(new_text1[i], </w:t>
      </w:r>
      <w:r>
        <w:rPr>
          <w:rStyle w:val="DecValTok"/>
        </w:rPr>
        <w:t>16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Шифротекст 1 в 16-ой системе: "</w:t>
      </w:r>
      <w:r>
        <w:rPr>
          <w:rStyle w:val="NormalTok"/>
        </w:rPr>
        <w:t>, xor_text1)</w:t>
      </w:r>
      <w:r>
        <w:br/>
      </w:r>
      <w:r>
        <w:rPr>
          <w:rStyle w:val="NormalTok"/>
        </w:rPr>
        <w:t xml:space="preserve">    en_text1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bytearray</w:t>
      </w:r>
      <w:r>
        <w:rPr>
          <w:rStyle w:val="NormalTok"/>
        </w:rPr>
        <w:t>.f</w:t>
      </w:r>
      <w:r>
        <w:rPr>
          <w:rStyle w:val="NormalTok"/>
        </w:rPr>
        <w:t>romhex(</w:t>
      </w:r>
      <w:r>
        <w:rPr>
          <w:rStyle w:val="StringTok"/>
        </w:rPr>
        <w:t>""</w:t>
      </w:r>
      <w:r>
        <w:rPr>
          <w:rStyle w:val="NormalTok"/>
        </w:rPr>
        <w:t>.join(xor_text1)).decode(</w:t>
      </w:r>
      <w:r>
        <w:rPr>
          <w:rStyle w:val="StringTok"/>
        </w:rPr>
        <w:t>"cp1251"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Шифротекст 1: "</w:t>
      </w:r>
      <w:r>
        <w:rPr>
          <w:rStyle w:val="NormalTok"/>
        </w:rPr>
        <w:t>, en_text1)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xor_text2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(new_text2)):</w:t>
      </w:r>
      <w:r>
        <w:br/>
      </w:r>
      <w:r>
        <w:rPr>
          <w:rStyle w:val="NormalTok"/>
        </w:rPr>
        <w:t xml:space="preserve">        xor_text2.append(</w:t>
      </w:r>
      <w:r>
        <w:rPr>
          <w:rStyle w:val="StringTok"/>
        </w:rPr>
        <w:t>"</w:t>
      </w:r>
      <w:r>
        <w:rPr>
          <w:rStyle w:val="SpecialCharTok"/>
        </w:rPr>
        <w:t>{:02x}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(key[i],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(new_text2[i], </w:t>
      </w:r>
      <w:r>
        <w:rPr>
          <w:rStyle w:val="DecValTok"/>
        </w:rPr>
        <w:t>16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Шифротекст 2 в 16-ой системе: "</w:t>
      </w:r>
      <w:r>
        <w:rPr>
          <w:rStyle w:val="NormalTok"/>
        </w:rPr>
        <w:t>, xor_text2)</w:t>
      </w:r>
      <w:r>
        <w:br/>
      </w:r>
      <w:r>
        <w:rPr>
          <w:rStyle w:val="NormalTok"/>
        </w:rPr>
        <w:t xml:space="preserve">    en_text2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bytearray</w:t>
      </w:r>
      <w:r>
        <w:rPr>
          <w:rStyle w:val="NormalTok"/>
        </w:rPr>
        <w:t>.fromhex(</w:t>
      </w:r>
      <w:r>
        <w:rPr>
          <w:rStyle w:val="StringTok"/>
        </w:rPr>
        <w:t>""</w:t>
      </w:r>
      <w:r>
        <w:rPr>
          <w:rStyle w:val="NormalTok"/>
        </w:rPr>
        <w:t>.join(xor_text2)).decode(</w:t>
      </w:r>
      <w:r>
        <w:rPr>
          <w:rStyle w:val="StringTok"/>
        </w:rPr>
        <w:t>"cp1251"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Шифротекст 2: "</w:t>
      </w:r>
      <w:r>
        <w:rPr>
          <w:rStyle w:val="NormalTok"/>
        </w:rPr>
        <w:t>, en_text2)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key, xor_text1, en_text1, xor_text2, en_text2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decryption(c1, c2, p1):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Шифротекст 1: "</w:t>
      </w:r>
      <w:r>
        <w:rPr>
          <w:rStyle w:val="NormalTok"/>
        </w:rPr>
        <w:t>, c1)</w:t>
      </w:r>
      <w:r>
        <w:br/>
      </w:r>
      <w:r>
        <w:rPr>
          <w:rStyle w:val="NormalTok"/>
        </w:rPr>
        <w:t xml:space="preserve">    new_c1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c1:</w:t>
      </w:r>
      <w:r>
        <w:br/>
      </w:r>
      <w:r>
        <w:rPr>
          <w:rStyle w:val="NormalTok"/>
        </w:rPr>
        <w:t xml:space="preserve">        new_c1.append(i.encode(</w:t>
      </w:r>
      <w:r>
        <w:rPr>
          <w:rStyle w:val="StringTok"/>
        </w:rPr>
        <w:t>"cp1251"</w:t>
      </w:r>
      <w:r>
        <w:rPr>
          <w:rStyle w:val="NormalTok"/>
        </w:rPr>
        <w:t>).</w:t>
      </w:r>
      <w:r>
        <w:rPr>
          <w:rStyle w:val="BuiltInTok"/>
        </w:rPr>
        <w:t>hex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Шифротекст 1 в 16-ой системе: "</w:t>
      </w:r>
      <w:r>
        <w:rPr>
          <w:rStyle w:val="NormalTok"/>
        </w:rPr>
        <w:t>, new_c1)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Шифротекст 2: "</w:t>
      </w:r>
      <w:r>
        <w:rPr>
          <w:rStyle w:val="NormalTok"/>
        </w:rPr>
        <w:t>, c2)</w:t>
      </w:r>
      <w:r>
        <w:br/>
      </w:r>
      <w:r>
        <w:rPr>
          <w:rStyle w:val="NormalTok"/>
        </w:rPr>
        <w:lastRenderedPageBreak/>
        <w:t xml:space="preserve">    new_c2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c2:</w:t>
      </w:r>
      <w:r>
        <w:br/>
      </w:r>
      <w:r>
        <w:rPr>
          <w:rStyle w:val="NormalTok"/>
        </w:rPr>
        <w:t xml:space="preserve">        new_c2.append(i.encode(</w:t>
      </w:r>
      <w:r>
        <w:rPr>
          <w:rStyle w:val="StringTok"/>
        </w:rPr>
        <w:t>"cp1251"</w:t>
      </w:r>
      <w:r>
        <w:rPr>
          <w:rStyle w:val="NormalTok"/>
        </w:rPr>
        <w:t>).</w:t>
      </w:r>
      <w:r>
        <w:rPr>
          <w:rStyle w:val="BuiltInTok"/>
        </w:rPr>
        <w:t>hex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Шифротекст 2 в 16-ой системе: "</w:t>
      </w:r>
      <w:r>
        <w:rPr>
          <w:rStyle w:val="NormalTok"/>
        </w:rPr>
        <w:t>, new_c2)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Открытый текст 1: "</w:t>
      </w:r>
      <w:r>
        <w:rPr>
          <w:rStyle w:val="NormalTok"/>
        </w:rPr>
        <w:t>, p1)</w:t>
      </w:r>
      <w:r>
        <w:br/>
      </w:r>
      <w:r>
        <w:rPr>
          <w:rStyle w:val="NormalTok"/>
        </w:rPr>
        <w:t xml:space="preserve">    new_p1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p1:</w:t>
      </w:r>
      <w:r>
        <w:br/>
      </w:r>
      <w:r>
        <w:rPr>
          <w:rStyle w:val="NormalTok"/>
        </w:rPr>
        <w:t xml:space="preserve">        new_p1.append(i.encode(</w:t>
      </w:r>
      <w:r>
        <w:rPr>
          <w:rStyle w:val="StringTok"/>
        </w:rPr>
        <w:t>"cp1251"</w:t>
      </w:r>
      <w:r>
        <w:rPr>
          <w:rStyle w:val="NormalTok"/>
        </w:rPr>
        <w:t>).</w:t>
      </w:r>
      <w:r>
        <w:rPr>
          <w:rStyle w:val="BuiltInTok"/>
        </w:rPr>
        <w:t>hex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Открытый текст 1 </w:t>
      </w:r>
      <w:r>
        <w:rPr>
          <w:rStyle w:val="StringTok"/>
        </w:rPr>
        <w:t>в 16-ой системе: "</w:t>
      </w:r>
      <w:r>
        <w:rPr>
          <w:rStyle w:val="NormalTok"/>
        </w:rPr>
        <w:t>, new_p1)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Нахожу второй открытый текст..."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xor_tmp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sp2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(p1)):</w:t>
      </w:r>
      <w:r>
        <w:br/>
      </w:r>
      <w:r>
        <w:rPr>
          <w:rStyle w:val="NormalTok"/>
        </w:rPr>
        <w:t xml:space="preserve">        xor_tmp.append(</w:t>
      </w:r>
      <w:r>
        <w:rPr>
          <w:rStyle w:val="StringTok"/>
        </w:rPr>
        <w:t>"</w:t>
      </w:r>
      <w:r>
        <w:rPr>
          <w:rStyle w:val="SpecialCharTok"/>
        </w:rPr>
        <w:t>{:02x}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(new_c1[i],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(new_c2[i], </w:t>
      </w:r>
      <w:r>
        <w:rPr>
          <w:rStyle w:val="DecValTok"/>
        </w:rPr>
        <w:t>16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sp2.append(</w:t>
      </w:r>
      <w:r>
        <w:rPr>
          <w:rStyle w:val="StringTok"/>
        </w:rPr>
        <w:t>"</w:t>
      </w:r>
      <w:r>
        <w:rPr>
          <w:rStyle w:val="SpecialCharTok"/>
        </w:rPr>
        <w:t>{:02x}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(xor_tmp[i],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(new_p1[i], </w:t>
      </w:r>
      <w:r>
        <w:rPr>
          <w:rStyle w:val="DecValTok"/>
        </w:rPr>
        <w:t>16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Открытый текст 2 в 16-ой системе: "</w:t>
      </w:r>
      <w:r>
        <w:rPr>
          <w:rStyle w:val="NormalTok"/>
        </w:rPr>
        <w:t>, sp2)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bytearray</w:t>
      </w:r>
      <w:r>
        <w:rPr>
          <w:rStyle w:val="NormalTok"/>
        </w:rPr>
        <w:t>.fromhex(</w:t>
      </w:r>
      <w:r>
        <w:rPr>
          <w:rStyle w:val="StringTok"/>
        </w:rPr>
        <w:t>""</w:t>
      </w:r>
      <w:r>
        <w:rPr>
          <w:rStyle w:val="NormalTok"/>
        </w:rPr>
        <w:t>.join(sp2)).decode(</w:t>
      </w:r>
      <w:r>
        <w:rPr>
          <w:rStyle w:val="StringTok"/>
        </w:rPr>
        <w:t>"cp1251"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Открытый текст 2: "</w:t>
      </w:r>
      <w:r>
        <w:rPr>
          <w:rStyle w:val="NormalTok"/>
        </w:rPr>
        <w:t>, p2)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p2, sp2</w:t>
      </w:r>
      <w:r>
        <w:br/>
      </w:r>
      <w:r>
        <w:br/>
      </w:r>
      <w:r>
        <w:rPr>
          <w:rStyle w:val="NormalTok"/>
        </w:rPr>
        <w:t>k,</w:t>
      </w:r>
      <w:r>
        <w:rPr>
          <w:rStyle w:val="NormalTok"/>
        </w:rPr>
        <w:t xml:space="preserve"> t1, et1, t2, et2 </w:t>
      </w:r>
      <w:r>
        <w:rPr>
          <w:rStyle w:val="OperatorTok"/>
        </w:rPr>
        <w:t>=</w:t>
      </w:r>
      <w:r>
        <w:rPr>
          <w:rStyle w:val="NormalTok"/>
        </w:rPr>
        <w:t xml:space="preserve"> encryption(s1, s2)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>=</w:t>
      </w:r>
      <w:r>
        <w:rPr>
          <w:rStyle w:val="NormalTok"/>
        </w:rPr>
        <w:t xml:space="preserve"> decryption(et1, et2, s1)</w:t>
      </w:r>
    </w:p>
    <w:p w14:paraId="17E4699B" w14:textId="77777777" w:rsidR="00055136" w:rsidRDefault="007D5AA9">
      <w:pPr>
        <w:pStyle w:val="FirstParagraph"/>
      </w:pPr>
      <w:r>
        <w:t>Результаты работы программы:</w:t>
      </w:r>
    </w:p>
    <w:p w14:paraId="30B40FCA" w14:textId="77777777" w:rsidR="00055136" w:rsidRDefault="007D5AA9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14699A65" wp14:editId="3254D548">
            <wp:extent cx="5334000" cy="1185765"/>
            <wp:effectExtent l="0" t="0" r="0" b="0"/>
            <wp:docPr id="24" name="Picture" descr="Вывод функции encry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6CE7FDE" w14:textId="77777777" w:rsidR="00055136" w:rsidRDefault="007D5AA9">
      <w:pPr>
        <w:pStyle w:val="ImageCaption"/>
      </w:pPr>
      <w:r>
        <w:t>Вывод функции encryption</w:t>
      </w:r>
    </w:p>
    <w:p w14:paraId="3B0C2610" w14:textId="77777777" w:rsidR="00055136" w:rsidRDefault="007D5AA9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7B86F4A8" wp14:editId="0364D881">
            <wp:extent cx="5334000" cy="1255517"/>
            <wp:effectExtent l="0" t="0" r="0" b="0"/>
            <wp:docPr id="28" name="Picture" descr="Вывод функции decry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C1D196A" w14:textId="77777777" w:rsidR="00055136" w:rsidRDefault="007D5AA9">
      <w:pPr>
        <w:pStyle w:val="ImageCaption"/>
      </w:pPr>
      <w:r>
        <w:t>Вывод функции decryption</w:t>
      </w:r>
    </w:p>
    <w:p w14:paraId="6364DD09" w14:textId="77777777" w:rsidR="00055136" w:rsidRDefault="007D5AA9">
      <w:pPr>
        <w:pStyle w:val="1"/>
      </w:pPr>
      <w:bookmarkStart w:id="10" w:name="ответы-на-контрольные-вопросы"/>
      <w:bookmarkStart w:id="11" w:name="_Toc117958127"/>
      <w:bookmarkEnd w:id="6"/>
      <w:r>
        <w:lastRenderedPageBreak/>
        <w:t>Ответы на контрольные вопросы</w:t>
      </w:r>
      <w:bookmarkEnd w:id="11"/>
    </w:p>
    <w:p w14:paraId="2F8080D5" w14:textId="77777777" w:rsidR="00055136" w:rsidRDefault="007D5AA9">
      <w:pPr>
        <w:pStyle w:val="Compact"/>
        <w:numPr>
          <w:ilvl w:val="0"/>
          <w:numId w:val="3"/>
        </w:numPr>
      </w:pPr>
      <w:r>
        <w:t>Как, зная один из текстов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), определить другой, не зная при этом ключа? Для этого надо воспользоваться формулой: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xor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xor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xor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xor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где 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– шифротексты. Как видно, ключ в данной формуле не используется.</w:t>
      </w:r>
    </w:p>
    <w:p w14:paraId="6FDB27B2" w14:textId="77777777" w:rsidR="00055136" w:rsidRDefault="007D5AA9">
      <w:pPr>
        <w:pStyle w:val="Compact"/>
        <w:numPr>
          <w:ilvl w:val="0"/>
          <w:numId w:val="3"/>
        </w:numPr>
      </w:pPr>
      <w:r>
        <w:t>Что будет при повторном использован</w:t>
      </w:r>
      <w:r>
        <w:t>ии ключа при шифровании текста? В таком случае мы получим исходное сообщение.</w:t>
      </w:r>
    </w:p>
    <w:p w14:paraId="458EB9F8" w14:textId="77777777" w:rsidR="00055136" w:rsidRDefault="007D5AA9">
      <w:pPr>
        <w:pStyle w:val="Compact"/>
        <w:numPr>
          <w:ilvl w:val="0"/>
          <w:numId w:val="3"/>
        </w:numPr>
      </w:pPr>
      <w:r>
        <w:t>Как реализуется режим шифрования однократного гаммирования одним ключом двух открытых текстов?Он реализуется по следующей формуле: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xorK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xorK</m:t>
        </m:r>
      </m:oMath>
      <w:r>
        <w:t xml:space="preserve">, где 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– шифротексты, </w:t>
      </w:r>
      <m:oMath>
        <m:r>
          <w:rPr>
            <w:rFonts w:ascii="Cambria Math" w:hAnsi="Cambria Math"/>
          </w:rPr>
          <m:t>K</m:t>
        </m:r>
      </m:oMath>
      <w:r>
        <w:t xml:space="preserve"> - ключ шифрования.</w:t>
      </w:r>
    </w:p>
    <w:p w14:paraId="0F8144ED" w14:textId="77777777" w:rsidR="00055136" w:rsidRDefault="007D5AA9">
      <w:pPr>
        <w:pStyle w:val="Compact"/>
        <w:numPr>
          <w:ilvl w:val="0"/>
          <w:numId w:val="3"/>
        </w:numPr>
      </w:pPr>
      <w:r>
        <w:t>Перечислите недостатки шифрования одним ключом двух открытых текстов. Во-первых, имея на руках одно из сообщений в открытом виде и оба шифротекста, злоумышленник способен расшифровать каждое сообщение, не зная ключа</w:t>
      </w:r>
      <w:r>
        <w:t xml:space="preserve">. Во-вторых, зная шаблон сообщений, злоумышленник получает возможность определить те символы сообщения 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, которые находятся на позициях известного шаблона сообщения 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. В соответствии с логикой сообщения 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>
        <w:t>, злоумышленник имеет реальный шанс узна</w:t>
      </w:r>
      <w:r>
        <w:t xml:space="preserve">ть ещё некоторое количество символов сообщения 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. Таким образом, применяя формулу из п. 1, с подстановкой вместо 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полученных на предыдущем шаге новых символов сообщения 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злоумышленник если не прочитает оба сообщения, то значительно уменьшит п</w:t>
      </w:r>
      <w:r>
        <w:t>ространство их поиска. Наконец, зная ключ, злоумышленник смоет расшифровать все сообщения, которые были закодированы при его помощи.</w:t>
      </w:r>
    </w:p>
    <w:p w14:paraId="6D3DE5CD" w14:textId="77777777" w:rsidR="00055136" w:rsidRDefault="007D5AA9">
      <w:pPr>
        <w:pStyle w:val="Compact"/>
        <w:numPr>
          <w:ilvl w:val="0"/>
          <w:numId w:val="3"/>
        </w:numPr>
      </w:pPr>
      <w:r>
        <w:t xml:space="preserve">Перечислите преимущества шифрования одним ключом двух открытых текстов. Такой подход помогает упростить процесс шифрования </w:t>
      </w:r>
      <w:r>
        <w:t>и дешифровки. Также, при отправке сообщений между 2-я компьютерами, удобнее пользоваться одним общим ключом для передаваемых данных.</w:t>
      </w:r>
    </w:p>
    <w:p w14:paraId="7AA5E207" w14:textId="77777777" w:rsidR="00055136" w:rsidRDefault="007D5AA9">
      <w:pPr>
        <w:pStyle w:val="1"/>
      </w:pPr>
      <w:bookmarkStart w:id="12" w:name="выводы"/>
      <w:bookmarkStart w:id="13" w:name="_Toc117958128"/>
      <w:bookmarkEnd w:id="10"/>
      <w:r>
        <w:t>Выводы</w:t>
      </w:r>
      <w:bookmarkEnd w:id="13"/>
    </w:p>
    <w:p w14:paraId="48DD30C9" w14:textId="77777777" w:rsidR="00055136" w:rsidRDefault="007D5AA9">
      <w:pPr>
        <w:pStyle w:val="FirstParagraph"/>
      </w:pPr>
      <w:r>
        <w:t>В ходе данной лабораторной работы я освоил применение режима однократного гаммирования на примере кодирования различ</w:t>
      </w:r>
      <w:r>
        <w:t>ных исходных текстов одним ключом.</w:t>
      </w:r>
    </w:p>
    <w:p w14:paraId="68A56DCD" w14:textId="77777777" w:rsidR="00055136" w:rsidRDefault="007D5AA9">
      <w:pPr>
        <w:pStyle w:val="1"/>
      </w:pPr>
      <w:bookmarkStart w:id="14" w:name="список-литературы"/>
      <w:bookmarkStart w:id="15" w:name="_Toc117958129"/>
      <w:bookmarkEnd w:id="12"/>
      <w:r>
        <w:t>Список литературы</w:t>
      </w:r>
      <w:bookmarkEnd w:id="15"/>
    </w:p>
    <w:p w14:paraId="2D72490F" w14:textId="77777777" w:rsidR="00055136" w:rsidRDefault="007D5AA9">
      <w:pPr>
        <w:pStyle w:val="Compact"/>
        <w:numPr>
          <w:ilvl w:val="0"/>
          <w:numId w:val="4"/>
        </w:numPr>
      </w:pPr>
      <w:hyperlink r:id="rId9">
        <w:r>
          <w:rPr>
            <w:rStyle w:val="ad"/>
          </w:rPr>
          <w:t>Кулябов Д. С., Королькова А. В., Геворкян М. Н Лабораторная работа №8</w:t>
        </w:r>
      </w:hyperlink>
      <w:bookmarkEnd w:id="14"/>
    </w:p>
    <w:sectPr w:rsidR="0005513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B85B" w14:textId="77777777" w:rsidR="007D5AA9" w:rsidRDefault="007D5AA9">
      <w:pPr>
        <w:spacing w:after="0"/>
      </w:pPr>
      <w:r>
        <w:separator/>
      </w:r>
    </w:p>
  </w:endnote>
  <w:endnote w:type="continuationSeparator" w:id="0">
    <w:p w14:paraId="660C67C7" w14:textId="77777777" w:rsidR="007D5AA9" w:rsidRDefault="007D5A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0EA6" w14:textId="77777777" w:rsidR="007D5AA9" w:rsidRDefault="007D5AA9">
      <w:r>
        <w:separator/>
      </w:r>
    </w:p>
  </w:footnote>
  <w:footnote w:type="continuationSeparator" w:id="0">
    <w:p w14:paraId="121454BF" w14:textId="77777777" w:rsidR="007D5AA9" w:rsidRDefault="007D5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4488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A26B8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4A2C4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136"/>
    <w:rsid w:val="00055136"/>
    <w:rsid w:val="00055D7D"/>
    <w:rsid w:val="007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1330"/>
  <w15:docId w15:val="{7BACEE1C-6CF1-4DCC-AFC1-E235CBD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55D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1651759/mod_resource/content/2/008-lab_crypto-ke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Ильинский Арсений Александрович</dc:creator>
  <cp:keywords/>
  <cp:lastModifiedBy>Ильинский Арсений Александрович</cp:lastModifiedBy>
  <cp:revision>3</cp:revision>
  <dcterms:created xsi:type="dcterms:W3CDTF">2022-10-29T14:48:00Z</dcterms:created>
  <dcterms:modified xsi:type="dcterms:W3CDTF">2022-10-29T14:48:00Z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