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Minutes of the Board of Studies Meeting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School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Date of the meeting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Venue / mode (in person, online)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Chairperson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r>
        <w:rPr>
          <w:b/>
        </w:rPr>
        <w:t>Members present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948"/>
        <w:gridCol w:w="2948"/>
        <w:gridCol w:w="2948"/>
      </w:tblGrid>
      <w:tr>
        <w:tc>
          <w:tcPr>
            <w:tcW w:type="dxa" w:w="79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94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94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Category / Role in BoS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8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/>
    <w:p>
      <w:r>
        <w:rPr>
          <w:b/>
        </w:rPr>
        <w:t>Agenda, discussion and resolutions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948"/>
        <w:gridCol w:w="2948"/>
        <w:gridCol w:w="2948"/>
      </w:tblGrid>
      <w:tr>
        <w:tc>
          <w:tcPr>
            <w:tcW w:type="dxa" w:w="79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948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2948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/>
    <w:p>
      <w:r>
        <w:rPr>
          <w:b/>
        </w:rPr>
        <w:t>Action taken / to be taken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948"/>
        <w:gridCol w:w="2948"/>
        <w:gridCol w:w="2948"/>
      </w:tblGrid>
      <w:tr>
        <w:tc>
          <w:tcPr>
            <w:tcW w:type="dxa" w:w="79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94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948"/>
          </w:tcPr>
          <w:p>
            <w:r>
              <w:rPr>
                <w:b/>
              </w:rPr>
              <w:t>By when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  <w:tc>
          <w:tcPr>
            <w:tcW w:type="dxa" w:w="2948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Member Secretary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Chairperson, BoS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