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ectPr>
      <w:headerReference r:id="rId7" w:type="default"/>
      <w:footerReference r:id="rId8" w:type="default"/>
      <w:pgSz w:h="11906" w:w="16838" w:orient="landscape"/>
      <w:pgMar w:bottom="1440" w:top="1440" w:left="1080" w:right="108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3">
    <w:pPr>
      <w:spacing w:after="0" w:line="276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9365673" cy="19017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663164" y="3780000"/>
                        <a:ext cx="9365673" cy="0"/>
                      </a:xfrm>
                      <a:prstGeom prst="straightConnector1">
                        <a:avLst/>
                      </a:prstGeom>
                      <a:noFill/>
                      <a:ln cap="flat" cmpd="sng" w="44450">
                        <a:solidFill>
                          <a:srgbClr val="E6B8AF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9365673" cy="19017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65673" cy="1901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5B4">
    <w:pPr>
      <w:spacing w:after="0" w:line="276" w:lineRule="auto"/>
      <w:rPr/>
    </w:pPr>
    <w:r w:rsidDel="00000000" w:rsidR="00000000" w:rsidRPr="00000000">
      <w:rPr>
        <w:color w:val="434343"/>
        <w:rtl w:val="0"/>
      </w:rPr>
      <w:t xml:space="preserve">Prepared and Approved by Office of Academics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Arial" w:cs="Arial" w:eastAsia="Arial" w:hAnsi="Arial"/>
        <w:color w:val="434343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434343"/>
        <w:rtl w:val="0"/>
      </w:rPr>
      <w:t xml:space="preserve">  </w:t>
    </w:r>
    <w:r w:rsidDel="00000000" w:rsidR="00000000" w:rsidRPr="00000000">
      <w:rPr>
        <w:rFonts w:ascii="Arial" w:cs="Arial" w:eastAsia="Arial" w:hAnsi="Arial"/>
        <w:rtl w:val="0"/>
      </w:rPr>
      <w:t xml:space="preserve">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1">
    <w:pPr>
      <w:spacing w:after="0" w:line="240" w:lineRule="auto"/>
      <w:rPr>
        <w:color w:val="666666"/>
      </w:rPr>
    </w:pPr>
    <w:r w:rsidDel="00000000" w:rsidR="00000000" w:rsidRPr="00000000">
      <w:rPr>
        <w:color w:val="666666"/>
        <w:rtl w:val="0"/>
      </w:rPr>
      <w:t xml:space="preserve">BCom (Corporate Finance)</w:t>
    </w:r>
    <w:r w:rsidDel="00000000" w:rsidR="00000000" w:rsidRPr="00000000">
      <w:rPr>
        <w:color w:val="666666"/>
        <w:sz w:val="24"/>
        <w:szCs w:val="24"/>
        <w:rtl w:val="0"/>
      </w:rPr>
      <w:t xml:space="preserve"> Honours / Honours with Research</w:t>
    </w:r>
    <w:r w:rsidDel="00000000" w:rsidR="00000000" w:rsidRPr="00000000">
      <w:rPr>
        <w:color w:val="666666"/>
        <w:rtl w:val="0"/>
      </w:rPr>
      <w:t xml:space="preserve"> 2026-30_v1_25/6/2026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8634095</wp:posOffset>
          </wp:positionH>
          <wp:positionV relativeFrom="paragraph">
            <wp:posOffset>-422452</wp:posOffset>
          </wp:positionV>
          <wp:extent cx="613410" cy="560705"/>
          <wp:effectExtent b="0" l="0" r="0" t="0"/>
          <wp:wrapTopAndBottom distB="0" distT="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3410" cy="5607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8634095</wp:posOffset>
          </wp:positionH>
          <wp:positionV relativeFrom="paragraph">
            <wp:posOffset>-422452</wp:posOffset>
          </wp:positionV>
          <wp:extent cx="613410" cy="560705"/>
          <wp:effectExtent b="0" l="0" r="0" t="0"/>
          <wp:wrapTopAndBottom distB="0" distT="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3410" cy="56070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5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-59053</wp:posOffset>
              </wp:positionH>
              <wp:positionV relativeFrom="paragraph">
                <wp:posOffset>17143</wp:posOffset>
              </wp:positionV>
              <wp:extent cx="9410123" cy="889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663164" y="3780000"/>
                        <a:ext cx="9365673" cy="0"/>
                      </a:xfrm>
                      <a:prstGeom prst="straightConnector1">
                        <a:avLst/>
                      </a:prstGeom>
                      <a:noFill/>
                      <a:ln cap="flat" cmpd="sng" w="44450">
                        <a:solidFill>
                          <a:schemeClr val="accent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-59053</wp:posOffset>
              </wp:positionH>
              <wp:positionV relativeFrom="paragraph">
                <wp:posOffset>17143</wp:posOffset>
              </wp:positionV>
              <wp:extent cx="9410123" cy="889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10123" cy="889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NFnBzSt1y+45kEwqAPr5p9NL1g==">CgMxLjA4AHIhMXZjN0oyMW9zU2NLeVF4Ymk1Mmt6NFFBdE4xWm9tMG1H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cp:lastModifiedBy>python-docx</cp:lastModifiedBy>
  <cp:revision>1</cp:revision>
  <dcterms:modified xsi:type="dcterms:W3CDTF">2026-10-06T10:31:03Z</dcterms:modified>
  <dc:creator>Office of Academics</dc:creator>
</cp:coreProperties>
</file>