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021" w:rsidRDefault="003C52E5">
      <w:pPr>
        <w:ind w:firstLine="720"/>
        <w:rPr>
          <w:rFonts w:ascii="Arial" w:eastAsia="Arial" w:hAnsi="Arial" w:cs="Arial"/>
          <w:b/>
          <w:u w:val="single"/>
        </w:rPr>
      </w:pPr>
      <w:proofErr w:type="spellStart"/>
      <w:proofErr w:type="gramStart"/>
      <w:r>
        <w:rPr>
          <w:rFonts w:ascii="Arial" w:eastAsia="Arial" w:hAnsi="Arial" w:cs="Arial"/>
          <w:b/>
          <w:u w:val="single"/>
        </w:rPr>
        <w:t>Scenarij</w:t>
      </w:r>
      <w:proofErr w:type="spellEnd"/>
      <w:r>
        <w:rPr>
          <w:rFonts w:ascii="Arial" w:eastAsia="Arial" w:hAnsi="Arial" w:cs="Arial"/>
          <w:b/>
          <w:u w:val="single"/>
        </w:rPr>
        <w:t xml:space="preserve">  4</w:t>
      </w:r>
      <w:proofErr w:type="gramEnd"/>
      <w:r>
        <w:rPr>
          <w:rFonts w:ascii="Arial" w:eastAsia="Arial" w:hAnsi="Arial" w:cs="Arial"/>
          <w:b/>
          <w:u w:val="single"/>
        </w:rPr>
        <w:t xml:space="preserve"> -  </w:t>
      </w:r>
      <w:proofErr w:type="spellStart"/>
      <w:r>
        <w:rPr>
          <w:rFonts w:ascii="Arial" w:eastAsia="Arial" w:hAnsi="Arial" w:cs="Arial"/>
          <w:b/>
          <w:u w:val="single"/>
        </w:rPr>
        <w:t>Kupovina</w:t>
      </w:r>
      <w:proofErr w:type="spellEnd"/>
      <w:r>
        <w:rPr>
          <w:rFonts w:ascii="Arial" w:eastAsia="Arial" w:hAnsi="Arial" w:cs="Arial"/>
          <w:b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u w:val="single"/>
        </w:rPr>
        <w:t>artikala</w:t>
      </w:r>
      <w:proofErr w:type="spellEnd"/>
      <w:r>
        <w:rPr>
          <w:rFonts w:ascii="Arial" w:eastAsia="Arial" w:hAnsi="Arial" w:cs="Arial"/>
          <w:b/>
          <w:u w:val="single"/>
        </w:rPr>
        <w:t xml:space="preserve"> u souvenir shop-u i </w:t>
      </w:r>
      <w:proofErr w:type="spellStart"/>
      <w:r>
        <w:rPr>
          <w:rFonts w:ascii="Arial" w:eastAsia="Arial" w:hAnsi="Arial" w:cs="Arial"/>
          <w:b/>
          <w:u w:val="single"/>
        </w:rPr>
        <w:t>placanje</w:t>
      </w:r>
      <w:proofErr w:type="spellEnd"/>
      <w:r>
        <w:rPr>
          <w:rFonts w:ascii="Arial" w:eastAsia="Arial" w:hAnsi="Arial" w:cs="Arial"/>
          <w:b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u w:val="single"/>
        </w:rPr>
        <w:t>kreditnom</w:t>
      </w:r>
      <w:proofErr w:type="spellEnd"/>
      <w:r>
        <w:rPr>
          <w:rFonts w:ascii="Arial" w:eastAsia="Arial" w:hAnsi="Arial" w:cs="Arial"/>
          <w:b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u w:val="single"/>
        </w:rPr>
        <w:t>karticom</w:t>
      </w:r>
      <w:proofErr w:type="spellEnd"/>
    </w:p>
    <w:p w:rsidR="00917021" w:rsidRDefault="003C52E5">
      <w:pPr>
        <w:ind w:firstLine="720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 xml:space="preserve">U </w:t>
      </w:r>
      <w:proofErr w:type="spellStart"/>
      <w:r>
        <w:rPr>
          <w:rFonts w:ascii="Arial" w:eastAsia="Arial" w:hAnsi="Arial" w:cs="Arial"/>
          <w:i/>
        </w:rPr>
        <w:t>ovom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scenariju</w:t>
      </w:r>
      <w:proofErr w:type="spellEnd"/>
      <w:r>
        <w:rPr>
          <w:rFonts w:ascii="Arial" w:eastAsia="Arial" w:hAnsi="Arial" w:cs="Arial"/>
          <w:i/>
        </w:rPr>
        <w:t xml:space="preserve"> se </w:t>
      </w:r>
      <w:proofErr w:type="spellStart"/>
      <w:r>
        <w:rPr>
          <w:rFonts w:ascii="Arial" w:eastAsia="Arial" w:hAnsi="Arial" w:cs="Arial"/>
          <w:i/>
        </w:rPr>
        <w:t>opisuje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postupak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kupovine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artikala</w:t>
      </w:r>
      <w:proofErr w:type="spellEnd"/>
      <w:r>
        <w:rPr>
          <w:rFonts w:ascii="Arial" w:eastAsia="Arial" w:hAnsi="Arial" w:cs="Arial"/>
          <w:i/>
        </w:rPr>
        <w:t xml:space="preserve"> u souvenir </w:t>
      </w:r>
      <w:proofErr w:type="spellStart"/>
      <w:r>
        <w:rPr>
          <w:rFonts w:ascii="Arial" w:eastAsia="Arial" w:hAnsi="Arial" w:cs="Arial"/>
          <w:i/>
        </w:rPr>
        <w:t>shopu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koji</w:t>
      </w:r>
      <w:proofErr w:type="spellEnd"/>
      <w:r>
        <w:rPr>
          <w:rFonts w:ascii="Arial" w:eastAsia="Arial" w:hAnsi="Arial" w:cs="Arial"/>
          <w:i/>
        </w:rPr>
        <w:t xml:space="preserve"> se </w:t>
      </w:r>
      <w:proofErr w:type="spellStart"/>
      <w:r>
        <w:rPr>
          <w:rFonts w:ascii="Arial" w:eastAsia="Arial" w:hAnsi="Arial" w:cs="Arial"/>
          <w:i/>
        </w:rPr>
        <w:t>nalazi</w:t>
      </w:r>
      <w:proofErr w:type="spellEnd"/>
      <w:r>
        <w:rPr>
          <w:rFonts w:ascii="Arial" w:eastAsia="Arial" w:hAnsi="Arial" w:cs="Arial"/>
          <w:i/>
        </w:rPr>
        <w:t xml:space="preserve"> u </w:t>
      </w:r>
      <w:proofErr w:type="spellStart"/>
      <w:r>
        <w:rPr>
          <w:rFonts w:ascii="Arial" w:eastAsia="Arial" w:hAnsi="Arial" w:cs="Arial"/>
          <w:i/>
        </w:rPr>
        <w:t>zabavnom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parku</w:t>
      </w:r>
      <w:proofErr w:type="spellEnd"/>
      <w:r>
        <w:rPr>
          <w:rFonts w:ascii="Arial" w:eastAsia="Arial" w:hAnsi="Arial" w:cs="Arial"/>
          <w:i/>
        </w:rPr>
        <w:t>.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4"/>
        <w:gridCol w:w="4435"/>
      </w:tblGrid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  <w:b/>
              </w:rPr>
              <w:t>Naziv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  <w:b/>
              </w:rPr>
              <w:t>Kupovina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artikla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kreditnom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karticom</w:t>
            </w:r>
            <w:proofErr w:type="spellEnd"/>
          </w:p>
        </w:tc>
      </w:tr>
      <w:tr w:rsidR="00917021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Opis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Klijent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vrši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izbor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artikala</w:t>
            </w:r>
            <w:proofErr w:type="spellEnd"/>
            <w:r>
              <w:rPr>
                <w:rFonts w:ascii="Arial" w:eastAsia="Arial" w:hAnsi="Arial" w:cs="Arial"/>
              </w:rPr>
              <w:t xml:space="preserve"> u souvenir </w:t>
            </w:r>
            <w:proofErr w:type="spellStart"/>
            <w:r>
              <w:rPr>
                <w:rFonts w:ascii="Arial" w:eastAsia="Arial" w:hAnsi="Arial" w:cs="Arial"/>
              </w:rPr>
              <w:t>shopu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ekrana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osjetljivog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koji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nalazi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unutar</w:t>
            </w:r>
            <w:proofErr w:type="spellEnd"/>
            <w:r>
              <w:rPr>
                <w:rFonts w:ascii="Arial" w:eastAsia="Arial" w:hAnsi="Arial" w:cs="Arial"/>
              </w:rPr>
              <w:t xml:space="preserve"> souvenir </w:t>
            </w:r>
            <w:proofErr w:type="spellStart"/>
            <w:r>
              <w:rPr>
                <w:rFonts w:ascii="Arial" w:eastAsia="Arial" w:hAnsi="Arial" w:cs="Arial"/>
              </w:rPr>
              <w:t>shopa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Nakon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plaćanja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obrade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narudžbe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vrši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ažuriranje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stanja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artikala</w:t>
            </w:r>
            <w:proofErr w:type="spellEnd"/>
            <w:r>
              <w:rPr>
                <w:rFonts w:ascii="Arial" w:eastAsia="Arial" w:hAnsi="Arial" w:cs="Arial"/>
              </w:rPr>
              <w:t xml:space="preserve"> u souvenir </w:t>
            </w:r>
            <w:proofErr w:type="spellStart"/>
            <w:r>
              <w:rPr>
                <w:rFonts w:ascii="Arial" w:eastAsia="Arial" w:hAnsi="Arial" w:cs="Arial"/>
              </w:rPr>
              <w:t>shopu</w:t>
            </w:r>
            <w:proofErr w:type="spellEnd"/>
            <w:r>
              <w:rPr>
                <w:rFonts w:ascii="Arial" w:eastAsia="Arial" w:hAnsi="Arial" w:cs="Arial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</w:rPr>
              <w:t>korisnik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može</w:t>
            </w:r>
            <w:proofErr w:type="spellEnd"/>
            <w:r>
              <w:rPr>
                <w:rFonts w:ascii="Arial" w:eastAsia="Arial" w:hAnsi="Arial" w:cs="Arial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</w:rPr>
              <w:t>preuzme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svoju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narudžbu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17021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Vezani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zahtjevi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Z</w:t>
            </w:r>
            <w:r>
              <w:rPr>
                <w:rFonts w:ascii="Arial" w:eastAsia="Arial" w:hAnsi="Arial" w:cs="Arial"/>
              </w:rPr>
              <w:t>ahtjev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pregleda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izbora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kupovine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suvenira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fotografije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Mogućnost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uvida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stanje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zaliha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uposleniku</w:t>
            </w:r>
            <w:proofErr w:type="spellEnd"/>
            <w:r>
              <w:rPr>
                <w:rFonts w:ascii="Arial" w:eastAsia="Arial" w:hAnsi="Arial" w:cs="Arial"/>
              </w:rPr>
              <w:t xml:space="preserve"> souvenir </w:t>
            </w:r>
            <w:proofErr w:type="spellStart"/>
            <w:r>
              <w:rPr>
                <w:rFonts w:ascii="Arial" w:eastAsia="Arial" w:hAnsi="Arial" w:cs="Arial"/>
              </w:rPr>
              <w:t>shopa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17021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Preduvjeti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Željeni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artikal</w:t>
            </w:r>
            <w:proofErr w:type="spellEnd"/>
            <w:r>
              <w:rPr>
                <w:rFonts w:ascii="Arial" w:eastAsia="Arial" w:hAnsi="Arial" w:cs="Arial"/>
              </w:rPr>
              <w:t xml:space="preserve"> je </w:t>
            </w:r>
            <w:proofErr w:type="spellStart"/>
            <w:r>
              <w:rPr>
                <w:rFonts w:ascii="Arial" w:eastAsia="Arial" w:hAnsi="Arial" w:cs="Arial"/>
              </w:rPr>
              <w:t>dostupan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17021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Posljedice</w:t>
            </w:r>
            <w:proofErr w:type="spell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uspješan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završetak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Uspješno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obavljena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kupovina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Klijent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preuzima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svoju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narudžbu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pultu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predajući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kupovine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17021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Posljedice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</w:rPr>
              <w:t>neuspješan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završetak</w:t>
            </w:r>
            <w:proofErr w:type="spellEnd"/>
          </w:p>
          <w:p w:rsidR="00917021" w:rsidRDefault="00917021"/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Nije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uspjela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validacija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kartice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artikla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nema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ponudi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šalje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obavijest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klijentu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17021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Primarni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akteri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Klijent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zaposlenik</w:t>
            </w:r>
            <w:proofErr w:type="spellEnd"/>
            <w:r>
              <w:rPr>
                <w:rFonts w:ascii="Arial" w:eastAsia="Arial" w:hAnsi="Arial" w:cs="Arial"/>
              </w:rPr>
              <w:t xml:space="preserve"> souvenir </w:t>
            </w:r>
            <w:proofErr w:type="spellStart"/>
            <w:r>
              <w:rPr>
                <w:rFonts w:ascii="Arial" w:eastAsia="Arial" w:hAnsi="Arial" w:cs="Arial"/>
              </w:rPr>
              <w:t>shopa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validaciju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kartica</w:t>
            </w:r>
            <w:proofErr w:type="spellEnd"/>
          </w:p>
        </w:tc>
      </w:tr>
      <w:tr w:rsidR="00917021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Ostali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akteri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>/</w:t>
            </w:r>
          </w:p>
        </w:tc>
      </w:tr>
      <w:tr w:rsidR="00917021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Glavni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tok</w:t>
            </w:r>
            <w:proofErr w:type="spellEnd"/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Klijent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putem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ekrana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osjetljivog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dodir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opciju</w:t>
            </w:r>
            <w:proofErr w:type="spellEnd"/>
            <w:r>
              <w:rPr>
                <w:rFonts w:ascii="Arial" w:eastAsia="Arial" w:hAnsi="Arial" w:cs="Arial"/>
              </w:rPr>
              <w:t xml:space="preserve"> da li </w:t>
            </w:r>
            <w:proofErr w:type="spellStart"/>
            <w:r>
              <w:rPr>
                <w:rFonts w:ascii="Arial" w:eastAsia="Arial" w:hAnsi="Arial" w:cs="Arial"/>
              </w:rPr>
              <w:t>želi</w:t>
            </w:r>
            <w:proofErr w:type="spellEnd"/>
            <w:r>
              <w:rPr>
                <w:rFonts w:ascii="Arial" w:eastAsia="Arial" w:hAnsi="Arial" w:cs="Arial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</w:rPr>
              <w:t>izvrši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kupovinu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suvenira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kupovinu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fotografija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te</w:t>
            </w:r>
            <w:proofErr w:type="spellEnd"/>
            <w:r>
              <w:rPr>
                <w:rFonts w:ascii="Arial" w:eastAsia="Arial" w:hAnsi="Arial" w:cs="Arial"/>
              </w:rPr>
              <w:t xml:space="preserve"> mu se </w:t>
            </w:r>
            <w:proofErr w:type="spellStart"/>
            <w:r>
              <w:rPr>
                <w:rFonts w:ascii="Arial" w:eastAsia="Arial" w:hAnsi="Arial" w:cs="Arial"/>
              </w:rPr>
              <w:t>nudi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pregled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odgovarajućih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artikala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Nakon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što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izabere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tj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obilježi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željene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artikle</w:t>
            </w:r>
            <w:proofErr w:type="spellEnd"/>
            <w:r>
              <w:rPr>
                <w:rFonts w:ascii="Arial" w:eastAsia="Arial" w:hAnsi="Arial" w:cs="Arial"/>
              </w:rPr>
              <w:t xml:space="preserve"> i ‘’</w:t>
            </w:r>
            <w:proofErr w:type="spellStart"/>
            <w:r>
              <w:rPr>
                <w:rFonts w:ascii="Arial" w:eastAsia="Arial" w:hAnsi="Arial" w:cs="Arial"/>
              </w:rPr>
              <w:t>doda</w:t>
            </w:r>
            <w:proofErr w:type="spellEnd"/>
            <w:r>
              <w:rPr>
                <w:rFonts w:ascii="Arial" w:eastAsia="Arial" w:hAnsi="Arial" w:cs="Arial"/>
              </w:rPr>
              <w:t xml:space="preserve">’’ </w:t>
            </w:r>
            <w:proofErr w:type="spellStart"/>
            <w:r>
              <w:rPr>
                <w:rFonts w:ascii="Arial" w:eastAsia="Arial" w:hAnsi="Arial" w:cs="Arial"/>
              </w:rPr>
              <w:t>ih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korpu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izvrši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plaćanje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kr</w:t>
            </w:r>
            <w:r>
              <w:rPr>
                <w:rFonts w:ascii="Arial" w:eastAsia="Arial" w:hAnsi="Arial" w:cs="Arial"/>
              </w:rPr>
              <w:t>editnom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karticom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dobija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kupovine</w:t>
            </w:r>
            <w:proofErr w:type="spellEnd"/>
            <w:r>
              <w:rPr>
                <w:rFonts w:ascii="Arial" w:eastAsia="Arial" w:hAnsi="Arial" w:cs="Arial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</w:rPr>
              <w:t>radnik</w:t>
            </w:r>
            <w:proofErr w:type="spellEnd"/>
            <w:r>
              <w:rPr>
                <w:rFonts w:ascii="Arial" w:eastAsia="Arial" w:hAnsi="Arial" w:cs="Arial"/>
              </w:rPr>
              <w:t xml:space="preserve"> souvenir </w:t>
            </w:r>
            <w:proofErr w:type="spellStart"/>
            <w:r>
              <w:rPr>
                <w:rFonts w:ascii="Arial" w:eastAsia="Arial" w:hAnsi="Arial" w:cs="Arial"/>
              </w:rPr>
              <w:t>shopa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vrši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pripremu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pakovanje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pristigle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narudžbe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Glavni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tok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završava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preuzimanjem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kupljenih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artikala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917021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</w:rPr>
              <w:t>Proširenja</w:t>
            </w:r>
            <w:proofErr w:type="spellEnd"/>
            <w:r>
              <w:rPr>
                <w:rFonts w:ascii="Arial" w:eastAsia="Arial" w:hAnsi="Arial" w:cs="Arial"/>
              </w:rPr>
              <w:t>/ Alternative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>/</w:t>
            </w:r>
          </w:p>
        </w:tc>
      </w:tr>
    </w:tbl>
    <w:p w:rsidR="003C52E5" w:rsidRDefault="003C52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</w:p>
    <w:p w:rsidR="00917021" w:rsidRDefault="003C52E5">
      <w:pPr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</w:rPr>
        <w:lastRenderedPageBreak/>
        <w:t xml:space="preserve">  </w:t>
      </w:r>
      <w:proofErr w:type="spellStart"/>
      <w:r>
        <w:rPr>
          <w:rFonts w:ascii="Arial" w:eastAsia="Arial" w:hAnsi="Arial" w:cs="Arial"/>
        </w:rPr>
        <w:t>Tok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događaja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Uspješan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završetak</w:t>
      </w:r>
      <w:proofErr w:type="spellEnd"/>
    </w:p>
    <w:p w:rsidR="00917021" w:rsidRDefault="00917021">
      <w:pPr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6"/>
        <w:gridCol w:w="2119"/>
        <w:gridCol w:w="2160"/>
        <w:gridCol w:w="2160"/>
      </w:tblGrid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  <w:b/>
              </w:rPr>
              <w:t>Klijent</w:t>
            </w:r>
            <w:proofErr w:type="spellEnd"/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zabavnog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            parka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autorizaciju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kartica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  <w:b/>
              </w:rPr>
              <w:t>Uposlenik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souvenir </w:t>
            </w:r>
            <w:proofErr w:type="spellStart"/>
            <w:r>
              <w:rPr>
                <w:rFonts w:ascii="Arial" w:eastAsia="Arial" w:hAnsi="Arial" w:cs="Arial"/>
                <w:b/>
              </w:rPr>
              <w:t>shopa</w:t>
            </w:r>
            <w:proofErr w:type="spellEnd"/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</w:rPr>
              <w:t>Pristupanje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interfejsu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naručivanje</w:t>
            </w:r>
            <w:proofErr w:type="spellEnd"/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2.Prikaz </w:t>
            </w:r>
            <w:proofErr w:type="spellStart"/>
            <w:r>
              <w:rPr>
                <w:rFonts w:ascii="Arial" w:eastAsia="Arial" w:hAnsi="Arial" w:cs="Arial"/>
              </w:rPr>
              <w:t>opcija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kupovinu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suvenira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kupovinu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fotografija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3.Odabir </w:t>
            </w:r>
            <w:proofErr w:type="spellStart"/>
            <w:r>
              <w:rPr>
                <w:rFonts w:ascii="Arial" w:eastAsia="Arial" w:hAnsi="Arial" w:cs="Arial"/>
              </w:rPr>
              <w:t>željene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opcije</w:t>
            </w:r>
            <w:proofErr w:type="spellEnd"/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4.Prikaz </w:t>
            </w:r>
            <w:proofErr w:type="spellStart"/>
            <w:r>
              <w:rPr>
                <w:rFonts w:ascii="Arial" w:eastAsia="Arial" w:hAnsi="Arial" w:cs="Arial"/>
              </w:rPr>
              <w:t>suvenira</w:t>
            </w:r>
            <w:proofErr w:type="spellEnd"/>
            <w:r>
              <w:rPr>
                <w:rFonts w:ascii="Arial" w:eastAsia="Arial" w:hAnsi="Arial" w:cs="Arial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</w:rPr>
              <w:t>prikaz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fotografija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</w:rPr>
              <w:t>Obilježavanje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željenog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suvenira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fotografije</w:t>
            </w:r>
            <w:proofErr w:type="spellEnd"/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6.Obračun </w:t>
            </w:r>
            <w:proofErr w:type="spellStart"/>
            <w:r>
              <w:rPr>
                <w:rFonts w:ascii="Arial" w:eastAsia="Arial" w:hAnsi="Arial" w:cs="Arial"/>
              </w:rPr>
              <w:t>artikala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7.Očitanje </w:t>
            </w:r>
            <w:proofErr w:type="spellStart"/>
            <w:r>
              <w:rPr>
                <w:rFonts w:ascii="Arial" w:eastAsia="Arial" w:hAnsi="Arial" w:cs="Arial"/>
              </w:rPr>
              <w:t>potrošačke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kartice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8.Prikaz </w:t>
            </w:r>
            <w:proofErr w:type="spellStart"/>
            <w:r>
              <w:rPr>
                <w:rFonts w:ascii="Arial" w:eastAsia="Arial" w:hAnsi="Arial" w:cs="Arial"/>
              </w:rPr>
              <w:t>računa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iznosa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placanje</w:t>
            </w:r>
            <w:proofErr w:type="spellEnd"/>
            <w:r>
              <w:rPr>
                <w:rFonts w:ascii="Arial" w:eastAsia="Arial" w:hAnsi="Arial" w:cs="Arial"/>
              </w:rPr>
              <w:t xml:space="preserve">)  i </w:t>
            </w:r>
            <w:proofErr w:type="spellStart"/>
            <w:r>
              <w:rPr>
                <w:rFonts w:ascii="Arial" w:eastAsia="Arial" w:hAnsi="Arial" w:cs="Arial"/>
              </w:rPr>
              <w:t>prikaz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kupovine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9.Prosljeđivanje </w:t>
            </w:r>
            <w:proofErr w:type="spellStart"/>
            <w:r>
              <w:rPr>
                <w:rFonts w:ascii="Arial" w:eastAsia="Arial" w:hAnsi="Arial" w:cs="Arial"/>
              </w:rPr>
              <w:t>transakcije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autorizaciju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kartica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</w:tr>
      <w:tr w:rsidR="00917021" w:rsidRPr="003C52E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Pr="003C52E5" w:rsidRDefault="003C52E5">
            <w:pPr>
              <w:rPr>
                <w:lang w:val="nl-NL"/>
              </w:rPr>
            </w:pPr>
            <w:r w:rsidRPr="003C52E5">
              <w:rPr>
                <w:rFonts w:ascii="Arial" w:eastAsia="Arial" w:hAnsi="Arial" w:cs="Arial"/>
                <w:lang w:val="nl-NL"/>
              </w:rPr>
              <w:t>10.Izvještavanje da je transakcija uspješna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Pr="003C52E5" w:rsidRDefault="00917021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Pr="003C52E5" w:rsidRDefault="00917021">
            <w:pPr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11. </w:t>
            </w:r>
            <w:proofErr w:type="spellStart"/>
            <w:r>
              <w:rPr>
                <w:rFonts w:ascii="Arial" w:eastAsia="Arial" w:hAnsi="Arial" w:cs="Arial"/>
              </w:rPr>
              <w:t>Obavještavanje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uposlenika</w:t>
            </w:r>
            <w:proofErr w:type="spellEnd"/>
            <w:r>
              <w:rPr>
                <w:rFonts w:ascii="Arial" w:eastAsia="Arial" w:hAnsi="Arial" w:cs="Arial"/>
              </w:rPr>
              <w:t xml:space="preserve"> souvenir </w:t>
            </w:r>
            <w:proofErr w:type="spellStart"/>
            <w:r>
              <w:rPr>
                <w:rFonts w:ascii="Arial" w:eastAsia="Arial" w:hAnsi="Arial" w:cs="Arial"/>
              </w:rPr>
              <w:t>shopa</w:t>
            </w:r>
            <w:proofErr w:type="spellEnd"/>
            <w:r>
              <w:rPr>
                <w:rFonts w:ascii="Arial" w:eastAsia="Arial" w:hAnsi="Arial" w:cs="Arial"/>
              </w:rPr>
              <w:t xml:space="preserve">  o </w:t>
            </w:r>
            <w:proofErr w:type="spellStart"/>
            <w:r>
              <w:rPr>
                <w:rFonts w:ascii="Arial" w:eastAsia="Arial" w:hAnsi="Arial" w:cs="Arial"/>
              </w:rPr>
              <w:t>pristigloj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narudžbi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12.Pregled i </w:t>
            </w:r>
            <w:proofErr w:type="spellStart"/>
            <w:r>
              <w:rPr>
                <w:rFonts w:ascii="Arial" w:eastAsia="Arial" w:hAnsi="Arial" w:cs="Arial"/>
              </w:rPr>
              <w:t>priprema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narudžbe</w:t>
            </w:r>
            <w:proofErr w:type="spellEnd"/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13.Preuzimanje </w:t>
            </w:r>
            <w:proofErr w:type="spellStart"/>
            <w:r>
              <w:rPr>
                <w:rFonts w:ascii="Arial" w:eastAsia="Arial" w:hAnsi="Arial" w:cs="Arial"/>
              </w:rPr>
              <w:t>narudžbe</w:t>
            </w:r>
            <w:proofErr w:type="spellEnd"/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</w:tr>
    </w:tbl>
    <w:p w:rsidR="00917021" w:rsidRDefault="00917021">
      <w:pPr>
        <w:rPr>
          <w:rFonts w:ascii="Arial" w:eastAsia="Arial" w:hAnsi="Arial" w:cs="Arial"/>
        </w:rPr>
      </w:pPr>
    </w:p>
    <w:p w:rsidR="00917021" w:rsidRDefault="00917021">
      <w:pPr>
        <w:rPr>
          <w:rFonts w:ascii="Arial" w:eastAsia="Arial" w:hAnsi="Arial" w:cs="Arial"/>
        </w:rPr>
      </w:pPr>
    </w:p>
    <w:p w:rsidR="00917021" w:rsidRDefault="00917021">
      <w:pPr>
        <w:rPr>
          <w:rFonts w:ascii="Arial" w:eastAsia="Arial" w:hAnsi="Arial" w:cs="Arial"/>
        </w:rPr>
      </w:pPr>
    </w:p>
    <w:p w:rsidR="00917021" w:rsidRDefault="003C52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</w:t>
      </w:r>
      <w:proofErr w:type="spellStart"/>
      <w:r>
        <w:rPr>
          <w:rFonts w:ascii="Arial" w:eastAsia="Arial" w:hAnsi="Arial" w:cs="Arial"/>
        </w:rPr>
        <w:t>Tok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događaja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neuspješan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završetak</w:t>
      </w:r>
      <w:proofErr w:type="spellEnd"/>
    </w:p>
    <w:p w:rsidR="00917021" w:rsidRDefault="003C52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  <w:i/>
        </w:rPr>
        <w:t>Alternativni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tok</w:t>
      </w:r>
      <w:proofErr w:type="spellEnd"/>
      <w:r>
        <w:rPr>
          <w:rFonts w:ascii="Arial" w:eastAsia="Arial" w:hAnsi="Arial" w:cs="Arial"/>
          <w:i/>
        </w:rPr>
        <w:t xml:space="preserve"> 1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Neuspješna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validacija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narudžbe</w:t>
      </w:r>
      <w:proofErr w:type="spellEnd"/>
    </w:p>
    <w:p w:rsidR="00917021" w:rsidRDefault="003C52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i/>
        </w:rPr>
        <w:t>Preduvjeti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Obilježeni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artikal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dostupan</w:t>
      </w:r>
      <w:proofErr w:type="spellEnd"/>
    </w:p>
    <w:p w:rsidR="00917021" w:rsidRDefault="00917021">
      <w:pPr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6"/>
        <w:gridCol w:w="2119"/>
        <w:gridCol w:w="2160"/>
        <w:gridCol w:w="2160"/>
      </w:tblGrid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  <w:b/>
              </w:rPr>
              <w:t>Klijent</w:t>
            </w:r>
            <w:proofErr w:type="spellEnd"/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zabavnog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parka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autorizaciju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kartica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proofErr w:type="spellStart"/>
            <w:r>
              <w:rPr>
                <w:rFonts w:ascii="Arial" w:eastAsia="Arial" w:hAnsi="Arial" w:cs="Arial"/>
                <w:b/>
              </w:rPr>
              <w:t>Uposlenik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souvenir </w:t>
            </w:r>
            <w:proofErr w:type="spellStart"/>
            <w:r>
              <w:rPr>
                <w:rFonts w:ascii="Arial" w:eastAsia="Arial" w:hAnsi="Arial" w:cs="Arial"/>
                <w:b/>
              </w:rPr>
              <w:t>shopa</w:t>
            </w:r>
            <w:proofErr w:type="spellEnd"/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>1.Narudžb</w:t>
            </w:r>
            <w:r>
              <w:rPr>
                <w:rFonts w:ascii="Arial" w:eastAsia="Arial" w:hAnsi="Arial" w:cs="Arial"/>
              </w:rPr>
              <w:t xml:space="preserve">a ne </w:t>
            </w:r>
            <w:proofErr w:type="spellStart"/>
            <w:r>
              <w:rPr>
                <w:rFonts w:ascii="Arial" w:eastAsia="Arial" w:hAnsi="Arial" w:cs="Arial"/>
              </w:rPr>
              <w:t>prolazi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validaciju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jer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obilježeni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artikal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nije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trenutno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dostupan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</w:rPr>
              <w:t>Upozoravanje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korisnika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problem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</w:tr>
      <w:tr w:rsidR="009170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91702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Default="003C52E5">
            <w:r>
              <w:rPr>
                <w:rFonts w:ascii="Arial" w:eastAsia="Arial" w:hAnsi="Arial" w:cs="Arial"/>
              </w:rPr>
              <w:t xml:space="preserve">3.Ažuriranje </w:t>
            </w:r>
            <w:proofErr w:type="spellStart"/>
            <w:r>
              <w:rPr>
                <w:rFonts w:ascii="Arial" w:eastAsia="Arial" w:hAnsi="Arial" w:cs="Arial"/>
              </w:rPr>
              <w:t>ponude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souvenira</w:t>
            </w:r>
            <w:proofErr w:type="spellEnd"/>
          </w:p>
        </w:tc>
      </w:tr>
      <w:tr w:rsidR="00917021" w:rsidRPr="003C52E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Pr="003C52E5" w:rsidRDefault="003C52E5">
            <w:pPr>
              <w:rPr>
                <w:lang w:val="nl-NL"/>
              </w:rPr>
            </w:pPr>
            <w:r w:rsidRPr="003C52E5">
              <w:rPr>
                <w:rFonts w:ascii="Arial" w:eastAsia="Arial" w:hAnsi="Arial" w:cs="Arial"/>
                <w:lang w:val="nl-NL"/>
              </w:rPr>
              <w:t>4. Nastavak na korak 4. glavnog toka događaja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Pr="003C52E5" w:rsidRDefault="00917021">
            <w:pPr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Pr="003C52E5" w:rsidRDefault="00917021">
            <w:pPr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021" w:rsidRPr="003C52E5" w:rsidRDefault="00917021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</w:tbl>
    <w:p w:rsidR="00917021" w:rsidRPr="003C52E5" w:rsidRDefault="00917021">
      <w:pPr>
        <w:rPr>
          <w:rFonts w:ascii="Arial" w:eastAsia="Arial" w:hAnsi="Arial" w:cs="Arial"/>
          <w:lang w:val="nl-NL"/>
        </w:rPr>
      </w:pPr>
    </w:p>
    <w:sectPr w:rsidR="00917021" w:rsidRPr="003C5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7021"/>
    <w:rsid w:val="003C52E5"/>
    <w:rsid w:val="0091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Gebruiker</cp:lastModifiedBy>
  <cp:revision>2</cp:revision>
  <dcterms:created xsi:type="dcterms:W3CDTF">2015-03-22T21:51:00Z</dcterms:created>
  <dcterms:modified xsi:type="dcterms:W3CDTF">2015-03-22T21:51:00Z</dcterms:modified>
</cp:coreProperties>
</file>