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E9B" w:rsidRDefault="00C27127" w:rsidP="00C27127">
      <w:pPr>
        <w:jc w:val="center"/>
      </w:pPr>
      <w:r>
        <w:t>Elektrotehnički fakultet Sarajevo</w:t>
      </w: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  <w:rPr>
          <w:sz w:val="40"/>
        </w:rPr>
      </w:pPr>
      <w:r>
        <w:rPr>
          <w:sz w:val="40"/>
        </w:rPr>
        <w:t>Predmet: Objektno orijentisana analiza i dizajn</w:t>
      </w: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8"/>
        </w:rPr>
      </w:pPr>
      <w:r>
        <w:rPr>
          <w:sz w:val="48"/>
        </w:rPr>
        <w:t>Scenarij</w:t>
      </w:r>
      <w:r w:rsidR="001F7F1C">
        <w:rPr>
          <w:sz w:val="48"/>
        </w:rPr>
        <w:t>i</w:t>
      </w:r>
      <w:bookmarkStart w:id="0" w:name="_GoBack"/>
      <w:bookmarkEnd w:id="0"/>
    </w:p>
    <w:p w:rsidR="00C27127" w:rsidRDefault="00C27127" w:rsidP="00C27127">
      <w:pPr>
        <w:jc w:val="center"/>
        <w:rPr>
          <w:sz w:val="48"/>
        </w:rPr>
      </w:pPr>
    </w:p>
    <w:p w:rsidR="00C27127" w:rsidRDefault="00C27127" w:rsidP="00C27127">
      <w:pPr>
        <w:jc w:val="center"/>
        <w:rPr>
          <w:sz w:val="48"/>
        </w:rPr>
      </w:pPr>
    </w:p>
    <w:p w:rsidR="00C27127" w:rsidRDefault="00C27127" w:rsidP="00C27127">
      <w:pPr>
        <w:jc w:val="center"/>
        <w:rPr>
          <w:sz w:val="48"/>
        </w:rPr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>
      <w:r>
        <w:t>Tim: NVM</w:t>
      </w:r>
    </w:p>
    <w:p w:rsidR="00C27127" w:rsidRDefault="00C27127" w:rsidP="00C27127">
      <w:r>
        <w:t>Članovi: Nedžad Džindo</w:t>
      </w:r>
    </w:p>
    <w:p w:rsidR="00C27127" w:rsidRDefault="00C27127" w:rsidP="00C27127">
      <w:r>
        <w:tab/>
        <w:t>Mirza Delić</w:t>
      </w:r>
    </w:p>
    <w:p w:rsidR="00C27127" w:rsidRDefault="00C27127" w:rsidP="00C27127">
      <w:r>
        <w:tab/>
        <w:t>Vedad Herceglija</w:t>
      </w:r>
    </w:p>
    <w:p w:rsidR="00C27127" w:rsidRDefault="00C27127" w:rsidP="00C27127">
      <w:r>
        <w:t>Demonstrator/Asistent:  Ehlimana Krupalija</w:t>
      </w:r>
    </w:p>
    <w:p w:rsidR="00C27127" w:rsidRPr="00673323" w:rsidRDefault="00C27127" w:rsidP="00C27127">
      <w:pPr>
        <w:rPr>
          <w:b/>
          <w:sz w:val="48"/>
          <w:u w:val="single"/>
        </w:rPr>
      </w:pPr>
      <w:r w:rsidRPr="00673323">
        <w:rPr>
          <w:b/>
          <w:sz w:val="48"/>
          <w:u w:val="single"/>
        </w:rPr>
        <w:lastRenderedPageBreak/>
        <w:t>Scenarij br. 1</w:t>
      </w:r>
    </w:p>
    <w:p w:rsidR="0031458D" w:rsidRPr="0031458D" w:rsidRDefault="0031458D" w:rsidP="00C27127">
      <w:r w:rsidRPr="0031458D">
        <w:rPr>
          <w:u w:val="single"/>
        </w:rPr>
        <w:t>Naziv</w:t>
      </w:r>
      <w:r>
        <w:rPr>
          <w:u w:val="single"/>
        </w:rPr>
        <w:t xml:space="preserve">: </w:t>
      </w:r>
      <w:r>
        <w:t>Registracija korisnika</w:t>
      </w:r>
    </w:p>
    <w:p w:rsidR="0031458D" w:rsidRPr="0031458D" w:rsidRDefault="0031458D" w:rsidP="00C27127">
      <w:r w:rsidRPr="0031458D">
        <w:rPr>
          <w:u w:val="single"/>
        </w:rPr>
        <w:t>Opis</w:t>
      </w:r>
      <w:r>
        <w:rPr>
          <w:u w:val="single"/>
        </w:rPr>
        <w:t xml:space="preserve">: </w:t>
      </w:r>
      <w:r>
        <w:t>Korisn</w:t>
      </w:r>
      <w:r w:rsidR="00130346">
        <w:t>ik (klijent) odlazi do poslovnice podnosi zahtijev za registraciju, daje podatke zaposleniku koji ga registruje, te nakon ispravno unesenih podataka, sistem registruje novog klijenta te mu omogućava da podnese zahtijev za kredit.</w:t>
      </w:r>
    </w:p>
    <w:p w:rsidR="0031458D" w:rsidRPr="00130346" w:rsidRDefault="0031458D" w:rsidP="00C27127">
      <w:r w:rsidRPr="0031458D">
        <w:rPr>
          <w:u w:val="single"/>
        </w:rPr>
        <w:t>Glavni tok</w:t>
      </w:r>
      <w:r>
        <w:rPr>
          <w:u w:val="single"/>
        </w:rPr>
        <w:t>:</w:t>
      </w:r>
      <w:r w:rsidR="00130346">
        <w:rPr>
          <w:u w:val="single"/>
        </w:rPr>
        <w:t xml:space="preserve"> </w:t>
      </w:r>
      <w:r w:rsidR="00130346">
        <w:t>Klijent se uspiješno registrovao.</w:t>
      </w:r>
    </w:p>
    <w:p w:rsidR="0031458D" w:rsidRPr="00130346" w:rsidRDefault="0031458D" w:rsidP="00C27127">
      <w:r w:rsidRPr="0031458D">
        <w:rPr>
          <w:u w:val="single"/>
        </w:rPr>
        <w:t>Preduvjeti</w:t>
      </w:r>
      <w:r>
        <w:rPr>
          <w:u w:val="single"/>
        </w:rPr>
        <w:t>:</w:t>
      </w:r>
      <w:r w:rsidR="00130346">
        <w:rPr>
          <w:u w:val="single"/>
        </w:rPr>
        <w:t xml:space="preserve"> </w:t>
      </w:r>
      <w:r w:rsidR="00130346">
        <w:t>Klijent je punoljetan, uneseni su ispravno podatci i nalazi se u filijali.</w:t>
      </w:r>
    </w:p>
    <w:p w:rsidR="0031458D" w:rsidRPr="00130346" w:rsidRDefault="00130346" w:rsidP="00130346">
      <w:pPr>
        <w:tabs>
          <w:tab w:val="left" w:pos="1905"/>
        </w:tabs>
      </w:pPr>
      <w:r>
        <w:rPr>
          <w:u w:val="single"/>
        </w:rPr>
        <w:t xml:space="preserve">Posljedice: </w:t>
      </w:r>
      <w:r>
        <w:t>Klijent ima mogućnost dizanja kredita, uvid u stanje kredita.</w:t>
      </w:r>
    </w:p>
    <w:p w:rsidR="0031458D" w:rsidRDefault="0031458D" w:rsidP="00C27127">
      <w:pPr>
        <w:rPr>
          <w:u w:val="single"/>
        </w:rPr>
      </w:pPr>
      <w:r w:rsidRPr="0031458D">
        <w:rPr>
          <w:u w:val="single"/>
        </w:rPr>
        <w:t>Tok događaja</w:t>
      </w:r>
      <w:r>
        <w:rPr>
          <w:u w:val="single"/>
        </w:rPr>
        <w:t>:</w:t>
      </w:r>
    </w:p>
    <w:tbl>
      <w:tblPr>
        <w:tblStyle w:val="TableGrid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762"/>
        <w:gridCol w:w="4498"/>
        <w:gridCol w:w="3028"/>
      </w:tblGrid>
      <w:tr w:rsidR="00A44E5E" w:rsidTr="00A44E5E">
        <w:tc>
          <w:tcPr>
            <w:tcW w:w="1762" w:type="dxa"/>
          </w:tcPr>
          <w:p w:rsidR="00A44E5E" w:rsidRPr="00A44E5E" w:rsidRDefault="00A44E5E" w:rsidP="00A44E5E">
            <w:r w:rsidRPr="00A44E5E">
              <w:t>Klijent</w:t>
            </w:r>
          </w:p>
        </w:tc>
        <w:tc>
          <w:tcPr>
            <w:tcW w:w="4498" w:type="dxa"/>
          </w:tcPr>
          <w:p w:rsidR="00A44E5E" w:rsidRPr="00A44E5E" w:rsidRDefault="00A44E5E" w:rsidP="00A44E5E">
            <w:r w:rsidRPr="00A44E5E">
              <w:t>Sistem</w:t>
            </w:r>
          </w:p>
        </w:tc>
        <w:tc>
          <w:tcPr>
            <w:tcW w:w="3028" w:type="dxa"/>
          </w:tcPr>
          <w:p w:rsidR="00A44E5E" w:rsidRPr="00A44E5E" w:rsidRDefault="00A44E5E" w:rsidP="00A44E5E">
            <w:r w:rsidRPr="00A44E5E">
              <w:t>Zaposlenik</w:t>
            </w:r>
          </w:p>
        </w:tc>
      </w:tr>
      <w:tr w:rsidR="00A44E5E" w:rsidTr="00A44E5E">
        <w:tc>
          <w:tcPr>
            <w:tcW w:w="1762" w:type="dxa"/>
          </w:tcPr>
          <w:p w:rsidR="00A44E5E" w:rsidRPr="00A44E5E" w:rsidRDefault="00A44E5E" w:rsidP="00A44E5E">
            <w:pPr>
              <w:rPr>
                <w:rFonts w:ascii="Calibri" w:hAnsi="Calibri" w:cs="Calibri"/>
                <w:color w:val="000000"/>
              </w:rPr>
            </w:pPr>
            <w:r w:rsidRPr="00A44E5E">
              <w:rPr>
                <w:rFonts w:ascii="Calibri" w:hAnsi="Calibri" w:cs="Calibri"/>
                <w:color w:val="000000"/>
              </w:rPr>
              <w:t>1.Klijent dolazi u filijalu i traži od zaposlenika da ga registruje.</w:t>
            </w:r>
          </w:p>
          <w:p w:rsidR="00A44E5E" w:rsidRPr="00A44E5E" w:rsidRDefault="00A44E5E" w:rsidP="00A44E5E"/>
        </w:tc>
        <w:tc>
          <w:tcPr>
            <w:tcW w:w="4498" w:type="dxa"/>
          </w:tcPr>
          <w:p w:rsidR="00A44E5E" w:rsidRPr="00A44E5E" w:rsidRDefault="00A44E5E" w:rsidP="00A44E5E"/>
        </w:tc>
        <w:tc>
          <w:tcPr>
            <w:tcW w:w="3028" w:type="dxa"/>
          </w:tcPr>
          <w:p w:rsidR="00A44E5E" w:rsidRPr="00A44E5E" w:rsidRDefault="00A44E5E" w:rsidP="00A44E5E"/>
        </w:tc>
      </w:tr>
      <w:tr w:rsidR="00A44E5E" w:rsidTr="00A44E5E">
        <w:tc>
          <w:tcPr>
            <w:tcW w:w="1762" w:type="dxa"/>
          </w:tcPr>
          <w:p w:rsidR="00A44E5E" w:rsidRPr="00A44E5E" w:rsidRDefault="00A44E5E" w:rsidP="00A44E5E">
            <w:r>
              <w:t>2.Korisnik daje podatke klijentu</w:t>
            </w:r>
          </w:p>
        </w:tc>
        <w:tc>
          <w:tcPr>
            <w:tcW w:w="4498" w:type="dxa"/>
          </w:tcPr>
          <w:p w:rsidR="00A44E5E" w:rsidRPr="00A44E5E" w:rsidRDefault="00A44E5E" w:rsidP="00A44E5E"/>
        </w:tc>
        <w:tc>
          <w:tcPr>
            <w:tcW w:w="3028" w:type="dxa"/>
          </w:tcPr>
          <w:tbl>
            <w:tblPr>
              <w:tblW w:w="2786" w:type="dxa"/>
              <w:tblLook w:val="04A0" w:firstRow="1" w:lastRow="0" w:firstColumn="1" w:lastColumn="0" w:noHBand="0" w:noVBand="1"/>
            </w:tblPr>
            <w:tblGrid>
              <w:gridCol w:w="2786"/>
            </w:tblGrid>
            <w:tr w:rsidR="00A44E5E" w:rsidRPr="00A44E5E" w:rsidTr="00821BEC">
              <w:trPr>
                <w:trHeight w:val="300"/>
              </w:trPr>
              <w:tc>
                <w:tcPr>
                  <w:tcW w:w="2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44E5E" w:rsidRPr="00A44E5E" w:rsidRDefault="00A44E5E" w:rsidP="00A44E5E">
                  <w:pPr>
                    <w:framePr w:hSpace="180" w:wrap="around" w:vAnchor="text" w:hAnchor="margin" w:y="16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s-Latn-BA"/>
                    </w:rPr>
                  </w:pPr>
                </w:p>
              </w:tc>
            </w:tr>
            <w:tr w:rsidR="00A44E5E" w:rsidRPr="00A44E5E" w:rsidTr="00821BEC">
              <w:trPr>
                <w:trHeight w:val="300"/>
              </w:trPr>
              <w:tc>
                <w:tcPr>
                  <w:tcW w:w="2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44E5E" w:rsidRPr="00A44E5E" w:rsidRDefault="00A44E5E" w:rsidP="00A44E5E">
                  <w:pPr>
                    <w:framePr w:hSpace="180" w:wrap="around" w:vAnchor="text" w:hAnchor="margin" w:y="16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s-Latn-BA"/>
                    </w:rPr>
                  </w:pPr>
                </w:p>
              </w:tc>
            </w:tr>
          </w:tbl>
          <w:p w:rsidR="00A44E5E" w:rsidRPr="00A44E5E" w:rsidRDefault="00A44E5E" w:rsidP="00A44E5E"/>
        </w:tc>
      </w:tr>
      <w:tr w:rsidR="00A44E5E" w:rsidTr="00A44E5E">
        <w:tc>
          <w:tcPr>
            <w:tcW w:w="1762" w:type="dxa"/>
          </w:tcPr>
          <w:p w:rsidR="00A44E5E" w:rsidRPr="00A44E5E" w:rsidRDefault="00A44E5E" w:rsidP="00A44E5E"/>
        </w:tc>
        <w:tc>
          <w:tcPr>
            <w:tcW w:w="4498" w:type="dxa"/>
          </w:tcPr>
          <w:p w:rsidR="00A44E5E" w:rsidRPr="00A44E5E" w:rsidRDefault="00A44E5E" w:rsidP="00A44E5E"/>
        </w:tc>
        <w:tc>
          <w:tcPr>
            <w:tcW w:w="3028" w:type="dxa"/>
          </w:tcPr>
          <w:p w:rsidR="00A44E5E" w:rsidRPr="00A44E5E" w:rsidRDefault="00A44E5E" w:rsidP="00A44E5E">
            <w:pPr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3</w:t>
            </w:r>
            <w:r w:rsidRPr="00A44E5E">
              <w:rPr>
                <w:rFonts w:ascii="Calibri" w:eastAsia="Times New Roman" w:hAnsi="Calibri" w:cs="Calibri"/>
                <w:color w:val="000000"/>
                <w:lang w:eastAsia="bs-Latn-BA"/>
              </w:rPr>
              <w:t>.Zaposlenik uzima podatke od korisnika</w:t>
            </w:r>
          </w:p>
        </w:tc>
      </w:tr>
      <w:tr w:rsidR="00A44E5E" w:rsidTr="00A44E5E">
        <w:tc>
          <w:tcPr>
            <w:tcW w:w="1762" w:type="dxa"/>
          </w:tcPr>
          <w:p w:rsidR="00A44E5E" w:rsidRPr="00A44E5E" w:rsidRDefault="00A44E5E" w:rsidP="00A44E5E"/>
        </w:tc>
        <w:tc>
          <w:tcPr>
            <w:tcW w:w="4498" w:type="dxa"/>
          </w:tcPr>
          <w:p w:rsidR="00A44E5E" w:rsidRPr="00A44E5E" w:rsidRDefault="00A44E5E" w:rsidP="00A44E5E"/>
        </w:tc>
        <w:tc>
          <w:tcPr>
            <w:tcW w:w="3028" w:type="dxa"/>
          </w:tcPr>
          <w:p w:rsidR="00A44E5E" w:rsidRPr="00A44E5E" w:rsidRDefault="00A44E5E" w:rsidP="00A44E5E"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4</w:t>
            </w:r>
            <w:r w:rsidRPr="00A44E5E">
              <w:rPr>
                <w:rFonts w:ascii="Calibri" w:eastAsia="Times New Roman" w:hAnsi="Calibri" w:cs="Calibri"/>
                <w:color w:val="000000"/>
                <w:lang w:eastAsia="bs-Latn-BA"/>
              </w:rPr>
              <w:t>.Upisuje podatke od korisnika</w:t>
            </w:r>
          </w:p>
        </w:tc>
      </w:tr>
      <w:tr w:rsidR="00A44E5E" w:rsidTr="00A44E5E">
        <w:tc>
          <w:tcPr>
            <w:tcW w:w="1762" w:type="dxa"/>
          </w:tcPr>
          <w:p w:rsidR="00A44E5E" w:rsidRPr="00A44E5E" w:rsidRDefault="00A44E5E" w:rsidP="00A44E5E"/>
        </w:tc>
        <w:tc>
          <w:tcPr>
            <w:tcW w:w="4498" w:type="dxa"/>
          </w:tcPr>
          <w:tbl>
            <w:tblPr>
              <w:tblW w:w="4282" w:type="dxa"/>
              <w:tblLook w:val="04A0" w:firstRow="1" w:lastRow="0" w:firstColumn="1" w:lastColumn="0" w:noHBand="0" w:noVBand="1"/>
            </w:tblPr>
            <w:tblGrid>
              <w:gridCol w:w="4282"/>
            </w:tblGrid>
            <w:tr w:rsidR="00A44E5E" w:rsidRPr="00A44E5E" w:rsidTr="00821BEC">
              <w:trPr>
                <w:trHeight w:val="300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44E5E" w:rsidRPr="00A44E5E" w:rsidRDefault="00A44E5E" w:rsidP="00A44E5E">
                  <w:pPr>
                    <w:framePr w:hSpace="180" w:wrap="around" w:vAnchor="text" w:hAnchor="margin" w:y="16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s-Latn-B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bs-Latn-BA"/>
                    </w:rPr>
                    <w:t>5</w:t>
                  </w:r>
                  <w:r w:rsidRPr="00A44E5E">
                    <w:rPr>
                      <w:rFonts w:ascii="Calibri" w:eastAsia="Times New Roman" w:hAnsi="Calibri" w:cs="Calibri"/>
                      <w:color w:val="000000"/>
                      <w:lang w:eastAsia="bs-Latn-BA"/>
                    </w:rPr>
                    <w:t>.Provjerava unesene podatke</w:t>
                  </w:r>
                </w:p>
              </w:tc>
            </w:tr>
            <w:tr w:rsidR="00A44E5E" w:rsidRPr="00A44E5E" w:rsidTr="00821BEC">
              <w:trPr>
                <w:trHeight w:val="300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44E5E" w:rsidRPr="00A44E5E" w:rsidRDefault="00A44E5E" w:rsidP="00A44E5E">
                  <w:pPr>
                    <w:framePr w:hSpace="180" w:wrap="around" w:vAnchor="text" w:hAnchor="margin" w:y="16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s-Latn-BA"/>
                    </w:rPr>
                  </w:pPr>
                </w:p>
              </w:tc>
            </w:tr>
          </w:tbl>
          <w:p w:rsidR="00A44E5E" w:rsidRPr="00A44E5E" w:rsidRDefault="00A44E5E" w:rsidP="00A44E5E"/>
        </w:tc>
        <w:tc>
          <w:tcPr>
            <w:tcW w:w="3028" w:type="dxa"/>
          </w:tcPr>
          <w:p w:rsidR="00A44E5E" w:rsidRPr="00A44E5E" w:rsidRDefault="00A44E5E" w:rsidP="00A44E5E"/>
        </w:tc>
      </w:tr>
      <w:tr w:rsidR="00A44E5E" w:rsidTr="00A44E5E">
        <w:tc>
          <w:tcPr>
            <w:tcW w:w="1762" w:type="dxa"/>
          </w:tcPr>
          <w:p w:rsidR="00A44E5E" w:rsidRPr="00A44E5E" w:rsidRDefault="00A44E5E" w:rsidP="00A44E5E"/>
        </w:tc>
        <w:tc>
          <w:tcPr>
            <w:tcW w:w="4498" w:type="dxa"/>
          </w:tcPr>
          <w:p w:rsidR="00A44E5E" w:rsidRPr="00A44E5E" w:rsidRDefault="00A44E5E" w:rsidP="00A44E5E"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6</w:t>
            </w:r>
            <w:r w:rsidRPr="00A44E5E">
              <w:rPr>
                <w:rFonts w:ascii="Calibri" w:eastAsia="Times New Roman" w:hAnsi="Calibri" w:cs="Calibri"/>
                <w:color w:val="000000"/>
                <w:lang w:eastAsia="bs-Latn-BA"/>
              </w:rPr>
              <w:t>.Šalje poruku da je korisnik(klijent) registrovan</w:t>
            </w:r>
          </w:p>
        </w:tc>
        <w:tc>
          <w:tcPr>
            <w:tcW w:w="3028" w:type="dxa"/>
          </w:tcPr>
          <w:p w:rsidR="00A44E5E" w:rsidRPr="00A44E5E" w:rsidRDefault="00A44E5E" w:rsidP="00A44E5E"/>
        </w:tc>
      </w:tr>
      <w:tr w:rsidR="00A44E5E" w:rsidTr="00A44E5E">
        <w:tc>
          <w:tcPr>
            <w:tcW w:w="1762" w:type="dxa"/>
          </w:tcPr>
          <w:p w:rsidR="00A44E5E" w:rsidRPr="00A44E5E" w:rsidRDefault="00A44E5E" w:rsidP="00A44E5E"/>
        </w:tc>
        <w:tc>
          <w:tcPr>
            <w:tcW w:w="4498" w:type="dxa"/>
          </w:tcPr>
          <w:p w:rsidR="00A44E5E" w:rsidRPr="00A44E5E" w:rsidRDefault="00A44E5E" w:rsidP="00A44E5E"/>
        </w:tc>
        <w:tc>
          <w:tcPr>
            <w:tcW w:w="3028" w:type="dxa"/>
          </w:tcPr>
          <w:p w:rsidR="00A44E5E" w:rsidRPr="00A44E5E" w:rsidRDefault="00A44E5E" w:rsidP="00A44E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Pr="00A44E5E">
              <w:rPr>
                <w:rFonts w:ascii="Calibri" w:hAnsi="Calibri" w:cs="Calibri"/>
                <w:color w:val="000000"/>
              </w:rPr>
              <w:t>.Klijentu javlja da je registrovan</w:t>
            </w:r>
          </w:p>
          <w:p w:rsidR="00A44E5E" w:rsidRPr="00A44E5E" w:rsidRDefault="00A44E5E" w:rsidP="00A44E5E">
            <w:pPr>
              <w:ind w:firstLine="708"/>
            </w:pPr>
          </w:p>
        </w:tc>
      </w:tr>
      <w:tr w:rsidR="00A44E5E" w:rsidTr="00A44E5E">
        <w:tc>
          <w:tcPr>
            <w:tcW w:w="1762" w:type="dxa"/>
          </w:tcPr>
          <w:p w:rsidR="00A44E5E" w:rsidRPr="00A44E5E" w:rsidRDefault="00A44E5E" w:rsidP="00A44E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Pr="00A44E5E">
              <w:rPr>
                <w:rFonts w:ascii="Calibri" w:hAnsi="Calibri" w:cs="Calibri"/>
                <w:color w:val="000000"/>
              </w:rPr>
              <w:t>.Korisnik sada ima mogućnost podnošenja online zahtijeva za kredit i uvid u kredit</w:t>
            </w:r>
          </w:p>
          <w:p w:rsidR="00A44E5E" w:rsidRPr="00A44E5E" w:rsidRDefault="00A44E5E" w:rsidP="00A44E5E">
            <w:pPr>
              <w:jc w:val="center"/>
            </w:pPr>
          </w:p>
        </w:tc>
        <w:tc>
          <w:tcPr>
            <w:tcW w:w="4498" w:type="dxa"/>
          </w:tcPr>
          <w:p w:rsidR="00A44E5E" w:rsidRPr="00A44E5E" w:rsidRDefault="00A44E5E" w:rsidP="00A44E5E"/>
        </w:tc>
        <w:tc>
          <w:tcPr>
            <w:tcW w:w="3028" w:type="dxa"/>
          </w:tcPr>
          <w:p w:rsidR="00A44E5E" w:rsidRPr="00A44E5E" w:rsidRDefault="00A44E5E" w:rsidP="00A44E5E"/>
        </w:tc>
      </w:tr>
    </w:tbl>
    <w:p w:rsidR="00130346" w:rsidRPr="00A44E5E" w:rsidRDefault="00130346" w:rsidP="00C27127"/>
    <w:p w:rsidR="00174686" w:rsidRDefault="0031458D" w:rsidP="00C27127">
      <w:pPr>
        <w:rPr>
          <w:u w:val="single"/>
        </w:rPr>
      </w:pPr>
      <w:r>
        <w:rPr>
          <w:u w:val="single"/>
        </w:rPr>
        <w:t>Alternativni tok:</w:t>
      </w:r>
    </w:p>
    <w:p w:rsidR="0031458D" w:rsidRPr="00A44E5E" w:rsidRDefault="00A44E5E" w:rsidP="00C27127">
      <w:r>
        <w:t>Neispravan unos podataka ili klijent ne ispunjava uslove</w:t>
      </w:r>
    </w:p>
    <w:p w:rsidR="0031458D" w:rsidRDefault="0031458D" w:rsidP="00C27127">
      <w:r>
        <w:rPr>
          <w:u w:val="single"/>
        </w:rPr>
        <w:t xml:space="preserve">Preduvjeti: </w:t>
      </w:r>
      <w:r w:rsidR="00A44E5E">
        <w:rPr>
          <w:u w:val="single"/>
        </w:rPr>
        <w:t xml:space="preserve"> </w:t>
      </w:r>
    </w:p>
    <w:p w:rsidR="00A44E5E" w:rsidRDefault="00A44E5E" w:rsidP="00C27127">
      <w:r>
        <w:t>Prije 3. Koraka provjeriti podatke i ustanoviti njihovu ispravnost</w:t>
      </w:r>
    </w:p>
    <w:p w:rsidR="00A44E5E" w:rsidRDefault="00A44E5E" w:rsidP="00C27127"/>
    <w:p w:rsidR="00A44E5E" w:rsidRDefault="00A44E5E" w:rsidP="00C27127">
      <w:pPr>
        <w:rPr>
          <w:u w:val="single"/>
        </w:rPr>
      </w:pPr>
      <w:r>
        <w:rPr>
          <w:u w:val="single"/>
        </w:rPr>
        <w:t xml:space="preserve">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03042" w:rsidTr="00F03042">
        <w:tc>
          <w:tcPr>
            <w:tcW w:w="3096" w:type="dxa"/>
          </w:tcPr>
          <w:p w:rsidR="00F03042" w:rsidRDefault="00F03042" w:rsidP="00F03042">
            <w:r>
              <w:t>Klijent</w:t>
            </w:r>
          </w:p>
        </w:tc>
        <w:tc>
          <w:tcPr>
            <w:tcW w:w="3096" w:type="dxa"/>
          </w:tcPr>
          <w:p w:rsidR="00F03042" w:rsidRDefault="00F03042" w:rsidP="00F03042">
            <w:r>
              <w:t>Sistem</w:t>
            </w:r>
          </w:p>
        </w:tc>
        <w:tc>
          <w:tcPr>
            <w:tcW w:w="3096" w:type="dxa"/>
          </w:tcPr>
          <w:p w:rsidR="00F03042" w:rsidRDefault="00F03042" w:rsidP="00F03042">
            <w:r>
              <w:t>Zaposlenik</w:t>
            </w:r>
          </w:p>
        </w:tc>
      </w:tr>
      <w:tr w:rsidR="00F03042" w:rsidTr="00F03042">
        <w:tc>
          <w:tcPr>
            <w:tcW w:w="3096" w:type="dxa"/>
          </w:tcPr>
          <w:p w:rsidR="00F03042" w:rsidRDefault="00F03042" w:rsidP="00F03042"/>
        </w:tc>
        <w:tc>
          <w:tcPr>
            <w:tcW w:w="3096" w:type="dxa"/>
          </w:tcPr>
          <w:p w:rsidR="00F03042" w:rsidRDefault="00F03042" w:rsidP="00F030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Obaviještava da je jedan ili više podataka nisu validni</w:t>
            </w:r>
          </w:p>
          <w:p w:rsidR="00F03042" w:rsidRDefault="00F03042" w:rsidP="00F03042"/>
        </w:tc>
        <w:tc>
          <w:tcPr>
            <w:tcW w:w="3096" w:type="dxa"/>
          </w:tcPr>
          <w:p w:rsidR="00F03042" w:rsidRDefault="00F03042" w:rsidP="00F03042"/>
        </w:tc>
      </w:tr>
      <w:tr w:rsidR="00F03042" w:rsidTr="00F03042">
        <w:tc>
          <w:tcPr>
            <w:tcW w:w="3096" w:type="dxa"/>
          </w:tcPr>
          <w:p w:rsidR="00F03042" w:rsidRDefault="00F03042" w:rsidP="00F03042"/>
        </w:tc>
        <w:tc>
          <w:tcPr>
            <w:tcW w:w="3096" w:type="dxa"/>
          </w:tcPr>
          <w:p w:rsidR="00F03042" w:rsidRDefault="00F03042" w:rsidP="00F03042"/>
        </w:tc>
        <w:tc>
          <w:tcPr>
            <w:tcW w:w="3096" w:type="dxa"/>
          </w:tcPr>
          <w:p w:rsidR="00F03042" w:rsidRDefault="00F03042" w:rsidP="00F030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2.Zahtijeva od klijenta da mu da ispravne podatke</w:t>
            </w:r>
          </w:p>
          <w:p w:rsidR="00F03042" w:rsidRDefault="00F03042" w:rsidP="00F03042">
            <w:pPr>
              <w:jc w:val="center"/>
            </w:pPr>
          </w:p>
        </w:tc>
      </w:tr>
      <w:tr w:rsidR="00F03042" w:rsidTr="00F03042">
        <w:tc>
          <w:tcPr>
            <w:tcW w:w="3096" w:type="dxa"/>
          </w:tcPr>
          <w:p w:rsidR="00F03042" w:rsidRPr="00F03042" w:rsidRDefault="00F03042" w:rsidP="00F030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3. Nastavak na 2. </w:t>
            </w:r>
            <w:r>
              <w:rPr>
                <w:rFonts w:ascii="Calibri" w:hAnsi="Calibri" w:cs="Calibri"/>
                <w:color w:val="000000"/>
              </w:rPr>
              <w:t>K</w:t>
            </w:r>
            <w:r>
              <w:rPr>
                <w:rFonts w:ascii="Calibri" w:hAnsi="Calibri" w:cs="Calibri"/>
                <w:color w:val="000000"/>
              </w:rPr>
              <w:t>oraku</w:t>
            </w:r>
            <w:r>
              <w:rPr>
                <w:rFonts w:ascii="Calibri" w:hAnsi="Calibri" w:cs="Calibri"/>
                <w:color w:val="000000"/>
              </w:rPr>
              <w:t xml:space="preserve"> glavnog toka događaja</w:t>
            </w:r>
          </w:p>
        </w:tc>
        <w:tc>
          <w:tcPr>
            <w:tcW w:w="3096" w:type="dxa"/>
          </w:tcPr>
          <w:p w:rsidR="00F03042" w:rsidRDefault="00F03042" w:rsidP="00F03042"/>
        </w:tc>
        <w:tc>
          <w:tcPr>
            <w:tcW w:w="3096" w:type="dxa"/>
          </w:tcPr>
          <w:p w:rsidR="00F03042" w:rsidRDefault="00F03042" w:rsidP="00F0304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A44E5E" w:rsidRDefault="00A44E5E" w:rsidP="00F03042"/>
    <w:p w:rsidR="00673323" w:rsidRDefault="00673323" w:rsidP="00F03042"/>
    <w:p w:rsidR="00673323" w:rsidRDefault="00673323" w:rsidP="00F03042">
      <w:pPr>
        <w:rPr>
          <w:b/>
          <w:sz w:val="48"/>
          <w:u w:val="single"/>
        </w:rPr>
      </w:pPr>
      <w:r w:rsidRPr="00673323">
        <w:rPr>
          <w:b/>
          <w:sz w:val="48"/>
          <w:u w:val="single"/>
        </w:rPr>
        <w:t>Scenarij br. 2</w:t>
      </w:r>
    </w:p>
    <w:p w:rsidR="00673323" w:rsidRPr="0031458D" w:rsidRDefault="00673323" w:rsidP="00673323">
      <w:r w:rsidRPr="0031458D">
        <w:rPr>
          <w:u w:val="single"/>
        </w:rPr>
        <w:t>Naziv</w:t>
      </w:r>
      <w:r>
        <w:rPr>
          <w:u w:val="single"/>
        </w:rPr>
        <w:t xml:space="preserve">: </w:t>
      </w:r>
      <w:r w:rsidR="006F1F8C">
        <w:t>Zat</w:t>
      </w:r>
      <w:r>
        <w:t>jev za dizanje kredita</w:t>
      </w:r>
    </w:p>
    <w:p w:rsidR="00673323" w:rsidRPr="0031458D" w:rsidRDefault="00673323" w:rsidP="00673323">
      <w:r w:rsidRPr="0031458D">
        <w:rPr>
          <w:u w:val="single"/>
        </w:rPr>
        <w:t>Opis</w:t>
      </w:r>
      <w:r>
        <w:rPr>
          <w:u w:val="single"/>
        </w:rPr>
        <w:t xml:space="preserve">: </w:t>
      </w:r>
      <w:r>
        <w:t xml:space="preserve">Korisnik (klijent) </w:t>
      </w:r>
      <w:r w:rsidR="00781B74">
        <w:t>pravi zahtijev za kredit, nakon čega se vrši provjera klijenta i nakon uspješne provjere prihvata se zahtijev ili u suprotnom odbija.</w:t>
      </w:r>
    </w:p>
    <w:p w:rsidR="00673323" w:rsidRPr="00130346" w:rsidRDefault="00673323" w:rsidP="00673323">
      <w:r w:rsidRPr="0031458D">
        <w:rPr>
          <w:u w:val="single"/>
        </w:rPr>
        <w:t>Glavni tok</w:t>
      </w:r>
      <w:r>
        <w:rPr>
          <w:u w:val="single"/>
        </w:rPr>
        <w:t xml:space="preserve">: </w:t>
      </w:r>
      <w:r>
        <w:t>K</w:t>
      </w:r>
      <w:r w:rsidR="00781B74">
        <w:t>lijentov zahtjev za kredit je odobren.</w:t>
      </w:r>
    </w:p>
    <w:p w:rsidR="00673323" w:rsidRPr="00130346" w:rsidRDefault="00673323" w:rsidP="00673323">
      <w:r w:rsidRPr="0031458D">
        <w:rPr>
          <w:u w:val="single"/>
        </w:rPr>
        <w:t>Preduvjeti</w:t>
      </w:r>
      <w:r>
        <w:rPr>
          <w:u w:val="single"/>
        </w:rPr>
        <w:t xml:space="preserve">: </w:t>
      </w:r>
      <w:r w:rsidR="00781B74">
        <w:t>Korisnik registrovan, te da je u radnom odnosu.</w:t>
      </w:r>
    </w:p>
    <w:p w:rsidR="00673323" w:rsidRPr="00130346" w:rsidRDefault="00673323" w:rsidP="00673323">
      <w:pPr>
        <w:tabs>
          <w:tab w:val="left" w:pos="1905"/>
        </w:tabs>
      </w:pPr>
      <w:r>
        <w:rPr>
          <w:u w:val="single"/>
        </w:rPr>
        <w:t xml:space="preserve">Posljedice: </w:t>
      </w:r>
      <w:r>
        <w:t xml:space="preserve">Klijent </w:t>
      </w:r>
      <w:r w:rsidR="00781B74">
        <w:t>može doći u poslovnicu da potpiše ugovor za određeni iznos i preuzme novac.</w:t>
      </w:r>
    </w:p>
    <w:p w:rsidR="00673323" w:rsidRDefault="00673323" w:rsidP="00673323">
      <w:pPr>
        <w:rPr>
          <w:u w:val="single"/>
        </w:rPr>
      </w:pPr>
      <w:r w:rsidRPr="0031458D">
        <w:rPr>
          <w:u w:val="single"/>
        </w:rPr>
        <w:t>Tok događaja</w:t>
      </w:r>
      <w:r>
        <w:rPr>
          <w:u w:val="single"/>
        </w:rPr>
        <w:t>:</w:t>
      </w:r>
    </w:p>
    <w:tbl>
      <w:tblPr>
        <w:tblW w:w="9436" w:type="dxa"/>
        <w:tblInd w:w="93" w:type="dxa"/>
        <w:tblLook w:val="04A0" w:firstRow="1" w:lastRow="0" w:firstColumn="1" w:lastColumn="0" w:noHBand="0" w:noVBand="1"/>
      </w:tblPr>
      <w:tblGrid>
        <w:gridCol w:w="3152"/>
        <w:gridCol w:w="2278"/>
        <w:gridCol w:w="4006"/>
      </w:tblGrid>
      <w:tr w:rsidR="006F1F8C" w:rsidRPr="006F1F8C" w:rsidTr="006F1F8C">
        <w:trPr>
          <w:trHeight w:val="300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Klijent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Sistem</w:t>
            </w:r>
          </w:p>
        </w:tc>
        <w:tc>
          <w:tcPr>
            <w:tcW w:w="4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Zaposlenik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1. Klijent se loguje na svoj račun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2.Bira željeni kredit i iznos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3. Računa ratu za kredit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4.Šalje zahtijev za odobrenje kredita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5.Provjerava stanje korisnika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6.Odobrava kredit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7.Kontaktira telefonom korisnika da mu je odobren kredit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8.Klijent dolazi u poslovnicu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9.Bira se valuta u kojoj će kredit biti podignut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6F1F8C" w:rsidRPr="006F1F8C" w:rsidTr="006F1F8C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10.Isplaćuje već dogovoreni iznos korisniku</w:t>
            </w:r>
          </w:p>
        </w:tc>
      </w:tr>
    </w:tbl>
    <w:p w:rsidR="006F1F8C" w:rsidRPr="006F1F8C" w:rsidRDefault="006F1F8C" w:rsidP="00F03042">
      <w:pPr>
        <w:rPr>
          <w:b/>
          <w:u w:val="single"/>
        </w:rPr>
      </w:pPr>
    </w:p>
    <w:p w:rsidR="006F1F8C" w:rsidRDefault="006F1F8C" w:rsidP="00F03042">
      <w:pPr>
        <w:rPr>
          <w:b/>
          <w:u w:val="single"/>
        </w:rPr>
      </w:pPr>
      <w:r w:rsidRPr="006F1F8C">
        <w:rPr>
          <w:b/>
          <w:u w:val="single"/>
        </w:rPr>
        <w:lastRenderedPageBreak/>
        <w:t>Alternativni tok 1:</w:t>
      </w:r>
    </w:p>
    <w:p w:rsidR="006F1F8C" w:rsidRDefault="006F1F8C" w:rsidP="00F03042">
      <w:r>
        <w:t>Zaposlenik nema dovoljnu količinu novca da isplati klijentu.</w:t>
      </w:r>
    </w:p>
    <w:p w:rsidR="006F1F8C" w:rsidRDefault="006F1F8C" w:rsidP="00F03042">
      <w:pPr>
        <w:rPr>
          <w:b/>
          <w:u w:val="single"/>
        </w:rPr>
      </w:pPr>
      <w:r>
        <w:rPr>
          <w:b/>
          <w:u w:val="single"/>
        </w:rPr>
        <w:t>Preduvjeti:</w:t>
      </w:r>
    </w:p>
    <w:p w:rsidR="006F1F8C" w:rsidRDefault="006F1F8C" w:rsidP="00F03042">
      <w:r>
        <w:t>Zaposlenik je već dao određen broj kredita u tom radnom danu.</w:t>
      </w:r>
    </w:p>
    <w:p w:rsidR="006F1F8C" w:rsidRDefault="006F1F8C" w:rsidP="00F03042">
      <w:pPr>
        <w:rPr>
          <w:b/>
          <w:u w:val="single"/>
        </w:rPr>
      </w:pPr>
      <w:r>
        <w:rPr>
          <w:b/>
          <w:u w:val="single"/>
        </w:rPr>
        <w:t>Tok događaja:</w:t>
      </w:r>
    </w:p>
    <w:tbl>
      <w:tblPr>
        <w:tblW w:w="9436" w:type="dxa"/>
        <w:tblInd w:w="93" w:type="dxa"/>
        <w:tblLook w:val="04A0" w:firstRow="1" w:lastRow="0" w:firstColumn="1" w:lastColumn="0" w:noHBand="0" w:noVBand="1"/>
      </w:tblPr>
      <w:tblGrid>
        <w:gridCol w:w="1466"/>
        <w:gridCol w:w="2504"/>
        <w:gridCol w:w="5466"/>
      </w:tblGrid>
      <w:tr w:rsidR="006F1F8C" w:rsidRPr="006F1F8C" w:rsidTr="006F1F8C">
        <w:trPr>
          <w:trHeight w:val="300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Klijent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Sistem</w:t>
            </w:r>
          </w:p>
        </w:tc>
        <w:tc>
          <w:tcPr>
            <w:tcW w:w="5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Zaposlenik</w:t>
            </w:r>
          </w:p>
        </w:tc>
      </w:tr>
      <w:tr w:rsidR="006F1F8C" w:rsidRPr="006F1F8C" w:rsidTr="006F1F8C">
        <w:trPr>
          <w:trHeight w:val="30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5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1.Zaposlenik br. 2 donosi zaposleniku koji nema novca da preda klijentu</w:t>
            </w:r>
          </w:p>
        </w:tc>
      </w:tr>
      <w:tr w:rsidR="006F1F8C" w:rsidRPr="006F1F8C" w:rsidTr="006F1F8C">
        <w:trPr>
          <w:trHeight w:val="30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5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8C" w:rsidRPr="006F1F8C" w:rsidRDefault="006F1F8C" w:rsidP="006F1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2.Nastavak na koraku 10. glavnog toka događaja</w:t>
            </w:r>
          </w:p>
        </w:tc>
      </w:tr>
    </w:tbl>
    <w:p w:rsidR="006F1F8C" w:rsidRDefault="006F1F8C" w:rsidP="00F03042">
      <w:pPr>
        <w:rPr>
          <w:b/>
          <w:u w:val="single"/>
        </w:rPr>
      </w:pPr>
      <w:r w:rsidRPr="006F1F8C">
        <w:rPr>
          <w:b/>
          <w:u w:val="single"/>
        </w:rPr>
        <w:t xml:space="preserve"> </w:t>
      </w:r>
    </w:p>
    <w:p w:rsidR="006F1F8C" w:rsidRDefault="006F1F8C" w:rsidP="006F1F8C">
      <w:pPr>
        <w:rPr>
          <w:b/>
          <w:sz w:val="48"/>
          <w:u w:val="single"/>
        </w:rPr>
      </w:pPr>
      <w:r>
        <w:rPr>
          <w:b/>
          <w:sz w:val="48"/>
          <w:u w:val="single"/>
        </w:rPr>
        <w:t>Scenarij br. 3</w:t>
      </w:r>
    </w:p>
    <w:p w:rsidR="006F1F8C" w:rsidRPr="0031458D" w:rsidRDefault="006F1F8C" w:rsidP="006F1F8C">
      <w:r>
        <w:rPr>
          <w:b/>
          <w:u w:val="single"/>
        </w:rPr>
        <w:t xml:space="preserve"> </w:t>
      </w:r>
      <w:r w:rsidRPr="0031458D">
        <w:rPr>
          <w:u w:val="single"/>
        </w:rPr>
        <w:t>Naziv</w:t>
      </w:r>
      <w:r>
        <w:rPr>
          <w:u w:val="single"/>
        </w:rPr>
        <w:t xml:space="preserve">: </w:t>
      </w:r>
      <w:r>
        <w:t>Zapošljavanje novo</w:t>
      </w:r>
      <w:r w:rsidR="00957238">
        <w:t>g za</w:t>
      </w:r>
      <w:r>
        <w:t>poslenika</w:t>
      </w:r>
    </w:p>
    <w:p w:rsidR="006F1F8C" w:rsidRPr="006F1F8C" w:rsidRDefault="006F1F8C" w:rsidP="006F1F8C">
      <w:r w:rsidRPr="0031458D">
        <w:rPr>
          <w:u w:val="single"/>
        </w:rPr>
        <w:t>Opis</w:t>
      </w:r>
      <w:r>
        <w:rPr>
          <w:u w:val="single"/>
        </w:rPr>
        <w:t xml:space="preserve">: </w:t>
      </w:r>
      <w:r>
        <w:t>Prilikom zapošljavanja novog zaposlenika, on mora biti provjeren te mora proći pismenu provjeru znanja iz osnova bankarstva.</w:t>
      </w:r>
    </w:p>
    <w:p w:rsidR="006F1F8C" w:rsidRPr="00130346" w:rsidRDefault="006F1F8C" w:rsidP="006F1F8C">
      <w:r w:rsidRPr="0031458D">
        <w:rPr>
          <w:u w:val="single"/>
        </w:rPr>
        <w:t>Glavni tok</w:t>
      </w:r>
      <w:r>
        <w:rPr>
          <w:u w:val="single"/>
        </w:rPr>
        <w:t xml:space="preserve">: </w:t>
      </w:r>
      <w:r w:rsidR="00957238">
        <w:t>Zaposlenik je ispunio sve uslove i primljen je na posao.</w:t>
      </w:r>
    </w:p>
    <w:p w:rsidR="006F1F8C" w:rsidRPr="00130346" w:rsidRDefault="006F1F8C" w:rsidP="006F1F8C">
      <w:r w:rsidRPr="0031458D">
        <w:rPr>
          <w:u w:val="single"/>
        </w:rPr>
        <w:t>Preduvjeti</w:t>
      </w:r>
      <w:r>
        <w:rPr>
          <w:u w:val="single"/>
        </w:rPr>
        <w:t xml:space="preserve">: </w:t>
      </w:r>
      <w:r w:rsidR="00957238">
        <w:t>Osoba je punoljetna, te ispunjava uslove.</w:t>
      </w:r>
    </w:p>
    <w:p w:rsidR="006F1F8C" w:rsidRPr="00130346" w:rsidRDefault="006F1F8C" w:rsidP="006F1F8C">
      <w:pPr>
        <w:tabs>
          <w:tab w:val="left" w:pos="1905"/>
        </w:tabs>
      </w:pPr>
      <w:r>
        <w:rPr>
          <w:u w:val="single"/>
        </w:rPr>
        <w:t xml:space="preserve">Posljedice: </w:t>
      </w:r>
      <w:r w:rsidR="00957238">
        <w:t>Osoba će poćeti raditi u poslovnici te primati platu.</w:t>
      </w:r>
    </w:p>
    <w:p w:rsidR="006F1F8C" w:rsidRDefault="006F1F8C" w:rsidP="006F1F8C">
      <w:pPr>
        <w:rPr>
          <w:u w:val="single"/>
        </w:rPr>
      </w:pPr>
      <w:r w:rsidRPr="0031458D">
        <w:rPr>
          <w:u w:val="single"/>
        </w:rPr>
        <w:t>Tok događaja</w:t>
      </w:r>
      <w:r>
        <w:rPr>
          <w:u w:val="single"/>
        </w:rPr>
        <w:t>:</w:t>
      </w:r>
    </w:p>
    <w:tbl>
      <w:tblPr>
        <w:tblW w:w="9436" w:type="dxa"/>
        <w:tblInd w:w="93" w:type="dxa"/>
        <w:tblLook w:val="04A0" w:firstRow="1" w:lastRow="0" w:firstColumn="1" w:lastColumn="0" w:noHBand="0" w:noVBand="1"/>
      </w:tblPr>
      <w:tblGrid>
        <w:gridCol w:w="3342"/>
        <w:gridCol w:w="2791"/>
        <w:gridCol w:w="3303"/>
      </w:tblGrid>
      <w:tr w:rsidR="00957238" w:rsidRPr="00957238" w:rsidTr="00957238">
        <w:trPr>
          <w:trHeight w:val="300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Upravitelj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Administrator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Zaposlenik</w:t>
            </w: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1.Dolazi na razgovor</w:t>
            </w: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2.Predaje podatke upravitelju</w:t>
            </w: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3.Preuzima podatke i provjerava osobu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4.Radi test znanja iz oblasti bankarstva</w:t>
            </w: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5.Boduje test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6.Daje ugovor zaposleniku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7.Potpisuje ugovor</w:t>
            </w:r>
          </w:p>
        </w:tc>
      </w:tr>
      <w:tr w:rsidR="00B975F2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5F2" w:rsidRPr="00957238" w:rsidRDefault="00B975F2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5F2" w:rsidRPr="00957238" w:rsidRDefault="00B975F2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8.Registruje zaposlenika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5F2" w:rsidRPr="00957238" w:rsidRDefault="00B975F2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</w:tr>
      <w:tr w:rsidR="00957238" w:rsidRPr="00957238" w:rsidTr="00957238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957238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238" w:rsidRPr="00957238" w:rsidRDefault="00B975F2" w:rsidP="0095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9</w:t>
            </w:r>
            <w:r w:rsidR="00957238" w:rsidRPr="00957238">
              <w:rPr>
                <w:rFonts w:ascii="Calibri" w:eastAsia="Times New Roman" w:hAnsi="Calibri" w:cs="Calibri"/>
                <w:color w:val="000000"/>
                <w:lang w:eastAsia="bs-Latn-BA"/>
              </w:rPr>
              <w:t>.Dolazi sljedeći dan na posao</w:t>
            </w:r>
          </w:p>
        </w:tc>
      </w:tr>
    </w:tbl>
    <w:p w:rsidR="006F1F8C" w:rsidRDefault="006F1F8C" w:rsidP="00F03042">
      <w:pPr>
        <w:rPr>
          <w:b/>
          <w:u w:val="single"/>
        </w:rPr>
      </w:pPr>
    </w:p>
    <w:p w:rsidR="00957238" w:rsidRDefault="00957238" w:rsidP="00957238">
      <w:pPr>
        <w:rPr>
          <w:b/>
          <w:u w:val="single"/>
        </w:rPr>
      </w:pPr>
      <w:r w:rsidRPr="006F1F8C">
        <w:rPr>
          <w:b/>
          <w:u w:val="single"/>
        </w:rPr>
        <w:t>Alternativni tok 1:</w:t>
      </w:r>
    </w:p>
    <w:p w:rsidR="00957238" w:rsidRDefault="00957238" w:rsidP="00957238">
      <w:r>
        <w:t>Osoba nije prošla test znanja.</w:t>
      </w:r>
    </w:p>
    <w:p w:rsidR="00957238" w:rsidRDefault="00957238" w:rsidP="00957238">
      <w:pPr>
        <w:rPr>
          <w:b/>
          <w:u w:val="single"/>
        </w:rPr>
      </w:pPr>
      <w:r>
        <w:rPr>
          <w:b/>
          <w:u w:val="single"/>
        </w:rPr>
        <w:t>Preduvjeti:</w:t>
      </w:r>
    </w:p>
    <w:p w:rsidR="00957238" w:rsidRDefault="00957238" w:rsidP="00957238">
      <w:r>
        <w:lastRenderedPageBreak/>
        <w:t>Na koraku 4. Osoba je odgovorila netačno da određen broj odgovora</w:t>
      </w:r>
    </w:p>
    <w:p w:rsidR="00957238" w:rsidRDefault="00957238" w:rsidP="00957238">
      <w:pPr>
        <w:rPr>
          <w:b/>
          <w:u w:val="single"/>
        </w:rPr>
      </w:pPr>
      <w:r>
        <w:rPr>
          <w:b/>
          <w:u w:val="single"/>
        </w:rPr>
        <w:t>Tok događaja:</w:t>
      </w:r>
    </w:p>
    <w:tbl>
      <w:tblPr>
        <w:tblW w:w="8939" w:type="dxa"/>
        <w:tblInd w:w="93" w:type="dxa"/>
        <w:tblLook w:val="04A0" w:firstRow="1" w:lastRow="0" w:firstColumn="1" w:lastColumn="0" w:noHBand="0" w:noVBand="1"/>
      </w:tblPr>
      <w:tblGrid>
        <w:gridCol w:w="1720"/>
        <w:gridCol w:w="2940"/>
        <w:gridCol w:w="4279"/>
      </w:tblGrid>
      <w:tr w:rsidR="00B975F2" w:rsidRPr="00B975F2" w:rsidTr="00B975F2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Upravitelj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Administrator</w:t>
            </w:r>
          </w:p>
        </w:tc>
        <w:tc>
          <w:tcPr>
            <w:tcW w:w="4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Zaposlenik</w:t>
            </w:r>
          </w:p>
        </w:tc>
      </w:tr>
      <w:tr w:rsidR="00B975F2" w:rsidRPr="00B975F2" w:rsidTr="00B975F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1. Čeka raspisivanje novog konkursa za posao</w:t>
            </w:r>
          </w:p>
        </w:tc>
      </w:tr>
      <w:tr w:rsidR="00B975F2" w:rsidRPr="00B975F2" w:rsidTr="00B975F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5F2" w:rsidRPr="00B975F2" w:rsidRDefault="00B975F2" w:rsidP="00B9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B975F2">
              <w:rPr>
                <w:rFonts w:ascii="Calibri" w:eastAsia="Times New Roman" w:hAnsi="Calibri" w:cs="Calibri"/>
                <w:color w:val="000000"/>
                <w:lang w:eastAsia="bs-Latn-BA"/>
              </w:rPr>
              <w:t>2. Nastavak na koraku 1. glavnog toka događaja</w:t>
            </w:r>
          </w:p>
        </w:tc>
      </w:tr>
    </w:tbl>
    <w:p w:rsidR="00957238" w:rsidRPr="006F1F8C" w:rsidRDefault="00957238" w:rsidP="00F03042">
      <w:pPr>
        <w:rPr>
          <w:b/>
          <w:u w:val="single"/>
        </w:rPr>
      </w:pPr>
    </w:p>
    <w:sectPr w:rsidR="00957238" w:rsidRPr="006F1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DF5"/>
    <w:multiLevelType w:val="hybridMultilevel"/>
    <w:tmpl w:val="B1FA5FE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9793E"/>
    <w:multiLevelType w:val="hybridMultilevel"/>
    <w:tmpl w:val="9240176A"/>
    <w:lvl w:ilvl="0" w:tplc="ACEEAC18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27"/>
    <w:rsid w:val="00096E9B"/>
    <w:rsid w:val="00130346"/>
    <w:rsid w:val="00174686"/>
    <w:rsid w:val="001F7F1C"/>
    <w:rsid w:val="0031458D"/>
    <w:rsid w:val="00673323"/>
    <w:rsid w:val="006F1F8C"/>
    <w:rsid w:val="00781B74"/>
    <w:rsid w:val="00957238"/>
    <w:rsid w:val="00A44E5E"/>
    <w:rsid w:val="00B52BB5"/>
    <w:rsid w:val="00B975F2"/>
    <w:rsid w:val="00C27127"/>
    <w:rsid w:val="00E84940"/>
    <w:rsid w:val="00EA31C7"/>
    <w:rsid w:val="00F0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27"/>
    <w:pPr>
      <w:ind w:left="720"/>
      <w:contextualSpacing/>
    </w:pPr>
  </w:style>
  <w:style w:type="table" w:styleId="TableGrid">
    <w:name w:val="Table Grid"/>
    <w:basedOn w:val="TableNormal"/>
    <w:uiPriority w:val="59"/>
    <w:rsid w:val="00A44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27"/>
    <w:pPr>
      <w:ind w:left="720"/>
      <w:contextualSpacing/>
    </w:pPr>
  </w:style>
  <w:style w:type="table" w:styleId="TableGrid">
    <w:name w:val="Table Grid"/>
    <w:basedOn w:val="TableNormal"/>
    <w:uiPriority w:val="59"/>
    <w:rsid w:val="00A44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Nedzad</dc:creator>
  <cp:lastModifiedBy>Nedzad</cp:lastModifiedBy>
  <cp:revision>2</cp:revision>
  <cp:lastPrinted>2018-03-20T00:43:00Z</cp:lastPrinted>
  <dcterms:created xsi:type="dcterms:W3CDTF">2018-03-20T00:43:00Z</dcterms:created>
  <dcterms:modified xsi:type="dcterms:W3CDTF">2018-03-20T00:43:00Z</dcterms:modified>
</cp:coreProperties>
</file>