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Bahnschrift Light SemiCondensed" w:hAnsi="Bahnschrift Light SemiCondensed" w:cs="Bahnschrift Light SemiCondensed" w:eastAsia="Bahnschrift Light SemiCondensed"/>
          <w:color w:val="auto"/>
          <w:spacing w:val="0"/>
          <w:position w:val="0"/>
          <w:sz w:val="36"/>
          <w:shd w:fill="auto" w:val="clear"/>
        </w:rPr>
      </w:pPr>
      <w:r>
        <w:rPr>
          <w:rFonts w:ascii="Bahnschrift Light SemiCondensed" w:hAnsi="Bahnschrift Light SemiCondensed" w:cs="Bahnschrift Light SemiCondensed" w:eastAsia="Bahnschrift Light SemiCondensed"/>
          <w:color w:val="auto"/>
          <w:spacing w:val="0"/>
          <w:position w:val="0"/>
          <w:sz w:val="36"/>
          <w:shd w:fill="auto" w:val="clear"/>
        </w:rPr>
        <w:t xml:space="preserve">PATERNI PONA</w:t>
      </w:r>
      <w:r>
        <w:rPr>
          <w:rFonts w:ascii="Bahnschrift Light SemiCondensed" w:hAnsi="Bahnschrift Light SemiCondensed" w:cs="Bahnschrift Light SemiCondensed" w:eastAsia="Bahnschrift Light SemiCondensed"/>
          <w:color w:val="auto"/>
          <w:spacing w:val="0"/>
          <w:position w:val="0"/>
          <w:sz w:val="36"/>
          <w:shd w:fill="auto" w:val="clear"/>
        </w:rPr>
        <w:t xml:space="preserve">ŠANJA</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Strategy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Strategy patern izdvaja algoritam iz mati</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čne klase i uključuje ga u posebne klase. Pogodan je kada postoje različiti primjenjivi algoritmi (strategije) za neki problem. Strategy patern omogućava klijentu izbor jednog od algoritma iz familije algoritama za korištenje.</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bi mogli iskoristiti pri sortiranju nekretnina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da bi se uvjerili koji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će algoritam najbrže sortirati</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To bi mogli napraviti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da dodamo u klasu Nekretnina metodu sortiraj(). Nakon toga bi napravili novi interface IStrategy. Tada bi mogli bez većih problema dodati nove klase koje će naslijediti IStrategy interface bez mijenjanja postojećih klasa. Iz IStrategy interface-a bi imali mogućnost svih vrsti sortiranja.</w:t>
      </w:r>
    </w:p>
    <w:p>
      <w:pPr>
        <w:spacing w:before="0" w:after="200" w:line="240"/>
        <w:ind w:right="0" w:left="0" w:firstLine="0"/>
        <w:jc w:val="center"/>
        <w:rPr>
          <w:rFonts w:ascii="Bahnschrift Light SemiCondensed" w:hAnsi="Bahnschrift Light SemiCondensed" w:cs="Bahnschrift Light SemiCondensed" w:eastAsia="Bahnschrift Light SemiCondensed"/>
          <w:color w:val="auto"/>
          <w:spacing w:val="0"/>
          <w:position w:val="0"/>
          <w:sz w:val="24"/>
          <w:shd w:fill="auto" w:val="clear"/>
        </w:rPr>
      </w:pPr>
      <w:r>
        <w:object w:dxaOrig="7964" w:dyaOrig="3874">
          <v:rect xmlns:o="urn:schemas-microsoft-com:office:office" xmlns:v="urn:schemas-microsoft-com:vml" id="rectole0000000000" style="width:398.200000pt;height:193.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State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State patern je dinami</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čka verzija Strategy paterna. Objekat mijenja način ponašanja na osnovu trenutnog stanja. Postiže se promjenom podklase unutar hijerarhije klasa.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u sistemu ve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 imamo. Koristimo ga za način prikazivanja nekretnina tj. ako je korisnik prijavljen na sistem moći će kupiti nekretninu, dok neprijavljeni korisnik to neće moći uraditi. Implementiran je interfejs IState koji će prikazivati pogled da li je korisnik prijavljen ili ne. Potrebni su pogledi PogledRegistrovanog() i PogledNeregistrovanog() za realizaciju u sistemu.  </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Observer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Uloga Observer paterna je da uspostavi relaciju izme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đu objekata tako kada jedan objekat promijeni stanje drugi zainteresirani objekti se obavještavaju.</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bi mogli iskoristiti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ako korisnik željenu nekretninu stavi u "Favorite" i pri tome se desi promjena cijene ili prodavac označi da je ta nekretnina na popustu, tada bi došla obavijest Kupcu za određenu promjenu. Subject bi u ovom slučaju bio prodavac koji bi mijenjao cijenu nekretnine, Observer bi bio korisnik koji je stavio nekretninu u "Favorite". Update bi predstavljao prijem obavještenja npr. preko e-maila. Notify bi bio vrsta e-mail poruke koji bi korisnici dobili kada označe nekretninu, a State bi bilo novo stanje.</w:t>
      </w:r>
    </w:p>
    <w:p>
      <w:pPr>
        <w:spacing w:before="0" w:after="200" w:line="240"/>
        <w:ind w:right="0" w:left="0" w:firstLine="0"/>
        <w:jc w:val="center"/>
        <w:rPr>
          <w:rFonts w:ascii="Bahnschrift Light SemiCondensed" w:hAnsi="Bahnschrift Light SemiCondensed" w:cs="Bahnschrift Light SemiCondensed" w:eastAsia="Bahnschrift Light SemiCondensed"/>
          <w:color w:val="auto"/>
          <w:spacing w:val="0"/>
          <w:position w:val="0"/>
          <w:sz w:val="24"/>
          <w:shd w:fill="auto" w:val="clear"/>
        </w:rPr>
      </w:pPr>
      <w:r>
        <w:object w:dxaOrig="6850" w:dyaOrig="3800">
          <v:rect xmlns:o="urn:schemas-microsoft-com:office:office" xmlns:v="urn:schemas-microsoft-com:vml" id="rectole0000000001" style="width:342.500000pt;height:190.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Iterator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Iterator patern 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ćava sekvencijalni pristup elementima kolekcije bez poznavanja kako je kolekcija struktuirana. </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sistemu se može primijeniti pri upotrebi filtera prilikom pretraživanja nekretnina tj. u sistemu već postoje filteri za pretragu koji bi ukoliko korisnik želi prikazao nekretnine po vrsti tj. po Stanu, Kući, Vikendici itd.</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Medijator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Medijator patern enkapsulira protokol za komunikaciju me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đu objektima dozvoljavajući da objekti komuniciraju bez međusobnog poznavanja interne strukture objekta.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Korisnici da bi stupili u kontakt mogu koristiti neki vid chat platforme. U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šem slučaju bi mogli komunicirati samo registrovani korisnici. Ukoliko poruke imaju neprimjeren sadržaj, ili neprimjerene riječi će se odbacivati.</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Chain of responsibility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Chain of responsibility patern namijenjen je kako bi se jedan kompleksnii proces obrade razdvojio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da više objekata na različite načine procesiraju primljene podatke.</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 bi mogli iskoristit na na</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čin kada bi dodali rezervaciju nekretnine u aplikaciju. Ako se korisnik odluči da rezerviše nekretninu, potrebno je prvo da pošalje zahtjev za rezervaciju koju treba da odobri Admin sistema. Morali bi u sistem dodati novu klasu za zahtjev, klase koje će nasljeđivati tu novu klasu i interface IHandler.</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Template method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Omogu</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ćava izdvajanje određenih koraka algoritma u odvojene podklase. Struktura algoritma se ne mijenja - mali dijelovi operacija se izdvajaju i ti se dijelovi mogu implementirati različito.</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Ovaj patern</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mo</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žemo iskoristiti</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kod sortiranja nekretnine</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po cijeni i lokaciji, tako </w:t>
      </w:r>
      <w:r>
        <w:rPr>
          <w:rFonts w:ascii="Bahnschrift Light SemiCondensed" w:hAnsi="Bahnschrift Light SemiCondensed" w:cs="Bahnschrift Light SemiCondensed" w:eastAsia="Bahnschrift Light SemiCondensed"/>
          <w:color w:val="auto"/>
          <w:spacing w:val="0"/>
          <w:position w:val="0"/>
          <w:sz w:val="24"/>
          <w:shd w:fill="auto" w:val="clear"/>
        </w:rPr>
        <w:t xml:space="preserve">što ćemo algoritam sortiranja izdvojiti u posebnu klasu.</w:t>
      </w:r>
    </w:p>
    <w:p>
      <w:pPr>
        <w:spacing w:before="0" w:after="200" w:line="276"/>
        <w:ind w:right="0" w:left="0" w:firstLine="0"/>
        <w:jc w:val="both"/>
        <w:rPr>
          <w:rFonts w:ascii="Bahnschrift Light SemiCondensed" w:hAnsi="Bahnschrift Light SemiCondensed" w:cs="Bahnschrift Light SemiCondensed" w:eastAsia="Bahnschrift Light SemiCondensed"/>
          <w:b/>
          <w:color w:val="auto"/>
          <w:spacing w:val="0"/>
          <w:position w:val="0"/>
          <w:sz w:val="28"/>
          <w:shd w:fill="auto" w:val="clear"/>
        </w:rPr>
      </w:pPr>
      <w:r>
        <w:rPr>
          <w:rFonts w:ascii="Bahnschrift Light SemiCondensed" w:hAnsi="Bahnschrift Light SemiCondensed" w:cs="Bahnschrift Light SemiCondensed" w:eastAsia="Bahnschrift Light SemiCondensed"/>
          <w:b/>
          <w:color w:val="auto"/>
          <w:spacing w:val="0"/>
          <w:position w:val="0"/>
          <w:sz w:val="28"/>
          <w:shd w:fill="auto" w:val="clear"/>
        </w:rPr>
        <w:t xml:space="preserve">Interpreter patern</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Interpreter patern podržava interpretaciju instukcija napisanih za određenu upotrebu. </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r>
        <w:rPr>
          <w:rFonts w:ascii="Bahnschrift Light SemiCondensed" w:hAnsi="Bahnschrift Light SemiCondensed" w:cs="Bahnschrift Light SemiCondensed" w:eastAsia="Bahnschrift Light SemiCondensed"/>
          <w:color w:val="auto"/>
          <w:spacing w:val="0"/>
          <w:position w:val="0"/>
          <w:sz w:val="24"/>
          <w:shd w:fill="auto" w:val="clear"/>
        </w:rPr>
        <w:t xml:space="preserve">U našem sistemu ovaj patern možemo iskoristiti za provjeru validnosti šifre pri registraciji korisnika (npr. da li je uneseno dovoljno znakova, da li su velika i mala slova, da li ima brojeva i drugih znakova).</w:t>
      </w:r>
    </w:p>
    <w:p>
      <w:pPr>
        <w:spacing w:before="0" w:after="200" w:line="276"/>
        <w:ind w:right="0" w:left="0" w:firstLine="0"/>
        <w:jc w:val="both"/>
        <w:rPr>
          <w:rFonts w:ascii="Bahnschrift Light SemiCondensed" w:hAnsi="Bahnschrift Light SemiCondensed" w:cs="Bahnschrift Light SemiCondensed" w:eastAsia="Bahnschrift Light SemiCondensed"/>
          <w:color w:val="auto"/>
          <w:spacing w:val="0"/>
          <w:position w:val="0"/>
          <w:sz w:val="24"/>
          <w:shd w:fill="auto" w:val="clear"/>
        </w:rPr>
      </w:pPr>
    </w:p>
    <w:p>
      <w:pPr>
        <w:spacing w:before="0" w:after="200" w:line="276"/>
        <w:ind w:right="0" w:left="0" w:firstLine="0"/>
        <w:jc w:val="both"/>
        <w:rPr>
          <w:rFonts w:ascii="Bahnschrift Light Condensed" w:hAnsi="Bahnschrift Light Condensed" w:cs="Bahnschrift Light Condensed" w:eastAsia="Bahnschrift Light Condensed"/>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