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FBA" w:rsidRPr="001768B0" w:rsidRDefault="00662225" w:rsidP="00110FBA">
      <w:pPr>
        <w:pStyle w:val="Heading1"/>
        <w:rPr>
          <w:szCs w:val="24"/>
        </w:rPr>
      </w:pPr>
      <w:r>
        <w:rPr>
          <w:szCs w:val="24"/>
        </w:rPr>
        <w:t>STRUKTURALNI PATERNI</w:t>
      </w:r>
    </w:p>
    <w:p w:rsidR="00110FBA" w:rsidRPr="001768B0" w:rsidRDefault="00110FBA" w:rsidP="00110FBA">
      <w:pPr>
        <w:rPr>
          <w:szCs w:val="24"/>
        </w:rPr>
      </w:pPr>
    </w:p>
    <w:p w:rsidR="00110FBA" w:rsidRPr="001768B0" w:rsidRDefault="00662225" w:rsidP="00110FBA">
      <w:pPr>
        <w:pStyle w:val="ListParagraph"/>
        <w:numPr>
          <w:ilvl w:val="0"/>
          <w:numId w:val="1"/>
        </w:numPr>
        <w:rPr>
          <w:rFonts w:cs="Times New Roman"/>
          <w:i/>
          <w:sz w:val="28"/>
          <w:szCs w:val="24"/>
        </w:rPr>
      </w:pPr>
      <w:r>
        <w:rPr>
          <w:rFonts w:cs="Times New Roman"/>
          <w:b/>
          <w:i/>
          <w:color w:val="FF0000"/>
          <w:sz w:val="28"/>
          <w:szCs w:val="24"/>
        </w:rPr>
        <w:t>ADAPTER PATERN</w:t>
      </w:r>
    </w:p>
    <w:p w:rsidR="0050752B" w:rsidRPr="0050752B" w:rsidRDefault="00662225" w:rsidP="0050752B">
      <w:pPr>
        <w:pStyle w:val="ListParagraph"/>
        <w:numPr>
          <w:ilvl w:val="0"/>
          <w:numId w:val="7"/>
        </w:numPr>
        <w:rPr>
          <w:rFonts w:cs="Times New Roman"/>
          <w:szCs w:val="24"/>
        </w:rPr>
      </w:pPr>
      <w:r>
        <w:rPr>
          <w:rFonts w:cs="Times New Roman"/>
          <w:szCs w:val="24"/>
        </w:rPr>
        <w:t xml:space="preserve">Adapter patern </w:t>
      </w:r>
      <w:r w:rsidR="0004736D">
        <w:rPr>
          <w:rFonts w:cs="Times New Roman"/>
          <w:szCs w:val="24"/>
        </w:rPr>
        <w:t xml:space="preserve">služi da </w:t>
      </w:r>
      <w:r>
        <w:rPr>
          <w:rFonts w:cs="Times New Roman"/>
          <w:szCs w:val="24"/>
        </w:rPr>
        <w:t>omo</w:t>
      </w:r>
      <w:r w:rsidR="0004736D">
        <w:rPr>
          <w:rFonts w:cs="Times New Roman"/>
          <w:szCs w:val="24"/>
        </w:rPr>
        <w:t>gući</w:t>
      </w:r>
      <w:r>
        <w:rPr>
          <w:rFonts w:cs="Times New Roman"/>
          <w:szCs w:val="24"/>
        </w:rPr>
        <w:t xml:space="preserve"> da se interfejs već postojeće klase koristi kao drugi interfejs, ali često omogućava i to da postojeće klase rade sa drugim bez izmjene njihovog izvornog koda. </w:t>
      </w:r>
      <w:r w:rsidR="0050752B">
        <w:rPr>
          <w:rFonts w:cs="Times New Roman"/>
          <w:szCs w:val="24"/>
        </w:rPr>
        <w:t>On kreira novu klasu koja povezuje originalnu klasu i željeni interfejs.</w:t>
      </w:r>
    </w:p>
    <w:p w:rsidR="00662225" w:rsidRDefault="00662225" w:rsidP="00667800">
      <w:pPr>
        <w:rPr>
          <w:rFonts w:cs="Times New Roman"/>
          <w:szCs w:val="24"/>
        </w:rPr>
      </w:pPr>
    </w:p>
    <w:p w:rsidR="00667800" w:rsidRPr="00667800" w:rsidRDefault="00667800" w:rsidP="00667800">
      <w:pPr>
        <w:pStyle w:val="ListParagraph"/>
        <w:numPr>
          <w:ilvl w:val="0"/>
          <w:numId w:val="7"/>
        </w:numPr>
        <w:rPr>
          <w:rFonts w:cs="Times New Roman"/>
          <w:szCs w:val="24"/>
        </w:rPr>
      </w:pPr>
      <w:r>
        <w:rPr>
          <w:rFonts w:cs="Times New Roman"/>
          <w:szCs w:val="24"/>
        </w:rPr>
        <w:t xml:space="preserve">Ovaj patern možemo iskoristiti tako što ćemo napraviti jednu klasu Narudžba koja omogućuje i korisniku i ugostiteljskim objektima naručivanje taxi vozila iako se ne posmatraju na isti način. Korisnika gledamo kao jednu osobu, dok ugostiteljski objekti predstavljaju neku firmu, restoran, te tu narudžbu vrše u svoje ime za svog gosta. </w:t>
      </w:r>
    </w:p>
    <w:p w:rsidR="00667800" w:rsidRPr="00667800" w:rsidRDefault="00667800" w:rsidP="00667800">
      <w:pPr>
        <w:pStyle w:val="ListParagraph"/>
        <w:rPr>
          <w:rFonts w:cs="Times New Roman"/>
          <w:szCs w:val="24"/>
        </w:rPr>
      </w:pPr>
    </w:p>
    <w:p w:rsidR="00110FBA" w:rsidRPr="00AA1A0D" w:rsidRDefault="00662225" w:rsidP="00110FBA">
      <w:pPr>
        <w:pStyle w:val="ListParagraph"/>
        <w:numPr>
          <w:ilvl w:val="0"/>
          <w:numId w:val="1"/>
        </w:numPr>
        <w:rPr>
          <w:rFonts w:cs="Times New Roman"/>
          <w:b/>
          <w:i/>
          <w:color w:val="FF0000"/>
          <w:sz w:val="28"/>
          <w:szCs w:val="24"/>
        </w:rPr>
      </w:pPr>
      <w:r w:rsidRPr="00AA1A0D">
        <w:rPr>
          <w:rFonts w:cs="Times New Roman"/>
          <w:b/>
          <w:i/>
          <w:color w:val="FF0000"/>
          <w:sz w:val="28"/>
          <w:szCs w:val="24"/>
        </w:rPr>
        <w:t>FACADE PATERN</w:t>
      </w:r>
    </w:p>
    <w:p w:rsidR="00110FBA" w:rsidRPr="001768B0" w:rsidRDefault="00662225" w:rsidP="00110FBA">
      <w:pPr>
        <w:pStyle w:val="ListParagraph"/>
        <w:numPr>
          <w:ilvl w:val="0"/>
          <w:numId w:val="5"/>
        </w:numPr>
        <w:rPr>
          <w:rFonts w:cs="Times New Roman"/>
          <w:szCs w:val="24"/>
        </w:rPr>
      </w:pPr>
      <w:r>
        <w:rPr>
          <w:rFonts w:cs="Times New Roman"/>
          <w:szCs w:val="24"/>
        </w:rPr>
        <w:t xml:space="preserve">Facade patern služi kao prednji interfejs koji maskira složeniji kod tj. skriva složenost većeg sistema i klijentu pruža jednostavniji intefejs. Ovaj patern se koristi kada imamo neki kompleksan sistem </w:t>
      </w:r>
      <w:r w:rsidR="0004736D">
        <w:rPr>
          <w:rFonts w:cs="Times New Roman"/>
          <w:szCs w:val="24"/>
        </w:rPr>
        <w:t>koji ima mnogo međuzavisnih klasaili kojem je nepoznat izvorni kod.</w:t>
      </w:r>
    </w:p>
    <w:p w:rsidR="00110FBA" w:rsidRDefault="00110FBA" w:rsidP="00667800">
      <w:pPr>
        <w:rPr>
          <w:rFonts w:cs="Times New Roman"/>
          <w:szCs w:val="24"/>
        </w:rPr>
      </w:pPr>
    </w:p>
    <w:p w:rsidR="00667800" w:rsidRDefault="00667800" w:rsidP="00667800">
      <w:pPr>
        <w:pStyle w:val="ListParagraph"/>
        <w:numPr>
          <w:ilvl w:val="0"/>
          <w:numId w:val="5"/>
        </w:numPr>
        <w:rPr>
          <w:rFonts w:cs="Times New Roman"/>
          <w:szCs w:val="24"/>
        </w:rPr>
      </w:pPr>
      <w:r>
        <w:rPr>
          <w:rFonts w:cs="Times New Roman"/>
          <w:szCs w:val="24"/>
        </w:rPr>
        <w:t xml:space="preserve">Ovaj patern možemo iskoristiti kod naručivanja vozila, jer </w:t>
      </w:r>
      <w:r w:rsidR="00672ECC">
        <w:rPr>
          <w:rFonts w:cs="Times New Roman"/>
          <w:szCs w:val="24"/>
        </w:rPr>
        <w:t>korisnik ne zna na kojem principu mu sistem dodjeljuje vozača. Sistem prvenstveno locira sve slobodne vozače,zatim odredi koji je najbliži klijentu,te nakon toga provjerava da li korisnik ispunjava određene uvjete za popuste. Na osnovu udaljenosti između početne i krajnje lokacije odredi cijenu vožnje ,obračunatu sa popustom(ako postoji). Klijent na kraju dobije konačnu cijenu vožnje i podatke o vozaču ,iako ne zna koje sve operacije su bile potrebne za konačni rezultat.</w:t>
      </w:r>
    </w:p>
    <w:p w:rsidR="00672ECC" w:rsidRPr="00672ECC" w:rsidRDefault="00672ECC" w:rsidP="00672ECC">
      <w:pPr>
        <w:pStyle w:val="ListParagraph"/>
        <w:rPr>
          <w:rFonts w:cs="Times New Roman"/>
          <w:szCs w:val="24"/>
        </w:rPr>
      </w:pPr>
    </w:p>
    <w:p w:rsidR="00672ECC" w:rsidRDefault="00672ECC" w:rsidP="00672ECC">
      <w:pPr>
        <w:pStyle w:val="ListParagraph"/>
        <w:ind w:left="644"/>
        <w:rPr>
          <w:rFonts w:cs="Times New Roman"/>
          <w:szCs w:val="24"/>
        </w:rPr>
      </w:pPr>
      <w:r>
        <w:rPr>
          <w:rFonts w:cs="Times New Roman"/>
          <w:szCs w:val="24"/>
          <w:lang w:val="hr-HR" w:eastAsia="hr-HR"/>
        </w:rPr>
        <w:drawing>
          <wp:inline distT="0" distB="0" distL="0" distR="0">
            <wp:extent cx="5629275" cy="336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29275" cy="3362325"/>
                    </a:xfrm>
                    <a:prstGeom prst="rect">
                      <a:avLst/>
                    </a:prstGeom>
                  </pic:spPr>
                </pic:pic>
              </a:graphicData>
            </a:graphic>
          </wp:inline>
        </w:drawing>
      </w:r>
    </w:p>
    <w:p w:rsidR="00AA1A0D" w:rsidRPr="00667800" w:rsidRDefault="00AA1A0D" w:rsidP="00672ECC">
      <w:pPr>
        <w:pStyle w:val="ListParagraph"/>
        <w:ind w:left="644"/>
        <w:rPr>
          <w:rFonts w:cs="Times New Roman"/>
          <w:szCs w:val="24"/>
        </w:rPr>
      </w:pPr>
    </w:p>
    <w:p w:rsidR="00110FBA" w:rsidRPr="001768B0" w:rsidRDefault="00110FBA" w:rsidP="00110FBA">
      <w:pPr>
        <w:pStyle w:val="ListParagraph"/>
        <w:rPr>
          <w:rFonts w:cs="Times New Roman"/>
          <w:szCs w:val="24"/>
        </w:rPr>
      </w:pPr>
    </w:p>
    <w:p w:rsidR="00110FBA" w:rsidRPr="00AA1A0D" w:rsidRDefault="00662225" w:rsidP="00110FBA">
      <w:pPr>
        <w:pStyle w:val="ListParagraph"/>
        <w:numPr>
          <w:ilvl w:val="0"/>
          <w:numId w:val="1"/>
        </w:numPr>
        <w:rPr>
          <w:rFonts w:cs="Times New Roman"/>
          <w:b/>
          <w:i/>
          <w:color w:val="FF0000"/>
          <w:sz w:val="28"/>
          <w:szCs w:val="24"/>
        </w:rPr>
      </w:pPr>
      <w:r w:rsidRPr="00AA1A0D">
        <w:rPr>
          <w:rFonts w:cs="Times New Roman"/>
          <w:b/>
          <w:i/>
          <w:color w:val="FF0000"/>
          <w:sz w:val="28"/>
          <w:szCs w:val="24"/>
        </w:rPr>
        <w:lastRenderedPageBreak/>
        <w:t>DECORATOR PATERN</w:t>
      </w:r>
    </w:p>
    <w:p w:rsidR="00110FBA" w:rsidRDefault="0004736D" w:rsidP="00110FBA">
      <w:pPr>
        <w:pStyle w:val="ListParagraph"/>
        <w:numPr>
          <w:ilvl w:val="0"/>
          <w:numId w:val="4"/>
        </w:numPr>
        <w:rPr>
          <w:rFonts w:cs="Times New Roman"/>
          <w:szCs w:val="24"/>
        </w:rPr>
      </w:pPr>
      <w:r>
        <w:rPr>
          <w:rFonts w:cs="Times New Roman"/>
          <w:szCs w:val="24"/>
        </w:rPr>
        <w:t xml:space="preserve">Decorator patern služi da omogući da se dinamičko ponašanje dodaje za pojedinačne objekte i da isto ne utiče na ponašanje drugih objekata iz iste klase.  Također omogućava i da se funkcionalnost podijeli između klasa u zavisnosti od područja interesa. Ovaj patern naslijeđuje originalnu klasu, ali se ne oslanja na nasljeđivanje prilikom dodavanja novih atributa i objekata, već kreira nove. </w:t>
      </w:r>
    </w:p>
    <w:p w:rsidR="00667800" w:rsidRDefault="00667800" w:rsidP="00667800">
      <w:pPr>
        <w:rPr>
          <w:rFonts w:cs="Times New Roman"/>
          <w:szCs w:val="24"/>
        </w:rPr>
      </w:pPr>
    </w:p>
    <w:p w:rsidR="00667800" w:rsidRPr="00667800" w:rsidRDefault="00667800" w:rsidP="00667800">
      <w:pPr>
        <w:pStyle w:val="ListParagraph"/>
        <w:numPr>
          <w:ilvl w:val="0"/>
          <w:numId w:val="4"/>
        </w:numPr>
        <w:rPr>
          <w:rFonts w:cs="Times New Roman"/>
          <w:szCs w:val="24"/>
        </w:rPr>
      </w:pPr>
      <w:r>
        <w:rPr>
          <w:rFonts w:cs="Times New Roman"/>
          <w:szCs w:val="24"/>
        </w:rPr>
        <w:t>Ovaj patern možemo iskoristi ukoliko se odlučimo da korisniku damo mogućnost promjene njegovih podataka, kao što je npr. promjena email-a ili kontakt telefona.</w:t>
      </w:r>
    </w:p>
    <w:p w:rsidR="00110FBA" w:rsidRDefault="00110FBA" w:rsidP="00110FBA">
      <w:pPr>
        <w:pStyle w:val="ListParagraph"/>
        <w:rPr>
          <w:rFonts w:cs="Times New Roman"/>
          <w:szCs w:val="24"/>
        </w:rPr>
      </w:pPr>
    </w:p>
    <w:p w:rsidR="00110FBA" w:rsidRPr="001768B0" w:rsidRDefault="00110FBA" w:rsidP="00110FBA">
      <w:pPr>
        <w:pStyle w:val="ListParagraph"/>
        <w:rPr>
          <w:rFonts w:cs="Times New Roman"/>
          <w:szCs w:val="24"/>
        </w:rPr>
      </w:pPr>
    </w:p>
    <w:p w:rsidR="00110FBA" w:rsidRPr="00AA1A0D" w:rsidRDefault="00662225" w:rsidP="00110FBA">
      <w:pPr>
        <w:pStyle w:val="ListParagraph"/>
        <w:numPr>
          <w:ilvl w:val="0"/>
          <w:numId w:val="1"/>
        </w:numPr>
        <w:rPr>
          <w:rFonts w:cs="Times New Roman"/>
          <w:b/>
          <w:i/>
          <w:color w:val="FF0000"/>
          <w:sz w:val="28"/>
          <w:szCs w:val="24"/>
        </w:rPr>
      </w:pPr>
      <w:r w:rsidRPr="00AA1A0D">
        <w:rPr>
          <w:rFonts w:cs="Times New Roman"/>
          <w:b/>
          <w:i/>
          <w:color w:val="FF0000"/>
          <w:sz w:val="28"/>
          <w:szCs w:val="24"/>
        </w:rPr>
        <w:t>BRIDGE PATERN</w:t>
      </w:r>
    </w:p>
    <w:p w:rsidR="00110FBA" w:rsidRDefault="0004736D" w:rsidP="00110FBA">
      <w:pPr>
        <w:pStyle w:val="ListParagraph"/>
        <w:numPr>
          <w:ilvl w:val="0"/>
          <w:numId w:val="3"/>
        </w:numPr>
        <w:rPr>
          <w:rFonts w:cs="Times New Roman"/>
          <w:szCs w:val="24"/>
        </w:rPr>
      </w:pPr>
      <w:r>
        <w:rPr>
          <w:rFonts w:cs="Times New Roman"/>
          <w:szCs w:val="24"/>
        </w:rPr>
        <w:t>Bridge patern služi da odvoji apstrakciju od implementacije na način da se one ra</w:t>
      </w:r>
      <w:r w:rsidR="0039092E">
        <w:rPr>
          <w:rFonts w:cs="Times New Roman"/>
          <w:szCs w:val="24"/>
        </w:rPr>
        <w:t>zlikuju i da budu nezavisne. Ima mogućnost korištenja naslijeđivanja kako bi razdvojio odgovornosti u različite klase. Ovaj patern je koristan kada imamo razliku između klase i onoga što ta klasa radi i u tom slučaju klasu možemo posmatrati kao apstrakciju, a ono što ona radi kao implemetaciju.</w:t>
      </w:r>
    </w:p>
    <w:p w:rsidR="00667800" w:rsidRPr="001768B0" w:rsidRDefault="00667800" w:rsidP="00667800">
      <w:pPr>
        <w:pStyle w:val="ListParagraph"/>
        <w:ind w:left="644"/>
        <w:rPr>
          <w:rFonts w:cs="Times New Roman"/>
          <w:szCs w:val="24"/>
        </w:rPr>
      </w:pPr>
    </w:p>
    <w:p w:rsidR="00110FBA" w:rsidRDefault="00667800" w:rsidP="00667800">
      <w:pPr>
        <w:pStyle w:val="ListParagraph"/>
        <w:numPr>
          <w:ilvl w:val="0"/>
          <w:numId w:val="3"/>
        </w:numPr>
        <w:rPr>
          <w:rFonts w:cs="Times New Roman"/>
          <w:szCs w:val="24"/>
        </w:rPr>
      </w:pPr>
      <w:r>
        <w:rPr>
          <w:rFonts w:cs="Times New Roman"/>
          <w:szCs w:val="24"/>
        </w:rPr>
        <w:t>Ovaj patern možemo iskoristi prilikom obračunavanja popusta na cijenu vožnje, zbog toga što korisnik i ugostiteljski objekat imaju različite popuste. Korisniku je svaka deseta vožnja besplatna, a ugostiteljki objekat prilikom naručivanja taxi vozila za svoje goste svaki put</w:t>
      </w:r>
      <w:r w:rsidR="002C2448">
        <w:rPr>
          <w:rFonts w:cs="Times New Roman"/>
          <w:szCs w:val="24"/>
        </w:rPr>
        <w:t xml:space="preserve"> ima popust od 5%.</w:t>
      </w:r>
    </w:p>
    <w:p w:rsidR="00B01AB0" w:rsidRPr="00B01AB0" w:rsidRDefault="00B01AB0" w:rsidP="00B01AB0">
      <w:pPr>
        <w:pStyle w:val="ListParagraph"/>
        <w:rPr>
          <w:rFonts w:cs="Times New Roman"/>
          <w:szCs w:val="24"/>
        </w:rPr>
      </w:pPr>
    </w:p>
    <w:p w:rsidR="00B01AB0" w:rsidRDefault="00AA1A0D" w:rsidP="00B01AB0">
      <w:pPr>
        <w:pStyle w:val="ListParagraph"/>
        <w:ind w:left="644"/>
        <w:rPr>
          <w:rFonts w:cs="Times New Roman"/>
          <w:szCs w:val="24"/>
        </w:rPr>
      </w:pPr>
      <w:r>
        <w:rPr>
          <w:rFonts w:cs="Times New Roman"/>
          <w:szCs w:val="24"/>
          <w:lang w:val="hr-HR" w:eastAsia="hr-HR"/>
        </w:rPr>
        <w:drawing>
          <wp:inline distT="0" distB="0" distL="0" distR="0">
            <wp:extent cx="5101590" cy="3142218"/>
            <wp:effectExtent l="19050" t="0" r="3810" b="0"/>
            <wp:docPr id="5" name="Picture 4" descr="Untitle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5).jpg"/>
                    <pic:cNvPicPr/>
                  </pic:nvPicPr>
                  <pic:blipFill>
                    <a:blip r:embed="rId9"/>
                    <a:stretch>
                      <a:fillRect/>
                    </a:stretch>
                  </pic:blipFill>
                  <pic:spPr>
                    <a:xfrm>
                      <a:off x="0" y="0"/>
                      <a:ext cx="5101590" cy="3142218"/>
                    </a:xfrm>
                    <a:prstGeom prst="rect">
                      <a:avLst/>
                    </a:prstGeom>
                  </pic:spPr>
                </pic:pic>
              </a:graphicData>
            </a:graphic>
          </wp:inline>
        </w:drawing>
      </w:r>
    </w:p>
    <w:p w:rsidR="002C2448" w:rsidRPr="002C2448" w:rsidRDefault="002C2448" w:rsidP="002C2448">
      <w:pPr>
        <w:pStyle w:val="ListParagraph"/>
        <w:rPr>
          <w:rFonts w:cs="Times New Roman"/>
          <w:szCs w:val="24"/>
        </w:rPr>
      </w:pPr>
    </w:p>
    <w:p w:rsidR="002C2448" w:rsidRDefault="002C2448" w:rsidP="002C2448">
      <w:pPr>
        <w:pStyle w:val="ListParagraph"/>
        <w:ind w:left="644"/>
        <w:rPr>
          <w:rFonts w:cs="Times New Roman"/>
          <w:szCs w:val="24"/>
        </w:rPr>
      </w:pPr>
    </w:p>
    <w:p w:rsidR="00110FBA" w:rsidRPr="001768B0" w:rsidRDefault="00110FBA" w:rsidP="00110FBA">
      <w:pPr>
        <w:pStyle w:val="ListParagraph"/>
        <w:rPr>
          <w:rFonts w:cs="Times New Roman"/>
          <w:szCs w:val="24"/>
        </w:rPr>
      </w:pPr>
    </w:p>
    <w:p w:rsidR="00110FBA" w:rsidRPr="00AA1A0D" w:rsidRDefault="00662225" w:rsidP="00110FBA">
      <w:pPr>
        <w:pStyle w:val="ListParagraph"/>
        <w:numPr>
          <w:ilvl w:val="0"/>
          <w:numId w:val="1"/>
        </w:numPr>
        <w:rPr>
          <w:rFonts w:cs="Times New Roman"/>
          <w:b/>
          <w:i/>
          <w:color w:val="FF0000"/>
          <w:sz w:val="28"/>
          <w:szCs w:val="24"/>
        </w:rPr>
      </w:pPr>
      <w:r w:rsidRPr="00AA1A0D">
        <w:rPr>
          <w:rFonts w:cs="Times New Roman"/>
          <w:b/>
          <w:i/>
          <w:color w:val="FF0000"/>
          <w:sz w:val="28"/>
          <w:szCs w:val="24"/>
        </w:rPr>
        <w:t>COMPOSITE PATERN</w:t>
      </w:r>
    </w:p>
    <w:p w:rsidR="00110FBA" w:rsidRDefault="0039092E" w:rsidP="00110FBA">
      <w:pPr>
        <w:pStyle w:val="ListParagraph"/>
        <w:numPr>
          <w:ilvl w:val="0"/>
          <w:numId w:val="2"/>
        </w:numPr>
        <w:rPr>
          <w:rFonts w:cs="Times New Roman"/>
          <w:szCs w:val="24"/>
        </w:rPr>
      </w:pPr>
      <w:r>
        <w:rPr>
          <w:rFonts w:cs="Times New Roman"/>
          <w:szCs w:val="24"/>
        </w:rPr>
        <w:t xml:space="preserve">Composite patern služi da opisuje neku grupu objekata koji su tretirani na isti način i dio su klase, te da omogući kreiranje strukture stabla pomoću klasa. Ovaj patern još omogućava klijentima da pojedinačne objekte i njihove kompozicije tretira ujednačeno odnosno na isti način. </w:t>
      </w:r>
    </w:p>
    <w:p w:rsidR="002C2448" w:rsidRDefault="002C2448" w:rsidP="002C2448">
      <w:pPr>
        <w:rPr>
          <w:rFonts w:cs="Times New Roman"/>
          <w:szCs w:val="24"/>
        </w:rPr>
      </w:pPr>
    </w:p>
    <w:p w:rsidR="002C2448" w:rsidRPr="002C2448" w:rsidRDefault="002C2448" w:rsidP="002C2448">
      <w:pPr>
        <w:pStyle w:val="ListParagraph"/>
        <w:numPr>
          <w:ilvl w:val="0"/>
          <w:numId w:val="2"/>
        </w:numPr>
        <w:rPr>
          <w:rFonts w:cs="Times New Roman"/>
          <w:szCs w:val="24"/>
        </w:rPr>
      </w:pPr>
      <w:r>
        <w:rPr>
          <w:rFonts w:cs="Times New Roman"/>
          <w:szCs w:val="24"/>
        </w:rPr>
        <w:t>Ovaj patern koristimo za izračunavanje cijene vozila, jer cijena vozila nikad nije ista, već se računa u zavisnosti od udaljenosti između početne i krajnje lokacije. Da ne postoji ovaj patern, trebala bi klasa za svaku udaljenost te njena fiksna cijena.</w:t>
      </w:r>
    </w:p>
    <w:p w:rsidR="00662225" w:rsidRPr="00AA1A0D" w:rsidRDefault="00662225" w:rsidP="00662225">
      <w:pPr>
        <w:pStyle w:val="ListParagraph"/>
        <w:ind w:left="644"/>
        <w:rPr>
          <w:rFonts w:cs="Times New Roman"/>
          <w:b/>
          <w:szCs w:val="24"/>
        </w:rPr>
      </w:pPr>
    </w:p>
    <w:p w:rsidR="00662225" w:rsidRPr="00AA1A0D" w:rsidRDefault="00662225" w:rsidP="00662225">
      <w:pPr>
        <w:pStyle w:val="ListParagraph"/>
        <w:numPr>
          <w:ilvl w:val="0"/>
          <w:numId w:val="1"/>
        </w:numPr>
        <w:rPr>
          <w:rFonts w:cs="Times New Roman"/>
          <w:b/>
          <w:i/>
          <w:color w:val="FF0000"/>
          <w:sz w:val="28"/>
          <w:szCs w:val="24"/>
        </w:rPr>
      </w:pPr>
      <w:r w:rsidRPr="00AA1A0D">
        <w:rPr>
          <w:rFonts w:cs="Times New Roman"/>
          <w:b/>
          <w:i/>
          <w:color w:val="FF0000"/>
          <w:sz w:val="28"/>
          <w:szCs w:val="24"/>
        </w:rPr>
        <w:t>PROXY PATERN</w:t>
      </w:r>
    </w:p>
    <w:p w:rsidR="002C2448" w:rsidRDefault="0039092E" w:rsidP="002C2448">
      <w:pPr>
        <w:pStyle w:val="ListParagraph"/>
        <w:numPr>
          <w:ilvl w:val="0"/>
          <w:numId w:val="2"/>
        </w:numPr>
        <w:rPr>
          <w:rFonts w:cs="Times New Roman"/>
          <w:szCs w:val="24"/>
        </w:rPr>
      </w:pPr>
      <w:r>
        <w:rPr>
          <w:rFonts w:cs="Times New Roman"/>
          <w:szCs w:val="24"/>
        </w:rPr>
        <w:t xml:space="preserve">Proxy patern služi </w:t>
      </w:r>
      <w:r w:rsidR="0050752B">
        <w:rPr>
          <w:rFonts w:cs="Times New Roman"/>
          <w:szCs w:val="24"/>
        </w:rPr>
        <w:t xml:space="preserve">da omogući kontrolu pristupa stvarnim objektima. Pored toga on se koristi i kao omotač kojeg klijent uvijek može pozvati da  bi pistupio stvarnom objektu koji se nalazi „iza scene“, kao i kada klase imaju osjeltjive podatke ili spore operacije. </w:t>
      </w:r>
    </w:p>
    <w:p w:rsidR="002C2448" w:rsidRDefault="002C2448" w:rsidP="002C2448">
      <w:pPr>
        <w:rPr>
          <w:rFonts w:cs="Times New Roman"/>
          <w:szCs w:val="24"/>
        </w:rPr>
      </w:pPr>
    </w:p>
    <w:p w:rsidR="002C2448" w:rsidRPr="002C2448" w:rsidRDefault="002C2448" w:rsidP="002C2448">
      <w:pPr>
        <w:pStyle w:val="ListParagraph"/>
        <w:numPr>
          <w:ilvl w:val="0"/>
          <w:numId w:val="2"/>
        </w:numPr>
        <w:rPr>
          <w:rFonts w:cs="Times New Roman"/>
          <w:szCs w:val="24"/>
        </w:rPr>
      </w:pPr>
      <w:r>
        <w:rPr>
          <w:rFonts w:cs="Times New Roman"/>
          <w:szCs w:val="24"/>
        </w:rPr>
        <w:t xml:space="preserve">Ovaj patern možemo iskoristi npr. kod prijave neke osobe u sistem. Prilikom unosa podataka  isti ti podaci se provjeravaju,  da li su ispravno uneseni i određuje se vrsta aktera našeg sistema. U zavisnosti od vrste aktera postoje različite funkcionalnosti koje su im namijenjene. Isto tako, klijent je jedini akter koji se ne može prijaviti u sistem bez prethodne registracije. </w:t>
      </w:r>
    </w:p>
    <w:p w:rsidR="0039092E" w:rsidRPr="00AA1A0D" w:rsidRDefault="0039092E" w:rsidP="0039092E">
      <w:pPr>
        <w:pStyle w:val="ListParagraph"/>
        <w:ind w:left="644"/>
        <w:rPr>
          <w:rFonts w:cs="Times New Roman"/>
          <w:b/>
          <w:szCs w:val="24"/>
        </w:rPr>
      </w:pPr>
      <w:bookmarkStart w:id="0" w:name="_GoBack"/>
      <w:bookmarkEnd w:id="0"/>
    </w:p>
    <w:p w:rsidR="00662225" w:rsidRPr="00AA1A0D" w:rsidRDefault="00662225" w:rsidP="00662225">
      <w:pPr>
        <w:pStyle w:val="ListParagraph"/>
        <w:numPr>
          <w:ilvl w:val="0"/>
          <w:numId w:val="1"/>
        </w:numPr>
        <w:rPr>
          <w:rFonts w:cs="Times New Roman"/>
          <w:b/>
          <w:i/>
          <w:color w:val="FF0000"/>
          <w:sz w:val="28"/>
          <w:szCs w:val="24"/>
        </w:rPr>
      </w:pPr>
      <w:r w:rsidRPr="00AA1A0D">
        <w:rPr>
          <w:rFonts w:cs="Times New Roman"/>
          <w:b/>
          <w:i/>
          <w:color w:val="FF0000"/>
          <w:sz w:val="28"/>
          <w:szCs w:val="24"/>
        </w:rPr>
        <w:t>FLYWEIGHT PATERN</w:t>
      </w:r>
    </w:p>
    <w:p w:rsidR="00E8367C" w:rsidRDefault="0050752B" w:rsidP="0050752B">
      <w:pPr>
        <w:pStyle w:val="ListParagraph"/>
        <w:numPr>
          <w:ilvl w:val="0"/>
          <w:numId w:val="2"/>
        </w:numPr>
      </w:pPr>
      <w:r>
        <w:t>Flyweight patern služi kako bi različiti objekti imali isto glavno stanje, a svaki objekat ima drugačije sporedno stanje, te na taj način postižemo manje zauzimanje memorije. Ovaj patern još omogućava i lakšu implementaciju, testiranje, promjenu i ponovnu upotrebu.</w:t>
      </w:r>
    </w:p>
    <w:p w:rsidR="002C2448" w:rsidRDefault="002C2448" w:rsidP="002C2448"/>
    <w:p w:rsidR="002C2448" w:rsidRDefault="002C2448" w:rsidP="002C2448">
      <w:pPr>
        <w:pStyle w:val="ListParagraph"/>
        <w:numPr>
          <w:ilvl w:val="0"/>
          <w:numId w:val="2"/>
        </w:numPr>
      </w:pPr>
      <w:r>
        <w:t>Ovaj patern možemo primjeniti kod statusa vozača, koji je pri samom kreiranju njegovog računa po default-u na „SLOBODAN“.</w:t>
      </w:r>
    </w:p>
    <w:sectPr w:rsidR="002C2448" w:rsidSect="00E8367C">
      <w:head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D8B" w:rsidRDefault="002E4D8B" w:rsidP="00110FBA">
      <w:r>
        <w:separator/>
      </w:r>
    </w:p>
  </w:endnote>
  <w:endnote w:type="continuationSeparator" w:id="1">
    <w:p w:rsidR="002E4D8B" w:rsidRDefault="002E4D8B" w:rsidP="00110F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D8B" w:rsidRDefault="002E4D8B" w:rsidP="00110FBA">
      <w:r>
        <w:separator/>
      </w:r>
    </w:p>
  </w:footnote>
  <w:footnote w:type="continuationSeparator" w:id="1">
    <w:p w:rsidR="002E4D8B" w:rsidRDefault="002E4D8B" w:rsidP="00110F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FBA" w:rsidRPr="00110FBA" w:rsidRDefault="00110FBA" w:rsidP="00110FBA">
    <w:pPr>
      <w:rPr>
        <w:rFonts w:eastAsia="Calibri" w:cs="Times New Roman"/>
        <w:i/>
        <w:sz w:val="20"/>
        <w:szCs w:val="24"/>
      </w:rPr>
    </w:pPr>
    <w:r>
      <w:rPr>
        <w:rFonts w:eastAsia="Calibri" w:cs="Times New Roman"/>
        <w:i/>
        <w:sz w:val="20"/>
        <w:szCs w:val="24"/>
        <w:lang w:val="hr-HR" w:eastAsia="hr-HR"/>
      </w:rPr>
      <w:drawing>
        <wp:anchor distT="0" distB="0" distL="114300" distR="114300" simplePos="0" relativeHeight="251658240" behindDoc="0" locked="0" layoutInCell="1" allowOverlap="1">
          <wp:simplePos x="0" y="0"/>
          <wp:positionH relativeFrom="margin">
            <wp:posOffset>5329555</wp:posOffset>
          </wp:positionH>
          <wp:positionV relativeFrom="margin">
            <wp:posOffset>-868045</wp:posOffset>
          </wp:positionV>
          <wp:extent cx="803910" cy="807720"/>
          <wp:effectExtent l="19050" t="0" r="0" b="0"/>
          <wp:wrapSquare wrapText="bothSides"/>
          <wp:docPr id="1"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803910" cy="807720"/>
                  </a:xfrm>
                  <a:prstGeom prst="rect">
                    <a:avLst/>
                  </a:prstGeom>
                </pic:spPr>
              </pic:pic>
            </a:graphicData>
          </a:graphic>
        </wp:anchor>
      </w:drawing>
    </w:r>
    <w:r w:rsidRPr="00110FBA">
      <w:rPr>
        <w:rFonts w:eastAsia="Calibri" w:cs="Times New Roman"/>
        <w:i/>
        <w:sz w:val="20"/>
        <w:szCs w:val="24"/>
      </w:rPr>
      <w:t>Objektno Orijentisana Analiza i Dizajn</w:t>
    </w:r>
  </w:p>
  <w:p w:rsidR="00110FBA" w:rsidRDefault="00110FBA" w:rsidP="00110FBA">
    <w:pPr>
      <w:pStyle w:val="Header"/>
      <w:rPr>
        <w:rFonts w:eastAsia="Calibri" w:cs="Times New Roman"/>
        <w:i/>
        <w:sz w:val="20"/>
        <w:szCs w:val="24"/>
      </w:rPr>
    </w:pPr>
    <w:r w:rsidRPr="00110FBA">
      <w:rPr>
        <w:rFonts w:eastAsia="Calibri" w:cs="Times New Roman"/>
        <w:i/>
        <w:sz w:val="20"/>
        <w:szCs w:val="24"/>
      </w:rPr>
      <w:t>Grupa2: Lambda</w:t>
    </w:r>
    <w:r w:rsidRPr="003937C7">
      <w:rPr>
        <w:rFonts w:eastAsia="Calibri" w:cs="Times New Roman"/>
        <w:i/>
        <w:sz w:val="20"/>
        <w:szCs w:val="24"/>
      </w:rPr>
      <w:tab/>
    </w:r>
  </w:p>
  <w:p w:rsidR="00110FBA" w:rsidRDefault="00110FBA" w:rsidP="00110FBA">
    <w:pPr>
      <w:pStyle w:val="Header"/>
      <w:rPr>
        <w:rFonts w:eastAsia="Calibri" w:cs="Times New Roman"/>
        <w:i/>
        <w:sz w:val="20"/>
        <w:szCs w:val="24"/>
      </w:rPr>
    </w:pPr>
  </w:p>
  <w:p w:rsidR="00110FBA" w:rsidRDefault="00110FBA" w:rsidP="00110FBA">
    <w:pPr>
      <w:pStyle w:val="Header"/>
    </w:pPr>
    <w:r w:rsidRPr="003937C7">
      <w:rPr>
        <w:rFonts w:eastAsia="Calibri" w:cs="Times New Roman"/>
        <w:i/>
        <w:sz w:val="20"/>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A6322"/>
    <w:multiLevelType w:val="hybridMultilevel"/>
    <w:tmpl w:val="D0C4AA3E"/>
    <w:lvl w:ilvl="0" w:tplc="DB504F18">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1">
    <w:nsid w:val="3F5153BD"/>
    <w:multiLevelType w:val="hybridMultilevel"/>
    <w:tmpl w:val="222E8F42"/>
    <w:lvl w:ilvl="0" w:tplc="787815FE">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2">
    <w:nsid w:val="413B415F"/>
    <w:multiLevelType w:val="hybridMultilevel"/>
    <w:tmpl w:val="BA5CFBBE"/>
    <w:lvl w:ilvl="0" w:tplc="F88A56A0">
      <w:start w:val="6"/>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5AEE1BD7"/>
    <w:multiLevelType w:val="hybridMultilevel"/>
    <w:tmpl w:val="FC9226AE"/>
    <w:lvl w:ilvl="0" w:tplc="C93A571A">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4">
    <w:nsid w:val="6B4C193C"/>
    <w:multiLevelType w:val="hybridMultilevel"/>
    <w:tmpl w:val="3DFAFB6E"/>
    <w:lvl w:ilvl="0" w:tplc="E246284C">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5">
    <w:nsid w:val="708310D2"/>
    <w:multiLevelType w:val="hybridMultilevel"/>
    <w:tmpl w:val="B7EED13E"/>
    <w:lvl w:ilvl="0" w:tplc="80E2CEE4">
      <w:start w:val="1"/>
      <w:numFmt w:val="bullet"/>
      <w:lvlText w:val="-"/>
      <w:lvlJc w:val="left"/>
      <w:pPr>
        <w:ind w:left="644" w:hanging="360"/>
      </w:pPr>
      <w:rPr>
        <w:rFonts w:ascii="Times New Roman" w:eastAsiaTheme="minorHAnsi" w:hAnsi="Times New Roman" w:cs="Times New Roman"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6">
    <w:nsid w:val="73DC09C0"/>
    <w:multiLevelType w:val="hybridMultilevel"/>
    <w:tmpl w:val="4EDCC808"/>
    <w:lvl w:ilvl="0" w:tplc="7F6A7C0C">
      <w:start w:val="1"/>
      <w:numFmt w:val="decimal"/>
      <w:lvlText w:val="%1."/>
      <w:lvlJc w:val="left"/>
      <w:pPr>
        <w:ind w:left="360" w:hanging="360"/>
      </w:pPr>
      <w:rPr>
        <w:rFonts w:hint="default"/>
        <w:color w:val="FF0000"/>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abstractNumId w:val="6"/>
  </w:num>
  <w:num w:numId="2">
    <w:abstractNumId w:val="5"/>
  </w:num>
  <w:num w:numId="3">
    <w:abstractNumId w:val="3"/>
  </w:num>
  <w:num w:numId="4">
    <w:abstractNumId w:val="0"/>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110FBA"/>
    <w:rsid w:val="00011F4B"/>
    <w:rsid w:val="0004736D"/>
    <w:rsid w:val="000832C9"/>
    <w:rsid w:val="00110FBA"/>
    <w:rsid w:val="002C2448"/>
    <w:rsid w:val="002E0F60"/>
    <w:rsid w:val="002E4D8B"/>
    <w:rsid w:val="0039092E"/>
    <w:rsid w:val="00471A8C"/>
    <w:rsid w:val="004C6A2D"/>
    <w:rsid w:val="0050752B"/>
    <w:rsid w:val="005C6FCF"/>
    <w:rsid w:val="005F1CCA"/>
    <w:rsid w:val="00662225"/>
    <w:rsid w:val="00667800"/>
    <w:rsid w:val="00672ECC"/>
    <w:rsid w:val="0096055D"/>
    <w:rsid w:val="00A07EFF"/>
    <w:rsid w:val="00A42ADD"/>
    <w:rsid w:val="00AA1A0D"/>
    <w:rsid w:val="00B01AB0"/>
    <w:rsid w:val="00B95440"/>
    <w:rsid w:val="00C75FB0"/>
    <w:rsid w:val="00E8367C"/>
    <w:rsid w:val="00FD6120"/>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BA"/>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110FBA"/>
    <w:pPr>
      <w:keepNext/>
      <w:keepLines/>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FBA"/>
    <w:pPr>
      <w:tabs>
        <w:tab w:val="center" w:pos="4536"/>
        <w:tab w:val="right" w:pos="9072"/>
      </w:tabs>
    </w:pPr>
  </w:style>
  <w:style w:type="character" w:customStyle="1" w:styleId="HeaderChar">
    <w:name w:val="Header Char"/>
    <w:basedOn w:val="DefaultParagraphFont"/>
    <w:link w:val="Header"/>
    <w:uiPriority w:val="99"/>
    <w:semiHidden/>
    <w:rsid w:val="00110FBA"/>
  </w:style>
  <w:style w:type="paragraph" w:styleId="Footer">
    <w:name w:val="footer"/>
    <w:basedOn w:val="Normal"/>
    <w:link w:val="FooterChar"/>
    <w:uiPriority w:val="99"/>
    <w:semiHidden/>
    <w:unhideWhenUsed/>
    <w:rsid w:val="00110FBA"/>
    <w:pPr>
      <w:tabs>
        <w:tab w:val="center" w:pos="4536"/>
        <w:tab w:val="right" w:pos="9072"/>
      </w:tabs>
    </w:pPr>
  </w:style>
  <w:style w:type="character" w:customStyle="1" w:styleId="FooterChar">
    <w:name w:val="Footer Char"/>
    <w:basedOn w:val="DefaultParagraphFont"/>
    <w:link w:val="Footer"/>
    <w:uiPriority w:val="99"/>
    <w:semiHidden/>
    <w:rsid w:val="00110FBA"/>
  </w:style>
  <w:style w:type="character" w:customStyle="1" w:styleId="Heading1Char">
    <w:name w:val="Heading 1 Char"/>
    <w:basedOn w:val="DefaultParagraphFont"/>
    <w:link w:val="Heading1"/>
    <w:uiPriority w:val="9"/>
    <w:rsid w:val="00110FBA"/>
    <w:rPr>
      <w:rFonts w:ascii="Times New Roman" w:eastAsiaTheme="majorEastAsia" w:hAnsi="Times New Roman" w:cstheme="majorBidi"/>
      <w:b/>
      <w:noProof/>
      <w:sz w:val="32"/>
      <w:szCs w:val="32"/>
      <w:lang w:val="bs-Latn-BA"/>
    </w:rPr>
  </w:style>
  <w:style w:type="paragraph" w:styleId="ListParagraph">
    <w:name w:val="List Paragraph"/>
    <w:basedOn w:val="Normal"/>
    <w:uiPriority w:val="34"/>
    <w:qFormat/>
    <w:rsid w:val="00110FBA"/>
    <w:pPr>
      <w:ind w:left="720"/>
      <w:contextualSpacing/>
    </w:pPr>
  </w:style>
  <w:style w:type="paragraph" w:styleId="BalloonText">
    <w:name w:val="Balloon Text"/>
    <w:basedOn w:val="Normal"/>
    <w:link w:val="BalloonTextChar"/>
    <w:uiPriority w:val="99"/>
    <w:semiHidden/>
    <w:unhideWhenUsed/>
    <w:rsid w:val="00AA1A0D"/>
    <w:rPr>
      <w:rFonts w:ascii="Tahoma" w:hAnsi="Tahoma" w:cs="Tahoma"/>
      <w:sz w:val="16"/>
      <w:szCs w:val="16"/>
    </w:rPr>
  </w:style>
  <w:style w:type="character" w:customStyle="1" w:styleId="BalloonTextChar">
    <w:name w:val="Balloon Text Char"/>
    <w:basedOn w:val="DefaultParagraphFont"/>
    <w:link w:val="BalloonText"/>
    <w:uiPriority w:val="99"/>
    <w:semiHidden/>
    <w:rsid w:val="00AA1A0D"/>
    <w:rPr>
      <w:rFonts w:ascii="Tahoma" w:hAnsi="Tahoma" w:cs="Tahoma"/>
      <w:noProof/>
      <w:sz w:val="16"/>
      <w:szCs w:val="16"/>
      <w:lang w:val="bs-Latn-B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A02B8-7EC4-47E3-BB4E-A3CEFF3C2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Logosoft d.o.o.</Company>
  <LinksUpToDate>false</LinksUpToDate>
  <CharactersWithSpaces>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Nedzla</dc:creator>
  <cp:lastModifiedBy>Nedzla</cp:lastModifiedBy>
  <cp:revision>6</cp:revision>
  <dcterms:created xsi:type="dcterms:W3CDTF">2022-05-24T10:09:00Z</dcterms:created>
  <dcterms:modified xsi:type="dcterms:W3CDTF">2022-06-04T12:27:00Z</dcterms:modified>
</cp:coreProperties>
</file>