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NaPos’o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Grupa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r w:rsidDel="00000000" w:rsidR="00000000" w:rsidRPr="00000000">
        <w:rPr>
          <w:color w:val="808080"/>
          <w:rtl w:val="0"/>
        </w:rPr>
        <w:t xml:space="preserve">https://github.com/ooad-2024-2025/Grupa5-Tim4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Aner Atović, 19765</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Zinedin Balihodžić, 19756</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Fatih Crljenković, 19749</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Ismail Džafić, 19588</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Ovaj sistem će služiti kao platforma za freelancere sa područja BiH da pružaju sve vrste freelance usluga širom svijeta. Također će omogućiti da državljani BiH mogu nuditi I tražiti poslove bilo kakvog tipa, kako online, tako  I uživo. Sistem će sadržavati sve potrebne funkcionalosti kao što su: login I registracija, objavljivanje oglasa za poslove, mogućnost prijave korisnika na poslove, plaćanje usluga, mogućnost dopisivanja(chat) i ostavljanja recenzija.</w:t>
      </w:r>
    </w:p>
    <w:p w:rsidR="00000000" w:rsidDel="00000000" w:rsidP="00000000" w:rsidRDefault="00000000" w:rsidRPr="00000000" w14:paraId="00000017">
      <w:pPr>
        <w:spacing w:after="160" w:line="259" w:lineRule="auto"/>
        <w:jc w:val="left"/>
        <w:rPr/>
      </w:pP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p>
    <w:p w:rsidR="00000000" w:rsidDel="00000000" w:rsidP="00000000" w:rsidRDefault="00000000" w:rsidRPr="00000000" w14:paraId="00000020">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Kreiranje I pristup računu</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i w:val="1"/>
          <w:rtl w:val="0"/>
        </w:rPr>
        <w:t xml:space="preserve">Opisati način ostvarivanja funkcionalnosti sa maksimalno pet rečenica.</w:t>
      </w:r>
      <w:r w:rsidDel="00000000" w:rsidR="00000000" w:rsidRPr="00000000">
        <w:rPr>
          <w:rtl w:val="0"/>
        </w:rPr>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firstLine="810"/>
        <w:jc w:val="both"/>
        <w:rPr>
          <w:i w:val="1"/>
          <w:color w:val="666666"/>
        </w:rPr>
      </w:pPr>
      <w:r w:rsidDel="00000000" w:rsidR="00000000" w:rsidRPr="00000000">
        <w:rPr>
          <w:color w:val="808080"/>
          <w:rtl w:val="0"/>
        </w:rPr>
        <w:t xml:space="preserve">Korisnicima bez prethodno kreiranog računa omogućeno je osnivanje novog računa, dok se korisnicima s postojećim računom pruža mogućnost pristupa putem odgovarajućih pristupnih podataka. Sistem podržava višestruke varijante registracije, uključujući one za klijente koji koriste usluge sistema (usluge istaknutih stručnjaka, firmi i drugih subjekata) te za individualne stručnjake ili pravne subjekte poput firmi, obrta i korporacija, uz unos specifičnih detalja vezanih za djelatnost. Prilikom kreiranja računa vrši se rigorozna validacija autentičnosti, pri čemu se za fizička i stručna lica koriste odgovarajući identifikacioni dokumenti, dok se za korporacije prilaže ugovor o osnivanju ili certifikat o registraciji firme.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Plaćanje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3">
      <w:pPr>
        <w:ind w:left="720" w:firstLine="0"/>
        <w:rPr/>
      </w:pPr>
      <w:r w:rsidDel="00000000" w:rsidR="00000000" w:rsidRPr="00000000">
        <w:rPr>
          <w:rtl w:val="0"/>
        </w:rPr>
        <w:tab/>
        <w:tab/>
      </w:r>
    </w:p>
    <w:p w:rsidR="00000000" w:rsidDel="00000000" w:rsidP="00000000" w:rsidRDefault="00000000" w:rsidRPr="00000000" w14:paraId="00000034">
      <w:pPr>
        <w:ind w:left="0" w:firstLine="0"/>
        <w:rPr>
          <w:color w:val="808080"/>
        </w:rPr>
      </w:pPr>
      <w:r w:rsidDel="00000000" w:rsidR="00000000" w:rsidRPr="00000000">
        <w:rPr>
          <w:color w:val="808080"/>
          <w:rtl w:val="0"/>
        </w:rPr>
        <w:tab/>
        <w:t xml:space="preserve">Za izvršenje transakcija nakon završenog posla, klijenti će imati mogućnost kartičnog plaćanja, tako što će moći unijeti podatke sa svoje kartice na našem website-u i unaprijed određeni iznos za traženu uslugu će biti skinut sa njihovog računa i prebačen na račun korisnika koji je obavio zadani posao. </w:t>
      </w:r>
    </w:p>
    <w:p w:rsidR="00000000" w:rsidDel="00000000" w:rsidP="00000000" w:rsidRDefault="00000000" w:rsidRPr="00000000" w14:paraId="00000035">
      <w:pPr>
        <w:ind w:left="0" w:firstLine="0"/>
        <w:rPr>
          <w:color w:val="80808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808080"/>
        </w:rPr>
      </w:pPr>
      <w:r w:rsidDel="00000000" w:rsidR="00000000" w:rsidRPr="00000000">
        <w:rPr>
          <w:color w:val="808080"/>
          <w:rtl w:val="0"/>
        </w:rPr>
        <w:tab/>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808080"/>
        </w:rPr>
      </w:pPr>
      <w:r w:rsidDel="00000000" w:rsidR="00000000" w:rsidRPr="00000000">
        <w:rPr>
          <w:color w:val="808080"/>
          <w:rtl w:val="0"/>
        </w:rPr>
        <w:t xml:space="preserve">Korisnici unutar web aplikacije mogu koristiti chat za lakšu komunikaciju i pristupačnost. </w:t>
      </w:r>
      <w:r w:rsidDel="00000000" w:rsidR="00000000" w:rsidRPr="00000000">
        <w:rPr>
          <w:color w:val="808080"/>
          <w:rtl w:val="0"/>
        </w:rPr>
        <w:t xml:space="preserve"> Poruke se čuvaju u bazi podataka za mogućnost ponovnog čitanja.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Objavljivanje I prijava na oglas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ind w:left="720" w:firstLine="0"/>
        <w:rPr>
          <w:color w:val="808080"/>
        </w:rPr>
      </w:pPr>
      <w:r w:rsidDel="00000000" w:rsidR="00000000" w:rsidRPr="00000000">
        <w:rPr>
          <w:color w:val="808080"/>
          <w:rtl w:val="0"/>
        </w:rPr>
        <w:t xml:space="preserve">Ova funkcionalnost omogućava klijentima kreiranje oglasa u kojima detaljno opisuju svoj problem te definišu uslugu ili stručnjaka koji bi im mogao pomoći u njegovom rješavanju, pružajući fleksibilnost u slučajevima kada specifični zahtjevi nisu potpuno definisani, poput situacije kada mušterija nije sigurna ko bi joj tačno trebao pomoći. Istovremeno, pruža se mogućnost za lica koja nude usluge da se prijave na postojeće oglase, te da kreiraju vlastite oglase na koje klijenti se mogu prijaviti. Time se osigurava dvosmjerna interakcija između korisnika koji traže pomoć i onih koji je mogu pružiti.</w:t>
      </w:r>
    </w:p>
    <w:p w:rsidR="00000000" w:rsidDel="00000000" w:rsidP="00000000" w:rsidRDefault="00000000" w:rsidRPr="00000000" w14:paraId="00000049">
      <w:pPr>
        <w:ind w:left="720" w:firstLine="0"/>
        <w:rPr>
          <w:color w:val="80808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Prikazivanje oglasa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1">
      <w:pPr>
        <w:ind w:left="720" w:firstLine="0"/>
        <w:rPr/>
      </w:pPr>
      <w:r w:rsidDel="00000000" w:rsidR="00000000" w:rsidRPr="00000000">
        <w:rPr>
          <w:rtl w:val="0"/>
        </w:rPr>
        <w:tab/>
        <w:tab/>
      </w:r>
    </w:p>
    <w:p w:rsidR="00000000" w:rsidDel="00000000" w:rsidP="00000000" w:rsidRDefault="00000000" w:rsidRPr="00000000" w14:paraId="00000052">
      <w:pPr>
        <w:ind w:left="720" w:firstLine="0"/>
        <w:rPr>
          <w:color w:val="808080"/>
        </w:rPr>
      </w:pPr>
      <w:r w:rsidDel="00000000" w:rsidR="00000000" w:rsidRPr="00000000">
        <w:rPr>
          <w:color w:val="808080"/>
          <w:rtl w:val="0"/>
        </w:rPr>
        <w:t xml:space="preserve">Oglasi koje će klijenti objavljivati će se filtrirati i sortirati za korisnike koji imaju potrebne vještine da urade posao specificiran tim oglasom. Koristeći ključne riječi iz naslova, opisa oglasa i onih koji će posebno biti napisani, algoritam će upoređivati te riječi sa vještinama koje korisnici napišu da posjeduju na svom računu. </w:t>
      </w:r>
    </w:p>
    <w:p w:rsidR="00000000" w:rsidDel="00000000" w:rsidP="00000000" w:rsidRDefault="00000000" w:rsidRPr="00000000" w14:paraId="00000053">
      <w:pPr>
        <w:ind w:left="720" w:firstLine="0"/>
        <w:rPr>
          <w:color w:val="80808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Pregled statistike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B">
      <w:pPr>
        <w:ind w:left="720" w:firstLine="0"/>
        <w:rPr/>
      </w:pPr>
      <w:r w:rsidDel="00000000" w:rsidR="00000000" w:rsidRPr="00000000">
        <w:rPr>
          <w:rtl w:val="0"/>
        </w:rPr>
        <w:tab/>
        <w:tab/>
      </w:r>
    </w:p>
    <w:p w:rsidR="00000000" w:rsidDel="00000000" w:rsidP="00000000" w:rsidRDefault="00000000" w:rsidRPr="00000000" w14:paraId="0000005C">
      <w:pPr>
        <w:ind w:firstLine="720"/>
        <w:rPr>
          <w:color w:val="808080"/>
        </w:rPr>
      </w:pPr>
      <w:r w:rsidDel="00000000" w:rsidR="00000000" w:rsidRPr="00000000">
        <w:rPr>
          <w:color w:val="808080"/>
          <w:rtl w:val="0"/>
        </w:rPr>
        <w:t xml:space="preserve">Administrator ima uvid u sve objavljene recenzije i prikaz pomoću raznih dijagrama, grafova itd. Ova statistika će se prikazati na posebnom admin panelu kojem samo sistem administrator ima pristup.</w:t>
      </w:r>
    </w:p>
    <w:p w:rsidR="00000000" w:rsidDel="00000000" w:rsidP="00000000" w:rsidRDefault="00000000" w:rsidRPr="00000000" w14:paraId="0000005D">
      <w:pPr>
        <w:ind w:firstLine="720"/>
        <w:rPr>
          <w:color w:val="808080"/>
        </w:rPr>
      </w:pPr>
      <w:r w:rsidDel="00000000" w:rsidR="00000000" w:rsidRPr="00000000">
        <w:rPr>
          <w:color w:val="808080"/>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Verfikacija</w:t>
      </w:r>
      <w:r w:rsidDel="00000000" w:rsidR="00000000" w:rsidRPr="00000000">
        <w:rPr>
          <w:rtl w:val="0"/>
        </w:rPr>
        <w:t xml:space="preserve"> dokumenata</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5">
      <w:pPr>
        <w:ind w:left="720" w:firstLine="0"/>
        <w:rPr/>
      </w:pPr>
      <w:r w:rsidDel="00000000" w:rsidR="00000000" w:rsidRPr="00000000">
        <w:rPr>
          <w:rtl w:val="0"/>
        </w:rPr>
        <w:tab/>
        <w:tab/>
      </w:r>
    </w:p>
    <w:p w:rsidR="00000000" w:rsidDel="00000000" w:rsidP="00000000" w:rsidRDefault="00000000" w:rsidRPr="00000000" w14:paraId="00000066">
      <w:pPr>
        <w:ind w:firstLine="720"/>
        <w:rPr/>
      </w:pPr>
      <w:r w:rsidDel="00000000" w:rsidR="00000000" w:rsidRPr="00000000">
        <w:rPr>
          <w:color w:val="808080"/>
          <w:rtl w:val="0"/>
        </w:rPr>
        <w:t xml:space="preserve">Korisnik prilikom registracije mora priložiti određene dokumente kojima dokazuje svoj identitet. Priloženi dokumenti i informacije se ručno pregledaju od strane administratora koji može odobriti ili odbiti zahtjev za kreiranje računa u zavisnosti od dobijenih informacija, a korisnik se obavještava putem maila o odluci i dobija pristup računu(ukoliko je odobren).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Recenzije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F">
      <w:pPr>
        <w:ind w:left="720" w:firstLine="0"/>
        <w:rPr/>
      </w:pPr>
      <w:r w:rsidDel="00000000" w:rsidR="00000000" w:rsidRPr="00000000">
        <w:rPr>
          <w:rtl w:val="0"/>
        </w:rPr>
        <w:tab/>
        <w:tab/>
      </w:r>
    </w:p>
    <w:p w:rsidR="00000000" w:rsidDel="00000000" w:rsidP="00000000" w:rsidRDefault="00000000" w:rsidRPr="00000000" w14:paraId="00000070">
      <w:pPr>
        <w:ind w:firstLine="720"/>
        <w:rPr/>
      </w:pPr>
      <w:r w:rsidDel="00000000" w:rsidR="00000000" w:rsidRPr="00000000">
        <w:rPr>
          <w:color w:val="808080"/>
          <w:rtl w:val="0"/>
        </w:rPr>
        <w:t xml:space="preserve">Korisnici web aplikacije mogu ostavljati recenzije tj. ocijeniti one koji pružaju usluge. Uz ocjenu također mogu ostaviti i komentar kako bi služilo i drugim korisnicima pri izboru uslugodavca. Ocjene i komentari čuvaju se u bazi podataka.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76">
      <w:pPr>
        <w:rPr>
          <w:i w:val="1"/>
        </w:rPr>
      </w:pPr>
      <w:r w:rsidDel="00000000" w:rsidR="00000000" w:rsidRPr="00000000">
        <w:rPr>
          <w:i w:val="1"/>
          <w:rtl w:val="0"/>
        </w:rPr>
        <w:t xml:space="preserve">Vrste aktera:</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7A">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Klijent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84">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85">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86">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87">
            <w:pPr>
              <w:jc w:val="left"/>
              <w:rPr/>
            </w:pPr>
            <w:r w:rsidDel="00000000" w:rsidR="00000000" w:rsidRPr="00000000">
              <w:rPr>
                <w:rtl w:val="0"/>
              </w:rPr>
              <w:t xml:space="preserve">Mogućnost uređivanja</w:t>
            </w:r>
          </w:p>
        </w:tc>
      </w:tr>
      <w:tr>
        <w:trPr>
          <w:cantSplit w:val="0"/>
          <w:trHeight w:val="656" w:hRule="atLeast"/>
          <w:tblHeader w:val="0"/>
        </w:trPr>
        <w:tc>
          <w:tcPr>
            <w:vAlign w:val="center"/>
          </w:tcPr>
          <w:p w:rsidR="00000000" w:rsidDel="00000000" w:rsidP="00000000" w:rsidRDefault="00000000" w:rsidRPr="00000000" w14:paraId="00000088">
            <w:pPr>
              <w:jc w:val="left"/>
              <w:rPr>
                <w:color w:val="808080"/>
              </w:rPr>
            </w:pPr>
            <w:r w:rsidDel="00000000" w:rsidR="00000000" w:rsidRPr="00000000">
              <w:rPr>
                <w:color w:val="808080"/>
                <w:rtl w:val="0"/>
              </w:rPr>
              <w:t xml:space="preserve">Verifikacija dokumenata</w:t>
            </w:r>
          </w:p>
        </w:tc>
        <w:tc>
          <w:tcPr>
            <w:vAlign w:val="center"/>
          </w:tcPr>
          <w:p w:rsidR="00000000" w:rsidDel="00000000" w:rsidP="00000000" w:rsidRDefault="00000000" w:rsidRPr="00000000" w14:paraId="00000089">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8A">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8B">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C">
            <w:pPr>
              <w:jc w:val="left"/>
              <w:rPr>
                <w:color w:val="808080"/>
              </w:rPr>
            </w:pPr>
            <w:r w:rsidDel="00000000" w:rsidR="00000000" w:rsidRPr="00000000">
              <w:rPr>
                <w:color w:val="808080"/>
                <w:rtl w:val="0"/>
              </w:rPr>
              <w:t xml:space="preserve">Recenzija</w:t>
            </w:r>
          </w:p>
        </w:tc>
        <w:tc>
          <w:tcPr>
            <w:vAlign w:val="center"/>
          </w:tcPr>
          <w:p w:rsidR="00000000" w:rsidDel="00000000" w:rsidP="00000000" w:rsidRDefault="00000000" w:rsidRPr="00000000" w14:paraId="0000008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E">
            <w:pPr>
              <w:jc w:val="left"/>
              <w:rPr>
                <w:color w:val="808080"/>
              </w:rPr>
            </w:pPr>
            <w:r w:rsidDel="00000000" w:rsidR="00000000" w:rsidRPr="00000000">
              <w:rPr>
                <w:color w:val="808080"/>
                <w:rtl w:val="0"/>
              </w:rPr>
              <w:t xml:space="preserve">Objavljivanje oglasa</w:t>
            </w:r>
          </w:p>
        </w:tc>
        <w:tc>
          <w:tcPr>
            <w:vAlign w:val="center"/>
          </w:tcPr>
          <w:p w:rsidR="00000000" w:rsidDel="00000000" w:rsidP="00000000" w:rsidRDefault="00000000" w:rsidRPr="00000000" w14:paraId="0000008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0">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91">
            <w:pPr>
              <w:jc w:val="left"/>
              <w:rPr/>
            </w:pPr>
            <w:r w:rsidDel="00000000" w:rsidR="00000000" w:rsidRPr="00000000">
              <w:rPr>
                <w:rtl w:val="0"/>
              </w:rPr>
              <w:t xml:space="preserve">Mogućnost uređivanja</w:t>
            </w:r>
          </w:p>
        </w:tc>
      </w:tr>
    </w:tbl>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rtl w:val="0"/>
        </w:rPr>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r>
    </w:p>
    <w:p w:rsidR="00000000" w:rsidDel="00000000" w:rsidP="00000000" w:rsidRDefault="00000000" w:rsidRPr="00000000" w14:paraId="00000099">
      <w:pPr>
        <w:ind w:left="360" w:firstLine="0"/>
        <w:rPr/>
      </w:pPr>
      <w:r w:rsidDel="00000000" w:rsidR="00000000" w:rsidRPr="00000000">
        <w:rPr>
          <w:rtl w:val="0"/>
        </w:rPr>
      </w:r>
    </w:p>
    <w:p w:rsidR="00000000" w:rsidDel="00000000" w:rsidP="00000000" w:rsidRDefault="00000000" w:rsidRPr="00000000" w14:paraId="0000009A">
      <w:pPr>
        <w:ind w:left="360" w:firstLine="0"/>
        <w:rPr/>
      </w:pPr>
      <w:r w:rsidDel="00000000" w:rsidR="00000000" w:rsidRPr="00000000">
        <w:rPr>
          <w:rtl w:val="0"/>
        </w:rPr>
      </w:r>
    </w:p>
    <w:p w:rsidR="00000000" w:rsidDel="00000000" w:rsidP="00000000" w:rsidRDefault="00000000" w:rsidRPr="00000000" w14:paraId="0000009B">
      <w:pPr>
        <w:ind w:left="360" w:firstLine="0"/>
        <w:rPr/>
      </w:pPr>
      <w:r w:rsidDel="00000000" w:rsidR="00000000" w:rsidRPr="00000000">
        <w:rPr>
          <w:rtl w:val="0"/>
        </w:rPr>
      </w:r>
    </w:p>
    <w:p w:rsidR="00000000" w:rsidDel="00000000" w:rsidP="00000000" w:rsidRDefault="00000000" w:rsidRPr="00000000" w14:paraId="0000009C">
      <w:pPr>
        <w:ind w:left="360" w:firstLine="0"/>
        <w:rPr/>
      </w:pPr>
      <w:r w:rsidDel="00000000" w:rsidR="00000000" w:rsidRPr="00000000">
        <w:rPr>
          <w:rtl w:val="0"/>
        </w:rPr>
      </w:r>
    </w:p>
    <w:p w:rsidR="00000000" w:rsidDel="00000000" w:rsidP="00000000" w:rsidRDefault="00000000" w:rsidRPr="00000000" w14:paraId="0000009D">
      <w:pPr>
        <w:ind w:left="36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Radnik</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4">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5">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6">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7">
            <w:pPr>
              <w:jc w:val="left"/>
              <w:rPr>
                <w:color w:val="808080"/>
              </w:rPr>
            </w:pPr>
            <w:r w:rsidDel="00000000" w:rsidR="00000000" w:rsidRPr="00000000">
              <w:rPr>
                <w:color w:val="808080"/>
                <w:rtl w:val="0"/>
              </w:rPr>
              <w:t xml:space="preserve">Recenzija</w:t>
            </w:r>
          </w:p>
        </w:tc>
        <w:tc>
          <w:tcPr>
            <w:vAlign w:val="center"/>
          </w:tcPr>
          <w:p w:rsidR="00000000" w:rsidDel="00000000" w:rsidP="00000000" w:rsidRDefault="00000000" w:rsidRPr="00000000" w14:paraId="000000A8">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9">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AA">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B">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AC">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D">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A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F">
            <w:pPr>
              <w:jc w:val="left"/>
              <w:rPr>
                <w:color w:val="808080"/>
              </w:rPr>
            </w:pPr>
            <w:r w:rsidDel="00000000" w:rsidR="00000000" w:rsidRPr="00000000">
              <w:rPr>
                <w:color w:val="808080"/>
                <w:rtl w:val="0"/>
              </w:rPr>
              <w:t xml:space="preserve">Verifikacija dokumenata</w:t>
            </w:r>
          </w:p>
        </w:tc>
        <w:tc>
          <w:tcPr>
            <w:vAlign w:val="center"/>
          </w:tcPr>
          <w:p w:rsidR="00000000" w:rsidDel="00000000" w:rsidP="00000000" w:rsidRDefault="00000000" w:rsidRPr="00000000" w14:paraId="000000B0">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1">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B2">
            <w:pPr>
              <w:jc w:val="left"/>
              <w:rPr/>
            </w:pPr>
            <w:r w:rsidDel="00000000" w:rsidR="00000000" w:rsidRPr="00000000">
              <w:rPr>
                <w:rtl w:val="0"/>
              </w:rPr>
              <w:t xml:space="preserve">Mogućnost pregleda</w:t>
            </w:r>
          </w:p>
        </w:tc>
      </w:tr>
    </w:tbl>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360" w:firstLine="0"/>
        <w:rPr/>
      </w:pPr>
      <w:r w:rsidDel="00000000" w:rsidR="00000000" w:rsidRPr="00000000">
        <w:rPr>
          <w:rtl w:val="0"/>
        </w:rPr>
      </w:r>
    </w:p>
    <w:p w:rsidR="00000000" w:rsidDel="00000000" w:rsidP="00000000" w:rsidRDefault="00000000" w:rsidRPr="00000000" w14:paraId="000000B6">
      <w:pPr>
        <w:ind w:left="360" w:firstLine="0"/>
        <w:rPr/>
      </w:pPr>
      <w:r w:rsidDel="00000000" w:rsidR="00000000" w:rsidRPr="00000000">
        <w:rPr>
          <w:rtl w:val="0"/>
        </w:rPr>
      </w:r>
    </w:p>
    <w:p w:rsidR="00000000" w:rsidDel="00000000" w:rsidP="00000000" w:rsidRDefault="00000000" w:rsidRPr="00000000" w14:paraId="000000B7">
      <w:pPr>
        <w:ind w:left="360" w:firstLine="0"/>
        <w:rPr/>
      </w:pPr>
      <w:r w:rsidDel="00000000" w:rsidR="00000000" w:rsidRPr="00000000">
        <w:rPr>
          <w:rtl w:val="0"/>
        </w:rPr>
      </w:r>
    </w:p>
    <w:p w:rsidR="00000000" w:rsidDel="00000000" w:rsidP="00000000" w:rsidRDefault="00000000" w:rsidRPr="00000000" w14:paraId="000000B8">
      <w:pPr>
        <w:ind w:left="360" w:firstLine="0"/>
        <w:rPr/>
      </w:pP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r>
    </w:p>
    <w:p w:rsidR="00000000" w:rsidDel="00000000" w:rsidP="00000000" w:rsidRDefault="00000000" w:rsidRPr="00000000" w14:paraId="000000BC">
      <w:pPr>
        <w:ind w:left="360" w:firstLine="0"/>
        <w:rPr/>
      </w:pPr>
      <w:r w:rsidDel="00000000" w:rsidR="00000000" w:rsidRPr="00000000">
        <w:rPr>
          <w:rtl w:val="0"/>
        </w:rPr>
      </w:r>
    </w:p>
    <w:p w:rsidR="00000000" w:rsidDel="00000000" w:rsidP="00000000" w:rsidRDefault="00000000" w:rsidRPr="00000000" w14:paraId="000000BD">
      <w:pPr>
        <w:ind w:left="360" w:firstLine="0"/>
        <w:rPr/>
      </w:pPr>
      <w:r w:rsidDel="00000000" w:rsidR="00000000" w:rsidRPr="00000000">
        <w:rPr>
          <w:rtl w:val="0"/>
        </w:rPr>
      </w:r>
    </w:p>
    <w:p w:rsidR="00000000" w:rsidDel="00000000" w:rsidP="00000000" w:rsidRDefault="00000000" w:rsidRPr="00000000" w14:paraId="000000BE">
      <w:pPr>
        <w:ind w:left="360" w:firstLine="0"/>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rPr>
          <w:rtl w:val="0"/>
        </w:rPr>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rtl w:val="0"/>
        </w:rPr>
      </w:r>
    </w:p>
    <w:p w:rsidR="00000000" w:rsidDel="00000000" w:rsidP="00000000" w:rsidRDefault="00000000" w:rsidRPr="00000000" w14:paraId="000000C5">
      <w:pPr>
        <w:ind w:left="360" w:firstLine="0"/>
        <w:rPr/>
      </w:pPr>
      <w:r w:rsidDel="00000000" w:rsidR="00000000" w:rsidRPr="00000000">
        <w:rPr>
          <w:rtl w:val="0"/>
        </w:rPr>
      </w:r>
    </w:p>
    <w:p w:rsidR="00000000" w:rsidDel="00000000" w:rsidP="00000000" w:rsidRDefault="00000000" w:rsidRPr="00000000" w14:paraId="000000C6">
      <w:pPr>
        <w:ind w:left="36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Sistem administrator</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D1">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2">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3">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4">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D5">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6">
            <w:pPr>
              <w:jc w:val="left"/>
              <w:rPr>
                <w:color w:val="808080"/>
              </w:rPr>
            </w:pPr>
            <w:r w:rsidDel="00000000" w:rsidR="00000000" w:rsidRPr="00000000">
              <w:rPr>
                <w:color w:val="808080"/>
                <w:rtl w:val="0"/>
              </w:rPr>
              <w:t xml:space="preserve">Objavljivanje I prijava na oglas</w:t>
            </w:r>
          </w:p>
        </w:tc>
        <w:tc>
          <w:tcPr>
            <w:vAlign w:val="center"/>
          </w:tcPr>
          <w:p w:rsidR="00000000" w:rsidDel="00000000" w:rsidP="00000000" w:rsidRDefault="00000000" w:rsidRPr="00000000" w14:paraId="000000D7">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8">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D9">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A">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DB">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C">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D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E">
            <w:pPr>
              <w:jc w:val="left"/>
              <w:rPr>
                <w:color w:val="808080"/>
              </w:rPr>
            </w:pPr>
            <w:r w:rsidDel="00000000" w:rsidR="00000000" w:rsidRPr="00000000">
              <w:rPr>
                <w:color w:val="808080"/>
                <w:rtl w:val="0"/>
              </w:rPr>
              <w:t xml:space="preserve">Pregled statistike</w:t>
            </w:r>
          </w:p>
        </w:tc>
        <w:tc>
          <w:tcPr>
            <w:vAlign w:val="center"/>
          </w:tcPr>
          <w:p w:rsidR="00000000" w:rsidDel="00000000" w:rsidP="00000000" w:rsidRDefault="00000000" w:rsidRPr="00000000" w14:paraId="000000D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E0">
            <w:pPr>
              <w:jc w:val="left"/>
              <w:rPr>
                <w:color w:val="808080"/>
              </w:rPr>
            </w:pPr>
            <w:r w:rsidDel="00000000" w:rsidR="00000000" w:rsidRPr="00000000">
              <w:rPr>
                <w:color w:val="808080"/>
                <w:rtl w:val="0"/>
              </w:rPr>
              <w:t xml:space="preserve">Verifikacija dokumenata</w:t>
            </w:r>
          </w:p>
        </w:tc>
        <w:tc>
          <w:tcPr>
            <w:vAlign w:val="center"/>
          </w:tcPr>
          <w:p w:rsidR="00000000" w:rsidDel="00000000" w:rsidP="00000000" w:rsidRDefault="00000000" w:rsidRPr="00000000" w14:paraId="000000E1">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E2">
            <w:pPr>
              <w:jc w:val="left"/>
              <w:rPr>
                <w:color w:val="808080"/>
              </w:rPr>
            </w:pPr>
            <w:r w:rsidDel="00000000" w:rsidR="00000000" w:rsidRPr="00000000">
              <w:rPr>
                <w:color w:val="808080"/>
                <w:rtl w:val="0"/>
              </w:rPr>
              <w:t xml:space="preserve">Recenzije</w:t>
            </w:r>
          </w:p>
        </w:tc>
        <w:tc>
          <w:tcPr>
            <w:vAlign w:val="center"/>
          </w:tcPr>
          <w:p w:rsidR="00000000" w:rsidDel="00000000" w:rsidP="00000000" w:rsidRDefault="00000000" w:rsidRPr="00000000" w14:paraId="000000E3">
            <w:pPr>
              <w:jc w:val="left"/>
              <w:rPr/>
            </w:pPr>
            <w:r w:rsidDel="00000000" w:rsidR="00000000" w:rsidRPr="00000000">
              <w:rPr>
                <w:rtl w:val="0"/>
              </w:rPr>
              <w:t xml:space="preserve">Mogućnost uređivanja</w:t>
            </w:r>
          </w:p>
        </w:tc>
      </w:tr>
    </w:tbl>
    <w:p w:rsidR="00000000" w:rsidDel="00000000" w:rsidP="00000000" w:rsidRDefault="00000000" w:rsidRPr="00000000" w14:paraId="000000E4">
      <w:pPr>
        <w:ind w:left="360" w:firstLine="0"/>
        <w:rPr>
          <w:color w:val="808080"/>
        </w:rPr>
      </w:pPr>
      <w:r w:rsidDel="00000000" w:rsidR="00000000" w:rsidRPr="00000000">
        <w:rPr>
          <w:rtl w:val="0"/>
        </w:rPr>
      </w:r>
    </w:p>
    <w:p w:rsidR="00000000" w:rsidDel="00000000" w:rsidP="00000000" w:rsidRDefault="00000000" w:rsidRPr="00000000" w14:paraId="000000E5">
      <w:pPr>
        <w:ind w:left="360" w:firstLine="0"/>
        <w:rPr>
          <w:color w:val="808080"/>
        </w:rPr>
      </w:pPr>
      <w:r w:rsidDel="00000000" w:rsidR="00000000" w:rsidRPr="00000000">
        <w:rPr>
          <w:rtl w:val="0"/>
        </w:rPr>
      </w:r>
    </w:p>
    <w:p w:rsidR="00000000" w:rsidDel="00000000" w:rsidP="00000000" w:rsidRDefault="00000000" w:rsidRPr="00000000" w14:paraId="000000E6">
      <w:pPr>
        <w:spacing w:after="160" w:line="259" w:lineRule="auto"/>
        <w:jc w:val="left"/>
        <w:rPr>
          <w:b w:val="1"/>
        </w:rPr>
      </w:pPr>
      <w:r w:rsidDel="00000000" w:rsidR="00000000" w:rsidRPr="00000000">
        <w:br w:type="page"/>
      </w:r>
      <w:r w:rsidDel="00000000" w:rsidR="00000000" w:rsidRPr="00000000">
        <w:rPr>
          <w:b w:val="1"/>
          <w:rtl w:val="0"/>
        </w:rPr>
        <w:t xml:space="preserve">d) Naziv aktera:Gost</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EB">
      <w:pPr>
        <w:ind w:left="360" w:firstLine="0"/>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EC">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ED">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EE">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EF">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F0">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F1">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F2">
            <w:pPr>
              <w:jc w:val="left"/>
              <w:rPr>
                <w:color w:val="808080"/>
              </w:rPr>
            </w:pPr>
            <w:r w:rsidDel="00000000" w:rsidR="00000000" w:rsidRPr="00000000">
              <w:rPr>
                <w:color w:val="808080"/>
                <w:rtl w:val="0"/>
              </w:rPr>
              <w:t xml:space="preserve">Recenzije</w:t>
            </w:r>
          </w:p>
        </w:tc>
        <w:tc>
          <w:tcPr>
            <w:vAlign w:val="center"/>
          </w:tcPr>
          <w:p w:rsidR="00000000" w:rsidDel="00000000" w:rsidP="00000000" w:rsidRDefault="00000000" w:rsidRPr="00000000" w14:paraId="000000F3">
            <w:pPr>
              <w:jc w:val="left"/>
              <w:rPr/>
            </w:pPr>
            <w:r w:rsidDel="00000000" w:rsidR="00000000" w:rsidRPr="00000000">
              <w:rPr>
                <w:rtl w:val="0"/>
              </w:rPr>
              <w:t xml:space="preserve">Mogućnost pregleda</w:t>
            </w:r>
          </w:p>
        </w:tc>
      </w:tr>
    </w:tbl>
    <w:p w:rsidR="00000000" w:rsidDel="00000000" w:rsidP="00000000" w:rsidRDefault="00000000" w:rsidRPr="00000000" w14:paraId="000000F4">
      <w:pPr>
        <w:ind w:left="360" w:firstLine="0"/>
        <w:rPr>
          <w:color w:val="808080"/>
        </w:rPr>
      </w:pPr>
      <w:r w:rsidDel="00000000" w:rsidR="00000000" w:rsidRPr="00000000">
        <w:rPr>
          <w:rtl w:val="0"/>
        </w:rPr>
      </w:r>
    </w:p>
    <w:p w:rsidR="00000000" w:rsidDel="00000000" w:rsidP="00000000" w:rsidRDefault="00000000" w:rsidRPr="00000000" w14:paraId="000000F5">
      <w:pPr>
        <w:spacing w:after="160" w:line="259" w:lineRule="auto"/>
        <w:jc w:val="left"/>
        <w:rPr/>
      </w:pPr>
      <w:r w:rsidDel="00000000" w:rsidR="00000000" w:rsidRPr="00000000">
        <w:rPr>
          <w:rtl w:val="0"/>
        </w:rPr>
      </w:r>
    </w:p>
    <w:p w:rsidR="00000000" w:rsidDel="00000000" w:rsidP="00000000" w:rsidRDefault="00000000" w:rsidRPr="00000000" w14:paraId="000000F6">
      <w:pPr>
        <w:spacing w:after="160" w:line="259" w:lineRule="auto"/>
        <w:jc w:val="left"/>
        <w:rPr/>
      </w:pPr>
      <w:r w:rsidDel="00000000" w:rsidR="00000000" w:rsidRPr="00000000">
        <w:rPr>
          <w:rtl w:val="0"/>
        </w:rPr>
      </w:r>
    </w:p>
    <w:p w:rsidR="00000000" w:rsidDel="00000000" w:rsidP="00000000" w:rsidRDefault="00000000" w:rsidRPr="00000000" w14:paraId="000000F7">
      <w:pPr>
        <w:spacing w:after="160" w:line="259" w:lineRule="auto"/>
        <w:jc w:val="left"/>
        <w:rPr/>
      </w:pPr>
      <w:r w:rsidDel="00000000" w:rsidR="00000000" w:rsidRPr="00000000">
        <w:rPr>
          <w:rtl w:val="0"/>
        </w:rPr>
      </w:r>
    </w:p>
    <w:p w:rsidR="00000000" w:rsidDel="00000000" w:rsidP="00000000" w:rsidRDefault="00000000" w:rsidRPr="00000000" w14:paraId="000000F8">
      <w:pPr>
        <w:spacing w:after="160" w:line="259" w:lineRule="auto"/>
        <w:jc w:val="left"/>
        <w:rPr/>
      </w:pPr>
      <w:r w:rsidDel="00000000" w:rsidR="00000000" w:rsidRPr="00000000">
        <w:rPr>
          <w:rtl w:val="0"/>
        </w:rPr>
      </w:r>
    </w:p>
    <w:p w:rsidR="00000000" w:rsidDel="00000000" w:rsidP="00000000" w:rsidRDefault="00000000" w:rsidRPr="00000000" w14:paraId="000000F9">
      <w:pPr>
        <w:spacing w:after="160" w:line="259" w:lineRule="auto"/>
        <w:jc w:val="left"/>
        <w:rPr/>
      </w:pPr>
      <w:r w:rsidDel="00000000" w:rsidR="00000000" w:rsidRPr="00000000">
        <w:rPr>
          <w:rtl w:val="0"/>
        </w:rPr>
      </w:r>
    </w:p>
    <w:p w:rsidR="00000000" w:rsidDel="00000000" w:rsidP="00000000" w:rsidRDefault="00000000" w:rsidRPr="00000000" w14:paraId="000000FA">
      <w:pPr>
        <w:spacing w:after="160" w:line="259" w:lineRule="auto"/>
        <w:jc w:val="left"/>
        <w:rPr/>
      </w:pPr>
      <w:r w:rsidDel="00000000" w:rsidR="00000000" w:rsidRPr="00000000">
        <w:rPr>
          <w:rtl w:val="0"/>
        </w:rPr>
      </w:r>
    </w:p>
    <w:p w:rsidR="00000000" w:rsidDel="00000000" w:rsidP="00000000" w:rsidRDefault="00000000" w:rsidRPr="00000000" w14:paraId="000000FB">
      <w:pPr>
        <w:spacing w:after="160" w:line="259" w:lineRule="auto"/>
        <w:jc w:val="left"/>
        <w:rPr/>
      </w:pPr>
      <w:r w:rsidDel="00000000" w:rsidR="00000000" w:rsidRPr="00000000">
        <w:rPr>
          <w:rtl w:val="0"/>
        </w:rPr>
      </w:r>
    </w:p>
    <w:p w:rsidR="00000000" w:rsidDel="00000000" w:rsidP="00000000" w:rsidRDefault="00000000" w:rsidRPr="00000000" w14:paraId="000000FC">
      <w:pPr>
        <w:spacing w:after="160" w:line="259" w:lineRule="auto"/>
        <w:jc w:val="left"/>
        <w:rPr/>
      </w:pPr>
      <w:r w:rsidDel="00000000" w:rsidR="00000000" w:rsidRPr="00000000">
        <w:rPr>
          <w:rtl w:val="0"/>
        </w:rPr>
      </w:r>
    </w:p>
    <w:p w:rsidR="00000000" w:rsidDel="00000000" w:rsidP="00000000" w:rsidRDefault="00000000" w:rsidRPr="00000000" w14:paraId="000000FD">
      <w:pPr>
        <w:spacing w:after="160" w:line="259" w:lineRule="auto"/>
        <w:jc w:val="left"/>
        <w:rPr/>
      </w:pPr>
      <w:r w:rsidDel="00000000" w:rsidR="00000000" w:rsidRPr="00000000">
        <w:rPr>
          <w:rtl w:val="0"/>
        </w:rPr>
      </w:r>
    </w:p>
    <w:p w:rsidR="00000000" w:rsidDel="00000000" w:rsidP="00000000" w:rsidRDefault="00000000" w:rsidRPr="00000000" w14:paraId="000000FE">
      <w:pPr>
        <w:spacing w:after="160" w:line="259" w:lineRule="auto"/>
        <w:jc w:val="left"/>
        <w:rPr/>
      </w:pPr>
      <w:r w:rsidDel="00000000" w:rsidR="00000000" w:rsidRPr="00000000">
        <w:rPr>
          <w:rtl w:val="0"/>
        </w:rPr>
      </w:r>
    </w:p>
    <w:p w:rsidR="00000000" w:rsidDel="00000000" w:rsidP="00000000" w:rsidRDefault="00000000" w:rsidRPr="00000000" w14:paraId="000000FF">
      <w:pPr>
        <w:spacing w:after="160" w:line="259" w:lineRule="auto"/>
        <w:jc w:val="left"/>
        <w:rPr/>
      </w:pPr>
      <w:r w:rsidDel="00000000" w:rsidR="00000000" w:rsidRPr="00000000">
        <w:rPr>
          <w:rtl w:val="0"/>
        </w:rPr>
      </w:r>
    </w:p>
    <w:p w:rsidR="00000000" w:rsidDel="00000000" w:rsidP="00000000" w:rsidRDefault="00000000" w:rsidRPr="00000000" w14:paraId="00000100">
      <w:pPr>
        <w:spacing w:after="160" w:line="259" w:lineRule="auto"/>
        <w:jc w:val="left"/>
        <w:rPr/>
      </w:pPr>
      <w:r w:rsidDel="00000000" w:rsidR="00000000" w:rsidRPr="00000000">
        <w:rPr>
          <w:rtl w:val="0"/>
        </w:rPr>
      </w:r>
    </w:p>
    <w:p w:rsidR="00000000" w:rsidDel="00000000" w:rsidP="00000000" w:rsidRDefault="00000000" w:rsidRPr="00000000" w14:paraId="00000101">
      <w:pPr>
        <w:spacing w:after="160" w:line="259" w:lineRule="auto"/>
        <w:jc w:val="left"/>
        <w:rPr/>
      </w:pPr>
      <w:r w:rsidDel="00000000" w:rsidR="00000000" w:rsidRPr="00000000">
        <w:rPr>
          <w:rtl w:val="0"/>
        </w:rPr>
      </w:r>
    </w:p>
    <w:p w:rsidR="00000000" w:rsidDel="00000000" w:rsidP="00000000" w:rsidRDefault="00000000" w:rsidRPr="00000000" w14:paraId="00000102">
      <w:pPr>
        <w:spacing w:after="160" w:line="259" w:lineRule="auto"/>
        <w:jc w:val="left"/>
        <w:rPr/>
      </w:pPr>
      <w:r w:rsidDel="00000000" w:rsidR="00000000" w:rsidRPr="00000000">
        <w:rPr>
          <w:rtl w:val="0"/>
        </w:rPr>
      </w:r>
    </w:p>
    <w:p w:rsidR="00000000" w:rsidDel="00000000" w:rsidP="00000000" w:rsidRDefault="00000000" w:rsidRPr="00000000" w14:paraId="00000103">
      <w:pPr>
        <w:spacing w:after="160" w:line="259" w:lineRule="auto"/>
        <w:jc w:val="left"/>
        <w:rPr/>
      </w:pPr>
      <w:r w:rsidDel="00000000" w:rsidR="00000000" w:rsidRPr="00000000">
        <w:rPr>
          <w:rtl w:val="0"/>
        </w:rPr>
      </w:r>
    </w:p>
    <w:p w:rsidR="00000000" w:rsidDel="00000000" w:rsidP="00000000" w:rsidRDefault="00000000" w:rsidRPr="00000000" w14:paraId="00000104">
      <w:pPr>
        <w:spacing w:after="160" w:line="259" w:lineRule="auto"/>
        <w:jc w:val="left"/>
        <w:rPr/>
      </w:pPr>
      <w:r w:rsidDel="00000000" w:rsidR="00000000" w:rsidRPr="00000000">
        <w:rPr>
          <w:rtl w:val="0"/>
        </w:rPr>
      </w:r>
    </w:p>
    <w:p w:rsidR="00000000" w:rsidDel="00000000" w:rsidP="00000000" w:rsidRDefault="00000000" w:rsidRPr="00000000" w14:paraId="00000105">
      <w:pPr>
        <w:spacing w:after="160" w:line="259" w:lineRule="auto"/>
        <w:jc w:val="left"/>
        <w:rPr/>
      </w:pPr>
      <w:r w:rsidDel="00000000" w:rsidR="00000000" w:rsidRPr="00000000">
        <w:rPr>
          <w:rtl w:val="0"/>
        </w:rPr>
      </w:r>
    </w:p>
    <w:p w:rsidR="00000000" w:rsidDel="00000000" w:rsidP="00000000" w:rsidRDefault="00000000" w:rsidRPr="00000000" w14:paraId="00000106">
      <w:pPr>
        <w:spacing w:after="160" w:line="259" w:lineRule="auto"/>
        <w:jc w:val="left"/>
        <w:rPr/>
      </w:pPr>
      <w:r w:rsidDel="00000000" w:rsidR="00000000" w:rsidRPr="00000000">
        <w:rPr>
          <w:rtl w:val="0"/>
        </w:rPr>
      </w:r>
    </w:p>
    <w:p w:rsidR="00000000" w:rsidDel="00000000" w:rsidP="00000000" w:rsidRDefault="00000000" w:rsidRPr="00000000" w14:paraId="00000107">
      <w:pPr>
        <w:spacing w:after="160" w:line="259" w:lineRule="auto"/>
        <w:ind w:firstLine="720"/>
        <w:jc w:val="left"/>
        <w:rPr/>
      </w:pPr>
      <w:r w:rsidDel="00000000" w:rsidR="00000000" w:rsidRPr="00000000">
        <w:rPr>
          <w:b w:val="1"/>
          <w:color w:val="2f5496"/>
          <w:sz w:val="26"/>
          <w:szCs w:val="26"/>
          <w:rtl w:val="0"/>
        </w:rPr>
        <w:t xml:space="preserve">4. Nefunkcionalni zahtjevi sistema</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Enkripcija podataka</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0">
      <w:pPr>
        <w:ind w:left="720" w:firstLine="0"/>
        <w:rPr/>
      </w:pPr>
      <w:r w:rsidDel="00000000" w:rsidR="00000000" w:rsidRPr="00000000">
        <w:rPr>
          <w:rtl w:val="0"/>
        </w:rPr>
        <w:tab/>
        <w:tab/>
      </w:r>
    </w:p>
    <w:p w:rsidR="00000000" w:rsidDel="00000000" w:rsidP="00000000" w:rsidRDefault="00000000" w:rsidRPr="00000000" w14:paraId="00000111">
      <w:pPr>
        <w:ind w:firstLine="720"/>
        <w:rPr>
          <w:color w:val="808080"/>
        </w:rPr>
      </w:pPr>
      <w:r w:rsidDel="00000000" w:rsidR="00000000" w:rsidRPr="00000000">
        <w:rPr>
          <w:color w:val="808080"/>
          <w:rtl w:val="0"/>
        </w:rPr>
        <w:t xml:space="preserve">Enkripcija ima veliki značaj u sigurnosti podataka web stranice poput ličnih podataka korisnika, lozinke, podataka kreditne kartice itd. Radi na principu da se obični tekst šifrira pomoću enkripcijskog ključa i takve podatke mogu samo pročitati korisnici koji imaju ključ za dešifriranje. Podaci koji se prenose, najčešće su izloženi opasnostima jer se prenose preko javnih, privatnih mreža ili među mrežama i uređajima dok podaci koji “stoje” pohranjeni u bazama podataka nisu toliko izloženi. </w:t>
      </w:r>
    </w:p>
    <w:p w:rsidR="00000000" w:rsidDel="00000000" w:rsidP="00000000" w:rsidRDefault="00000000" w:rsidRPr="00000000" w14:paraId="00000112">
      <w:pPr>
        <w:ind w:left="0" w:firstLine="0"/>
        <w:rPr>
          <w:color w:val="80808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Vrijeme reagiranja web stranice (latency)</w:t>
      </w: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8">
      <w:pPr>
        <w:ind w:left="720" w:firstLine="0"/>
        <w:rPr/>
      </w:pPr>
      <w:r w:rsidDel="00000000" w:rsidR="00000000" w:rsidRPr="00000000">
        <w:rPr>
          <w:rtl w:val="0"/>
        </w:rPr>
        <w:tab/>
        <w:tab/>
      </w:r>
    </w:p>
    <w:p w:rsidR="00000000" w:rsidDel="00000000" w:rsidP="00000000" w:rsidRDefault="00000000" w:rsidRPr="00000000" w14:paraId="00000119">
      <w:pPr>
        <w:ind w:firstLine="720"/>
        <w:rPr>
          <w:color w:val="808080"/>
        </w:rPr>
      </w:pPr>
      <w:r w:rsidDel="00000000" w:rsidR="00000000" w:rsidRPr="00000000">
        <w:rPr>
          <w:color w:val="808080"/>
          <w:rtl w:val="0"/>
        </w:rPr>
        <w:t xml:space="preserve">Latency web stranice igra značajnu ulogu u korisničkom iskustvu sa stranicom, ona predstavlja vrijeme potrebno da web stranica reaguje na korisnički zahtjev. Što je vrijeme reagiranja stranice manja to je korisničko iskustvo bolje. Najčešći uzroci velikog vremena reagiranja su: bot trafika (botovi su automatizirani programi koji ulaze na web stranice prikupljajući razne podatke i šaljući razne spam zahtjeve usporavaju stranicu), veliki resursi na web stranici poput slika velikih rezolucija i generalno loše kodiranih stranica. </w:t>
      </w:r>
    </w:p>
    <w:p w:rsidR="00000000" w:rsidDel="00000000" w:rsidP="00000000" w:rsidRDefault="00000000" w:rsidRPr="00000000" w14:paraId="0000011A">
      <w:pPr>
        <w:ind w:firstLine="720"/>
        <w:rPr>
          <w:color w:val="80808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Čuvanje historije usluga</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20">
      <w:pPr>
        <w:ind w:left="720" w:firstLine="0"/>
        <w:rPr/>
      </w:pPr>
      <w:r w:rsidDel="00000000" w:rsidR="00000000" w:rsidRPr="00000000">
        <w:rPr>
          <w:rtl w:val="0"/>
        </w:rPr>
        <w:tab/>
        <w:tab/>
      </w:r>
    </w:p>
    <w:p w:rsidR="00000000" w:rsidDel="00000000" w:rsidP="00000000" w:rsidRDefault="00000000" w:rsidRPr="00000000" w14:paraId="00000121">
      <w:pPr>
        <w:ind w:left="0" w:firstLine="720"/>
        <w:rPr>
          <w:color w:val="b7b7b7"/>
        </w:rPr>
      </w:pPr>
      <w:r w:rsidDel="00000000" w:rsidR="00000000" w:rsidRPr="00000000">
        <w:rPr>
          <w:color w:val="808080"/>
          <w:rtl w:val="0"/>
        </w:rPr>
        <w:t xml:space="preserve">Korisnici imaju pravo pristupa evidenciji korištenih usluga i podacima o korisnicima kojima su usluge pružene. Isto tako, kompanije i firme mogu pregledati evidenciju klijenata kojima su prethodno pružene usluge, dok administrator ima pristup objema evidencijama.</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-842009</wp:posOffset>
          </wp:positionV>
          <wp:extent cx="1733550" cy="43243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123">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25">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21CF"/>
    <w:pPr>
      <w:spacing w:after="0" w:line="240" w:lineRule="auto"/>
      <w:jc w:val="both"/>
    </w:pPr>
    <w:rPr>
      <w:rFonts w:ascii="Times New Roman" w:hAnsi="Times New Roman"/>
      <w:noProof w:val="1"/>
      <w:sz w:val="24"/>
      <w:lang w:val="bs-Latn-BA"/>
    </w:rPr>
  </w:style>
  <w:style w:type="paragraph" w:styleId="Naslov1">
    <w:name w:val="heading 1"/>
    <w:basedOn w:val="Normal"/>
    <w:next w:val="Normal"/>
    <w:link w:val="Naslov1Char"/>
    <w:uiPriority w:val="9"/>
    <w:qFormat w:val="1"/>
    <w:rsid w:val="003937C7"/>
    <w:pPr>
      <w:keepNext w:val="1"/>
      <w:keepLines w:val="1"/>
      <w:jc w:val="center"/>
      <w:outlineLvl w:val="0"/>
    </w:pPr>
    <w:rPr>
      <w:rFonts w:cstheme="majorBidi" w:eastAsiaTheme="majorEastAsia"/>
      <w:b w:val="1"/>
      <w:sz w:val="32"/>
      <w:szCs w:val="32"/>
    </w:rPr>
  </w:style>
  <w:style w:type="paragraph" w:styleId="Naslov2">
    <w:name w:val="heading 2"/>
    <w:basedOn w:val="Normal"/>
    <w:next w:val="Normal"/>
    <w:link w:val="Naslov2Char"/>
    <w:uiPriority w:val="9"/>
    <w:unhideWhenUsed w:val="1"/>
    <w:qFormat w:val="1"/>
    <w:rsid w:val="003937C7"/>
    <w:pPr>
      <w:keepNext w:val="1"/>
      <w:keepLines w:val="1"/>
      <w:numPr>
        <w:numId w:val="1"/>
      </w:numPr>
      <w:outlineLvl w:val="1"/>
    </w:pPr>
    <w:rPr>
      <w:rFonts w:cstheme="majorBidi" w:eastAsiaTheme="majorEastAsia"/>
      <w:b w:val="1"/>
      <w:color w:val="2f5496" w:themeColor="accent1" w:themeShade="0000BF"/>
      <w:sz w:val="26"/>
      <w:szCs w:val="26"/>
    </w:rPr>
  </w:style>
  <w:style w:type="character" w:styleId="Zadanifontodlomka" w:default="1">
    <w:name w:val="Default Paragraph Font"/>
    <w:uiPriority w:val="1"/>
    <w:semiHidden w:val="1"/>
    <w:unhideWhenUsed w:val="1"/>
  </w:style>
  <w:style w:type="table" w:styleId="Obinatablic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popisa" w:default="1">
    <w:name w:val="No List"/>
    <w:uiPriority w:val="99"/>
    <w:semiHidden w:val="1"/>
    <w:unhideWhenUsed w:val="1"/>
  </w:style>
  <w:style w:type="paragraph" w:styleId="Zaglavlje">
    <w:name w:val="header"/>
    <w:basedOn w:val="Normal"/>
    <w:link w:val="ZaglavljeChar"/>
    <w:uiPriority w:val="99"/>
    <w:unhideWhenUsed w:val="1"/>
    <w:rsid w:val="003937C7"/>
    <w:pPr>
      <w:tabs>
        <w:tab w:val="center" w:pos="4680"/>
        <w:tab w:val="right" w:pos="9360"/>
      </w:tabs>
    </w:pPr>
  </w:style>
  <w:style w:type="character" w:styleId="ZaglavljeChar" w:customStyle="1">
    <w:name w:val="Zaglavlje Char"/>
    <w:basedOn w:val="Zadanifontodlomka"/>
    <w:link w:val="Zaglavlje"/>
    <w:uiPriority w:val="99"/>
    <w:rsid w:val="003937C7"/>
    <w:rPr>
      <w:noProof w:val="1"/>
      <w:lang w:val="bs-Latn-BA"/>
    </w:rPr>
  </w:style>
  <w:style w:type="paragraph" w:styleId="Podnoje">
    <w:name w:val="footer"/>
    <w:basedOn w:val="Normal"/>
    <w:link w:val="PodnojeChar"/>
    <w:uiPriority w:val="99"/>
    <w:unhideWhenUsed w:val="1"/>
    <w:rsid w:val="003937C7"/>
    <w:pPr>
      <w:tabs>
        <w:tab w:val="center" w:pos="4680"/>
        <w:tab w:val="right" w:pos="9360"/>
      </w:tabs>
    </w:pPr>
  </w:style>
  <w:style w:type="character" w:styleId="PodnojeChar" w:customStyle="1">
    <w:name w:val="Podnožje Char"/>
    <w:basedOn w:val="Zadanifontodlomka"/>
    <w:link w:val="Podnoje"/>
    <w:uiPriority w:val="99"/>
    <w:rsid w:val="003937C7"/>
    <w:rPr>
      <w:noProof w:val="1"/>
      <w:lang w:val="bs-Latn-BA"/>
    </w:rPr>
  </w:style>
  <w:style w:type="character" w:styleId="Naslov1Char" w:customStyle="1">
    <w:name w:val="Naslov 1 Char"/>
    <w:basedOn w:val="Zadanifontodlomka"/>
    <w:link w:val="Naslov1"/>
    <w:uiPriority w:val="9"/>
    <w:rsid w:val="003937C7"/>
    <w:rPr>
      <w:rFonts w:ascii="Times New Roman" w:hAnsi="Times New Roman" w:cstheme="majorBidi" w:eastAsiaTheme="majorEastAsia"/>
      <w:b w:val="1"/>
      <w:noProof w:val="1"/>
      <w:sz w:val="32"/>
      <w:szCs w:val="32"/>
      <w:lang w:val="bs-Latn-BA"/>
    </w:rPr>
  </w:style>
  <w:style w:type="character" w:styleId="Naslov2Char" w:customStyle="1">
    <w:name w:val="Naslov 2 Char"/>
    <w:basedOn w:val="Zadanifontodlomka"/>
    <w:link w:val="Naslov2"/>
    <w:uiPriority w:val="9"/>
    <w:rsid w:val="003937C7"/>
    <w:rPr>
      <w:rFonts w:ascii="Times New Roman" w:hAnsi="Times New Roman" w:cstheme="majorBidi" w:eastAsiaTheme="majorEastAsia"/>
      <w:b w:val="1"/>
      <w:noProof w:val="1"/>
      <w:color w:val="2f5496" w:themeColor="accent1" w:themeShade="0000BF"/>
      <w:sz w:val="26"/>
      <w:szCs w:val="26"/>
      <w:lang w:val="bs-Latn-BA"/>
    </w:rPr>
  </w:style>
  <w:style w:type="character" w:styleId="Tekstrezerviranogmjesta">
    <w:name w:val="Placeholder Text"/>
    <w:basedOn w:val="Zadanifontodlomka"/>
    <w:uiPriority w:val="99"/>
    <w:semiHidden w:val="1"/>
    <w:rsid w:val="003937C7"/>
    <w:rPr>
      <w:color w:val="808080"/>
    </w:rPr>
  </w:style>
  <w:style w:type="paragraph" w:styleId="Odlomakpopisa">
    <w:name w:val="List Paragraph"/>
    <w:basedOn w:val="Normal"/>
    <w:uiPriority w:val="34"/>
    <w:qFormat w:val="1"/>
    <w:rsid w:val="003937C7"/>
    <w:pPr>
      <w:ind w:left="720"/>
      <w:contextualSpacing w:val="1"/>
    </w:pPr>
  </w:style>
  <w:style w:type="table" w:styleId="Reetkatablice">
    <w:name w:val="Table Grid"/>
    <w:basedOn w:val="Obinatablica"/>
    <w:uiPriority w:val="39"/>
    <w:rsid w:val="003937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akomentara">
    <w:name w:val="annotation reference"/>
    <w:basedOn w:val="Zadanifontodlomka"/>
    <w:uiPriority w:val="99"/>
    <w:semiHidden w:val="1"/>
    <w:unhideWhenUsed w:val="1"/>
    <w:rsid w:val="00D54B0C"/>
    <w:rPr>
      <w:sz w:val="16"/>
      <w:szCs w:val="16"/>
    </w:rPr>
  </w:style>
  <w:style w:type="paragraph" w:styleId="Tekstkomentara">
    <w:name w:val="annotation text"/>
    <w:basedOn w:val="Normal"/>
    <w:link w:val="TekstkomentaraChar"/>
    <w:uiPriority w:val="99"/>
    <w:semiHidden w:val="1"/>
    <w:unhideWhenUsed w:val="1"/>
    <w:rsid w:val="00D54B0C"/>
    <w:rPr>
      <w:sz w:val="20"/>
      <w:szCs w:val="20"/>
    </w:rPr>
  </w:style>
  <w:style w:type="character" w:styleId="TekstkomentaraChar" w:customStyle="1">
    <w:name w:val="Tekst komentara Char"/>
    <w:basedOn w:val="Zadanifontodlomka"/>
    <w:link w:val="Tekstkomentara"/>
    <w:uiPriority w:val="99"/>
    <w:semiHidden w:val="1"/>
    <w:rsid w:val="00D54B0C"/>
    <w:rPr>
      <w:rFonts w:ascii="Times New Roman" w:hAnsi="Times New Roman"/>
      <w:noProof w:val="1"/>
      <w:sz w:val="20"/>
      <w:szCs w:val="20"/>
      <w:lang w:val="bs-Latn-BA"/>
    </w:rPr>
  </w:style>
  <w:style w:type="paragraph" w:styleId="Predmetkomentara">
    <w:name w:val="annotation subject"/>
    <w:basedOn w:val="Tekstkomentara"/>
    <w:next w:val="Tekstkomentara"/>
    <w:link w:val="PredmetkomentaraChar"/>
    <w:uiPriority w:val="99"/>
    <w:semiHidden w:val="1"/>
    <w:unhideWhenUsed w:val="1"/>
    <w:rsid w:val="00D54B0C"/>
    <w:rPr>
      <w:b w:val="1"/>
      <w:bCs w:val="1"/>
    </w:rPr>
  </w:style>
  <w:style w:type="character" w:styleId="PredmetkomentaraChar" w:customStyle="1">
    <w:name w:val="Predmet komentara Char"/>
    <w:basedOn w:val="TekstkomentaraChar"/>
    <w:link w:val="Predmetkomentara"/>
    <w:uiPriority w:val="99"/>
    <w:semiHidden w:val="1"/>
    <w:rsid w:val="00D54B0C"/>
    <w:rPr>
      <w:rFonts w:ascii="Times New Roman" w:hAnsi="Times New Roman"/>
      <w:b w:val="1"/>
      <w:bCs w:val="1"/>
      <w:noProof w:val="1"/>
      <w:sz w:val="20"/>
      <w:szCs w:val="20"/>
      <w:lang w:val="bs-Latn-BA"/>
    </w:rPr>
  </w:style>
  <w:style w:type="paragraph" w:styleId="Tekstbalonia">
    <w:name w:val="Balloon Text"/>
    <w:basedOn w:val="Normal"/>
    <w:link w:val="TekstbaloniaChar"/>
    <w:uiPriority w:val="99"/>
    <w:semiHidden w:val="1"/>
    <w:unhideWhenUsed w:val="1"/>
    <w:rsid w:val="00DE41B7"/>
    <w:rPr>
      <w:rFonts w:ascii="Segoe UI" w:cs="Segoe UI" w:hAnsi="Segoe UI"/>
      <w:sz w:val="18"/>
      <w:szCs w:val="18"/>
    </w:rPr>
  </w:style>
  <w:style w:type="character" w:styleId="TekstbaloniaChar" w:customStyle="1">
    <w:name w:val="Tekst balončića Char"/>
    <w:basedOn w:val="Zadanifontodlomka"/>
    <w:link w:val="Tekstbalonia"/>
    <w:uiPriority w:val="99"/>
    <w:semiHidden w:val="1"/>
    <w:rsid w:val="00DE41B7"/>
    <w:rPr>
      <w:rFonts w:ascii="Segoe UI" w:cs="Segoe UI" w:hAnsi="Segoe UI"/>
      <w:noProof w:val="1"/>
      <w:sz w:val="18"/>
      <w:szCs w:val="18"/>
      <w:lang w:val="bs-Latn-B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odKumQRxN/FgLi/kCL/Ku7q8Q==">CgMxLjA4AHIhMTJaNmdxOGdsbmlOR19JUHZmeEp4Vnh4WXZqVmhHMzAt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2022-03-12T14:16:00Z</dcterms:created>
  <dc:creator>Vahidin Hasić</dc:creator>
</cp:coreProperties>
</file>