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F7F6" w14:textId="77777777" w:rsidR="00110966" w:rsidRDefault="00000000">
      <w:pPr>
        <w:jc w:val="center"/>
      </w:pPr>
      <w:r>
        <w:rPr>
          <w:b/>
          <w:color w:val="1F4E79"/>
          <w:sz w:val="36"/>
        </w:rPr>
        <w:t>FitManager - obrazlozenje SOLID principa</w:t>
      </w:r>
    </w:p>
    <w:p w14:paraId="03172907" w14:textId="77777777" w:rsidR="00110966" w:rsidRDefault="00000000">
      <w:pPr>
        <w:pStyle w:val="Heading1"/>
        <w:spacing w:before="160" w:after="80"/>
      </w:pPr>
      <w:proofErr w:type="spellStart"/>
      <w:r>
        <w:t>Pregled</w:t>
      </w:r>
      <w:proofErr w:type="spellEnd"/>
      <w:r>
        <w:t xml:space="preserve"> odgovornosti klasa</w:t>
      </w:r>
    </w:p>
    <w:p w14:paraId="2A8D9C9D" w14:textId="77777777" w:rsidR="00110966" w:rsidRDefault="00000000">
      <w:pPr>
        <w:spacing w:after="80"/>
      </w:pPr>
      <w:proofErr w:type="spellStart"/>
      <w:r>
        <w:rPr>
          <w:b/>
          <w:color w:val="1F4E79"/>
        </w:rPr>
        <w:t>Korisnici</w:t>
      </w:r>
      <w:proofErr w:type="spellEnd"/>
      <w:r>
        <w:rPr>
          <w:b/>
          <w:color w:val="1F4E79"/>
        </w:rPr>
        <w:t xml:space="preserve">: </w:t>
      </w:r>
      <w:proofErr w:type="spellStart"/>
      <w:r>
        <w:t>Korisnik</w:t>
      </w:r>
      <w:proofErr w:type="spellEnd"/>
      <w:r>
        <w:t>, Clan, Trener, Administrator i QRKod pokrivaju identitet, profil, uloge u sistemu i jedinstveni QR kod za evidenciju dolazaka.</w:t>
      </w:r>
    </w:p>
    <w:p w14:paraId="15BE0701" w14:textId="77777777" w:rsidR="00110966" w:rsidRDefault="00000000">
      <w:pPr>
        <w:spacing w:after="80"/>
      </w:pPr>
      <w:r>
        <w:rPr>
          <w:b/>
          <w:color w:val="1F4E79"/>
        </w:rPr>
        <w:t xml:space="preserve">Clanarine: </w:t>
      </w:r>
      <w:r>
        <w:t>TipClanarine definise trajanje i cijenu, dok Clanarina predstavlja konkretnu kupljenu clanarinu sa datumima, statusom i oznakom obavjestenja.</w:t>
      </w:r>
    </w:p>
    <w:p w14:paraId="361F5E2C" w14:textId="77777777" w:rsidR="00110966" w:rsidRDefault="00000000">
      <w:pPr>
        <w:spacing w:after="80"/>
      </w:pPr>
      <w:r>
        <w:rPr>
          <w:b/>
          <w:color w:val="1F4E79"/>
        </w:rPr>
        <w:t xml:space="preserve">Treninzi i rezervacije: </w:t>
      </w:r>
      <w:r>
        <w:t>GrupniTrening, Rezervacija i Dolazak pokrivaju raspored treninga, rezervisanje mjesta i evidenciju ulaska u teretanu.</w:t>
      </w:r>
    </w:p>
    <w:p w14:paraId="6C6C8949" w14:textId="77777777" w:rsidR="00110966" w:rsidRDefault="00000000">
      <w:pPr>
        <w:spacing w:after="80"/>
      </w:pPr>
      <w:r>
        <w:rPr>
          <w:b/>
          <w:color w:val="1F4E79"/>
        </w:rPr>
        <w:t xml:space="preserve">Planovi, izvjestaji i obavjestenja: </w:t>
      </w:r>
      <w:r>
        <w:t>PlanTreninga, Izvjestaj i EmailObavjestenje odvajaju personalizovani plan, agregirane rezultate i zapis slanja poruke.</w:t>
      </w:r>
    </w:p>
    <w:p w14:paraId="1ADBA46A" w14:textId="77777777" w:rsidR="00110966" w:rsidRDefault="00000000">
      <w:pPr>
        <w:spacing w:after="80"/>
      </w:pPr>
      <w:r>
        <w:rPr>
          <w:b/>
          <w:color w:val="1F4E79"/>
        </w:rPr>
        <w:t xml:space="preserve">Servisi i apstrakcije: </w:t>
      </w:r>
      <w:r>
        <w:t>Service klase koordiniraju slucajeve upotrebe, a repozitoriji, gatewayi i strategije skrivaju detalje perzistencije, slanja emaila i algoritama.</w:t>
      </w:r>
    </w:p>
    <w:p w14:paraId="773F49C0" w14:textId="77777777" w:rsidR="00110966" w:rsidRDefault="00000000">
      <w:pPr>
        <w:pStyle w:val="Heading1"/>
        <w:spacing w:before="160" w:after="80"/>
      </w:pPr>
      <w:r>
        <w:t>SRP - Single Responsibility Principle</w:t>
      </w:r>
    </w:p>
    <w:p w14:paraId="51FD4362" w14:textId="77777777" w:rsidR="00110966" w:rsidRDefault="00000000">
      <w:pPr>
        <w:spacing w:after="100" w:line="252" w:lineRule="auto"/>
      </w:pPr>
      <w:r>
        <w:t>Svaka klasa ima jedan jasno definisan razlog za promjenu. Domenske klase cuvaju stanje i pravila vezana za taj entitet, dok servisne klase koordiniraju slucajeve upotrebe. Na primjer, Clanarina ne salje email, nego samo zna da li je aktivna i da li je obavjestenje vec evidentirano. ObavjestavanjeClanarinaService koordinira slanje, a IEmailGateway predstavlja tehnicki kanal.</w:t>
      </w:r>
    </w:p>
    <w:p w14:paraId="7C0EF185" w14:textId="77777777" w:rsidR="00110966" w:rsidRDefault="00000000">
      <w:pPr>
        <w:pStyle w:val="Heading1"/>
        <w:spacing w:before="160" w:after="80"/>
      </w:pPr>
      <w:r>
        <w:t>OCP - Open/Closed Principle</w:t>
      </w:r>
    </w:p>
    <w:p w14:paraId="6454833C" w14:textId="77777777" w:rsidR="00110966" w:rsidRDefault="00000000">
      <w:pPr>
        <w:spacing w:after="100" w:line="252" w:lineRule="auto"/>
      </w:pPr>
      <w:r>
        <w:t>Model je otvoren za prosirenja kroz strategije i interfejse, ali zatvoren za nepotrebne izmjene postojecih klasa. Novi tip izvjestaja se dodaje novom implementacijom IStatistikaStrategija, a novi nacin generisanja plana treninga novom implementacijom IPlanTreningaStrategija. IzvjestajService i PlanTreningaService ne moraju mijenjati svoju osnovnu logiku.</w:t>
      </w:r>
    </w:p>
    <w:p w14:paraId="193B81D2" w14:textId="77777777" w:rsidR="00110966" w:rsidRDefault="00000000">
      <w:pPr>
        <w:pStyle w:val="Heading1"/>
        <w:spacing w:before="160" w:after="80"/>
      </w:pPr>
      <w:r>
        <w:t>LSP - Liskov Substitution Principle</w:t>
      </w:r>
    </w:p>
    <w:p w14:paraId="1AF013C8" w14:textId="77777777" w:rsidR="00110966" w:rsidRDefault="00000000">
      <w:pPr>
        <w:spacing w:after="100" w:line="252" w:lineRule="auto"/>
      </w:pPr>
      <w:r>
        <w:t>Nasljedjivanje je ograniceno na tipove koji mogu zamijeniti bazni tip bez narusavanja ocekivanja. Clan, Trener i Administrator nasljedjuju Korisnik samo za zajednicko ponasanje identiteta i pristupa. Specijalizovane funkcije, kao sto su kupovina clanarine ili vodjenje treninga, nisu smjestene u baznu klasu. Takodjer, konkretne SQL/SMTP/strategija klase mogu zamijeniti svoje interfejse jer postuju ugovor metoda koje implementiraju.</w:t>
      </w:r>
    </w:p>
    <w:p w14:paraId="0733A5DE" w14:textId="77777777" w:rsidR="00110966" w:rsidRDefault="00000000">
      <w:pPr>
        <w:pStyle w:val="Heading1"/>
        <w:spacing w:before="160" w:after="80"/>
      </w:pPr>
      <w:r>
        <w:t>ISP - Interface Segregation Principle</w:t>
      </w:r>
    </w:p>
    <w:p w14:paraId="636EF0B1" w14:textId="77777777" w:rsidR="00110966" w:rsidRDefault="00000000">
      <w:pPr>
        <w:spacing w:after="100" w:line="252" w:lineRule="auto"/>
      </w:pPr>
      <w:r>
        <w:t>Interfejsi nisu veliki i univerzalni, nego su podijeljeni prema klijentima: IClanRepository, IClanarinaRepository, ITreningRepository, IRezervacijaRepository, IDolazakRepository, IEmailGateway, IQrKodGenerator, IStatistikaStrategija i IPlanTreningaStrategija. Time nijedan servis ne zavisi od metoda koje mu nisu potrebne. Na primjer, RezervacijaService koristi samo repozitorije potrebne za rezervaciju i ne zna nista o slanju emaila ili generisanju izvjestaja.</w:t>
      </w:r>
    </w:p>
    <w:p w14:paraId="3214953C" w14:textId="77777777" w:rsidR="00110966" w:rsidRDefault="00000000">
      <w:pPr>
        <w:pStyle w:val="Heading1"/>
        <w:spacing w:before="160" w:after="80"/>
      </w:pPr>
      <w:r>
        <w:t>DIP - Dependency Inversion Principle</w:t>
      </w:r>
    </w:p>
    <w:p w14:paraId="5AADFDF4" w14:textId="77777777" w:rsidR="00110966" w:rsidRDefault="00000000">
      <w:pPr>
        <w:spacing w:after="100" w:line="252" w:lineRule="auto"/>
      </w:pPr>
      <w:r>
        <w:t>Visokonivojske klase, odnosno servisi slucajeva upotrebe, zavise od apstrakcija, a ne od konkretnih implementacija. RegistracijaClanaService zavisi od IClanRepository i IQrKodGenerator, ObavjestavanjeClanarinaService od IEmailGateway, a IzvjestajService od IStatistikaStrategija. Konkretne klase kao SqlClanRepository ili SmtpEmailGateway mogu se zamijeniti testnim ili drugacijim implementacijama bez promjene servisa.</w:t>
      </w:r>
    </w:p>
    <w:p w14:paraId="5FF46DB4" w14:textId="77777777" w:rsidR="00110966" w:rsidRDefault="00000000">
      <w:pPr>
        <w:pStyle w:val="Heading1"/>
        <w:spacing w:before="160" w:after="80"/>
      </w:pPr>
      <w:r>
        <w:lastRenderedPageBreak/>
        <w:t>Zakljucak</w:t>
      </w:r>
    </w:p>
    <w:p w14:paraId="3F217A17" w14:textId="77777777" w:rsidR="00110966" w:rsidRDefault="00000000">
      <w:pPr>
        <w:spacing w:after="100" w:line="252" w:lineRule="auto"/>
      </w:pPr>
      <w:r>
        <w:t>Dijagram koristi razdvajanje domenskih klasa, servisne koordinacije, repozitorija, gatewaya i strategija. Time se smanjuje medjusobna ovisnost, povecava kohezivnost klasa i omogucava prosirenje sistema bez rizicnih izmjena stabilnog modela.</w:t>
      </w:r>
    </w:p>
    <w:sectPr w:rsidR="00110966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B8388" w14:textId="77777777" w:rsidR="00517C61" w:rsidRDefault="00517C61">
      <w:pPr>
        <w:spacing w:after="0" w:line="240" w:lineRule="auto"/>
      </w:pPr>
      <w:r>
        <w:separator/>
      </w:r>
    </w:p>
  </w:endnote>
  <w:endnote w:type="continuationSeparator" w:id="0">
    <w:p w14:paraId="2A4A2614" w14:textId="77777777" w:rsidR="00517C61" w:rsidRDefault="00517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4B98" w14:textId="77777777" w:rsidR="00517C61" w:rsidRDefault="00517C61">
      <w:pPr>
        <w:spacing w:after="0" w:line="240" w:lineRule="auto"/>
      </w:pPr>
      <w:r>
        <w:separator/>
      </w:r>
    </w:p>
  </w:footnote>
  <w:footnote w:type="continuationSeparator" w:id="0">
    <w:p w14:paraId="362444B5" w14:textId="77777777" w:rsidR="00517C61" w:rsidRDefault="00517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194273">
    <w:abstractNumId w:val="8"/>
  </w:num>
  <w:num w:numId="2" w16cid:durableId="380908717">
    <w:abstractNumId w:val="6"/>
  </w:num>
  <w:num w:numId="3" w16cid:durableId="1082992687">
    <w:abstractNumId w:val="5"/>
  </w:num>
  <w:num w:numId="4" w16cid:durableId="1349984029">
    <w:abstractNumId w:val="4"/>
  </w:num>
  <w:num w:numId="5" w16cid:durableId="1603225722">
    <w:abstractNumId w:val="7"/>
  </w:num>
  <w:num w:numId="6" w16cid:durableId="287710256">
    <w:abstractNumId w:val="3"/>
  </w:num>
  <w:num w:numId="7" w16cid:durableId="907766547">
    <w:abstractNumId w:val="2"/>
  </w:num>
  <w:num w:numId="8" w16cid:durableId="2061513717">
    <w:abstractNumId w:val="1"/>
  </w:num>
  <w:num w:numId="9" w16cid:durableId="96616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966"/>
    <w:rsid w:val="0015074B"/>
    <w:rsid w:val="0029639D"/>
    <w:rsid w:val="00326F90"/>
    <w:rsid w:val="00517C61"/>
    <w:rsid w:val="008B5C5B"/>
    <w:rsid w:val="00AA1D8D"/>
    <w:rsid w:val="00B47730"/>
    <w:rsid w:val="00C75F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ACDA2"/>
  <w14:defaultImageDpi w14:val="300"/>
  <w15:docId w15:val="{ABE6E881-FEE2-4151-AAF0-C2FD7785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Mubarak</cp:lastModifiedBy>
  <cp:revision>2</cp:revision>
  <dcterms:created xsi:type="dcterms:W3CDTF">2013-12-23T23:15:00Z</dcterms:created>
  <dcterms:modified xsi:type="dcterms:W3CDTF">2026-04-26T17:44:00Z</dcterms:modified>
  <cp:category/>
</cp:coreProperties>
</file>