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7F4B" w14:textId="5CE68566" w:rsidR="001F541C" w:rsidRDefault="03BA88D3" w:rsidP="377B0370">
      <w:pPr>
        <w:spacing w:before="240" w:after="240"/>
        <w:jc w:val="center"/>
      </w:pPr>
      <w:r w:rsidRPr="377B0370">
        <w:rPr>
          <w:rFonts w:ascii="Aptos" w:eastAsia="Aptos" w:hAnsi="Aptos" w:cs="Aptos"/>
          <w:b/>
          <w:bCs/>
        </w:rPr>
        <w:t>Primjena SOLID principa</w:t>
      </w:r>
    </w:p>
    <w:p w14:paraId="4E3BABFA" w14:textId="7EAB100E" w:rsidR="001F541C" w:rsidRDefault="03BA88D3" w:rsidP="377B0370">
      <w:pPr>
        <w:spacing w:before="240" w:after="240"/>
        <w:jc w:val="center"/>
        <w:rPr>
          <w:rFonts w:ascii="Aptos" w:eastAsia="Aptos" w:hAnsi="Aptos" w:cs="Aptos"/>
        </w:rPr>
      </w:pPr>
      <w:r w:rsidRPr="377B0370">
        <w:rPr>
          <w:rFonts w:ascii="Aptos" w:eastAsia="Aptos" w:hAnsi="Aptos" w:cs="Aptos"/>
        </w:rPr>
        <w:t>Sistem za upravljanje gaming centrom</w:t>
      </w:r>
    </w:p>
    <w:p w14:paraId="4EB7A061" w14:textId="7210554F" w:rsidR="001F541C" w:rsidRDefault="001F541C"/>
    <w:p w14:paraId="79A6FFE7" w14:textId="60CF42B3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  <w:b/>
          <w:bCs/>
        </w:rPr>
        <w:t>SRP – Princip pojedinačne odgovornosti</w:t>
      </w:r>
    </w:p>
    <w:p w14:paraId="4A3F659C" w14:textId="1109550E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</w:rPr>
        <w:t xml:space="preserve">Sistem je dizajniran tako da svaka klasa ima jasno definisanu odgovornost. Klasa </w:t>
      </w:r>
      <w:r w:rsidRPr="377B0370">
        <w:rPr>
          <w:rFonts w:ascii="Consolas" w:eastAsia="Consolas" w:hAnsi="Consolas" w:cs="Consolas"/>
        </w:rPr>
        <w:t>Sesija</w:t>
      </w:r>
      <w:r w:rsidRPr="377B0370">
        <w:rPr>
          <w:rFonts w:ascii="Aptos" w:eastAsia="Aptos" w:hAnsi="Aptos" w:cs="Aptos"/>
        </w:rPr>
        <w:t xml:space="preserve"> upravlja podacima vezanim za sesije, kao što su vrijeme početka i završetka te status sesije. Klasa </w:t>
      </w:r>
      <w:r w:rsidRPr="377B0370">
        <w:rPr>
          <w:rFonts w:ascii="Consolas" w:eastAsia="Consolas" w:hAnsi="Consolas" w:cs="Consolas"/>
        </w:rPr>
        <w:t>Kvar</w:t>
      </w:r>
      <w:r w:rsidRPr="377B0370">
        <w:rPr>
          <w:rFonts w:ascii="Aptos" w:eastAsia="Aptos" w:hAnsi="Aptos" w:cs="Aptos"/>
        </w:rPr>
        <w:t xml:space="preserve"> je zadužena za evidenciju kvarova i njihov status. Klasa </w:t>
      </w:r>
      <w:r w:rsidRPr="377B0370">
        <w:rPr>
          <w:rFonts w:ascii="Consolas" w:eastAsia="Consolas" w:hAnsi="Consolas" w:cs="Consolas"/>
        </w:rPr>
        <w:t>Placanje</w:t>
      </w:r>
      <w:r w:rsidRPr="377B0370">
        <w:rPr>
          <w:rFonts w:ascii="Aptos" w:eastAsia="Aptos" w:hAnsi="Aptos" w:cs="Aptos"/>
        </w:rPr>
        <w:t xml:space="preserve"> se bavi evidencijom naplate</w:t>
      </w:r>
      <w:r w:rsidR="65D916BB" w:rsidRPr="377B0370">
        <w:rPr>
          <w:rFonts w:ascii="Aptos" w:eastAsia="Aptos" w:hAnsi="Aptos" w:cs="Aptos"/>
        </w:rPr>
        <w:t>.</w:t>
      </w:r>
    </w:p>
    <w:p w14:paraId="65F98653" w14:textId="326B231B" w:rsidR="001F541C" w:rsidRDefault="03BA88D3" w:rsidP="00821A8B">
      <w:pPr>
        <w:spacing w:before="240" w:after="240"/>
      </w:pPr>
      <w:r w:rsidRPr="377B0370">
        <w:rPr>
          <w:rFonts w:ascii="Aptos" w:eastAsia="Aptos" w:hAnsi="Aptos" w:cs="Aptos"/>
        </w:rPr>
        <w:t>Pored toga, uvedeni su posebni servisi (</w:t>
      </w:r>
      <w:r w:rsidRPr="377B0370">
        <w:rPr>
          <w:rFonts w:ascii="Consolas" w:eastAsia="Consolas" w:hAnsi="Consolas" w:cs="Consolas"/>
        </w:rPr>
        <w:t>UserService</w:t>
      </w:r>
      <w:r w:rsidRPr="377B0370">
        <w:rPr>
          <w:rFonts w:ascii="Aptos" w:eastAsia="Aptos" w:hAnsi="Aptos" w:cs="Aptos"/>
        </w:rPr>
        <w:t xml:space="preserve">, </w:t>
      </w:r>
      <w:r w:rsidRPr="377B0370">
        <w:rPr>
          <w:rFonts w:ascii="Consolas" w:eastAsia="Consolas" w:hAnsi="Consolas" w:cs="Consolas"/>
        </w:rPr>
        <w:t>DeviceService</w:t>
      </w:r>
      <w:r w:rsidRPr="377B0370">
        <w:rPr>
          <w:rFonts w:ascii="Aptos" w:eastAsia="Aptos" w:hAnsi="Aptos" w:cs="Aptos"/>
        </w:rPr>
        <w:t xml:space="preserve">, </w:t>
      </w:r>
      <w:r w:rsidRPr="377B0370">
        <w:rPr>
          <w:rFonts w:ascii="Consolas" w:eastAsia="Consolas" w:hAnsi="Consolas" w:cs="Consolas"/>
        </w:rPr>
        <w:t>PricingService</w:t>
      </w:r>
      <w:r w:rsidRPr="377B0370">
        <w:rPr>
          <w:rFonts w:ascii="Aptos" w:eastAsia="Aptos" w:hAnsi="Aptos" w:cs="Aptos"/>
        </w:rPr>
        <w:t>) koji preuzimaju poslovnu logiku nad korisnicima, uređajima i cijenama. Na ovaj način je odgovornost jasno podijeljena između entiteta i servisnog sloja.</w:t>
      </w:r>
    </w:p>
    <w:p w14:paraId="3B35236E" w14:textId="1C0884B0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  <w:b/>
          <w:bCs/>
        </w:rPr>
        <w:t>OCP – Otvoreno zatvoren princip</w:t>
      </w:r>
    </w:p>
    <w:p w14:paraId="39800B78" w14:textId="14BD3E16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</w:rPr>
        <w:t xml:space="preserve">Sistem je dizajniran tako da je otvoren za proširenje, ali zatvoren za izmjene. Kroz apstraktnu klasu </w:t>
      </w:r>
      <w:r w:rsidRPr="377B0370">
        <w:rPr>
          <w:rFonts w:ascii="Consolas" w:eastAsia="Consolas" w:hAnsi="Consolas" w:cs="Consolas"/>
        </w:rPr>
        <w:t>Korisnik</w:t>
      </w:r>
      <w:r w:rsidRPr="377B0370">
        <w:rPr>
          <w:rFonts w:ascii="Aptos" w:eastAsia="Aptos" w:hAnsi="Aptos" w:cs="Aptos"/>
        </w:rPr>
        <w:t xml:space="preserve"> omogućeno je dodavanje novih tipova korisnika bez izmjene postojeće logike. Trenutno su implementirani </w:t>
      </w:r>
      <w:r w:rsidRPr="377B0370">
        <w:rPr>
          <w:rFonts w:ascii="Consolas" w:eastAsia="Consolas" w:hAnsi="Consolas" w:cs="Consolas"/>
        </w:rPr>
        <w:t>Gost</w:t>
      </w:r>
      <w:r w:rsidRPr="377B0370">
        <w:rPr>
          <w:rFonts w:ascii="Aptos" w:eastAsia="Aptos" w:hAnsi="Aptos" w:cs="Aptos"/>
        </w:rPr>
        <w:t xml:space="preserve">, </w:t>
      </w:r>
      <w:r w:rsidRPr="377B0370">
        <w:rPr>
          <w:rFonts w:ascii="Consolas" w:eastAsia="Consolas" w:hAnsi="Consolas" w:cs="Consolas"/>
        </w:rPr>
        <w:t>RegistrovaniKorisnik</w:t>
      </w:r>
      <w:r w:rsidRPr="377B0370">
        <w:rPr>
          <w:rFonts w:ascii="Aptos" w:eastAsia="Aptos" w:hAnsi="Aptos" w:cs="Aptos"/>
        </w:rPr>
        <w:t xml:space="preserve"> i </w:t>
      </w:r>
      <w:r w:rsidRPr="377B0370">
        <w:rPr>
          <w:rFonts w:ascii="Consolas" w:eastAsia="Consolas" w:hAnsi="Consolas" w:cs="Consolas"/>
        </w:rPr>
        <w:t>Administrator</w:t>
      </w:r>
      <w:r w:rsidRPr="377B0370">
        <w:rPr>
          <w:rFonts w:ascii="Aptos" w:eastAsia="Aptos" w:hAnsi="Aptos" w:cs="Aptos"/>
        </w:rPr>
        <w:t>, ali sistem podržava jednostavno proširenje novim tipovima.</w:t>
      </w:r>
    </w:p>
    <w:p w14:paraId="06F32A2A" w14:textId="217CA9C7" w:rsidR="001F541C" w:rsidRDefault="1A419C7D" w:rsidP="377B0370">
      <w:pPr>
        <w:spacing w:before="240" w:after="240"/>
      </w:pPr>
      <w:r w:rsidRPr="377B0370">
        <w:rPr>
          <w:rFonts w:ascii="Aptos" w:eastAsia="Aptos" w:hAnsi="Aptos" w:cs="Aptos"/>
        </w:rPr>
        <w:t>K</w:t>
      </w:r>
      <w:r w:rsidR="03BA88D3" w:rsidRPr="377B0370">
        <w:rPr>
          <w:rFonts w:ascii="Aptos" w:eastAsia="Aptos" w:hAnsi="Aptos" w:cs="Aptos"/>
        </w:rPr>
        <w:t xml:space="preserve">lasa </w:t>
      </w:r>
      <w:r w:rsidR="03BA88D3" w:rsidRPr="377B0370">
        <w:rPr>
          <w:rFonts w:ascii="Consolas" w:eastAsia="Consolas" w:hAnsi="Consolas" w:cs="Consolas"/>
        </w:rPr>
        <w:t>Uređaj</w:t>
      </w:r>
      <w:r w:rsidR="03BA88D3" w:rsidRPr="377B0370">
        <w:rPr>
          <w:rFonts w:ascii="Aptos" w:eastAsia="Aptos" w:hAnsi="Aptos" w:cs="Aptos"/>
        </w:rPr>
        <w:t xml:space="preserve"> </w:t>
      </w:r>
      <w:r w:rsidR="168A6D14" w:rsidRPr="377B0370">
        <w:rPr>
          <w:rFonts w:ascii="Aptos" w:eastAsia="Aptos" w:hAnsi="Aptos" w:cs="Aptos"/>
        </w:rPr>
        <w:t xml:space="preserve">također </w:t>
      </w:r>
      <w:r w:rsidR="03BA88D3" w:rsidRPr="377B0370">
        <w:rPr>
          <w:rFonts w:ascii="Aptos" w:eastAsia="Aptos" w:hAnsi="Aptos" w:cs="Aptos"/>
        </w:rPr>
        <w:t>je modelirana kao apstraktna, što omogućava dodavanje novih tipova uređaja bez izmjene postojećeg koda.</w:t>
      </w:r>
    </w:p>
    <w:p w14:paraId="68D034E9" w14:textId="31AAE977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</w:rPr>
        <w:t>Kod sistema plaćanja primijenjen je obrazac strategije (</w:t>
      </w:r>
      <w:r w:rsidRPr="377B0370">
        <w:rPr>
          <w:rFonts w:ascii="Consolas" w:eastAsia="Consolas" w:hAnsi="Consolas" w:cs="Consolas"/>
        </w:rPr>
        <w:t>StrategijaPlacanja</w:t>
      </w:r>
      <w:r w:rsidRPr="377B0370">
        <w:rPr>
          <w:rFonts w:ascii="Aptos" w:eastAsia="Aptos" w:hAnsi="Aptos" w:cs="Aptos"/>
        </w:rPr>
        <w:t xml:space="preserve">), čime je omogućeno dodavanje novih metoda plaćanja (gotovina, kartica, loyalty) bez izmjene postojeće klase </w:t>
      </w:r>
      <w:r w:rsidRPr="377B0370">
        <w:rPr>
          <w:rFonts w:ascii="Consolas" w:eastAsia="Consolas" w:hAnsi="Consolas" w:cs="Consolas"/>
        </w:rPr>
        <w:t>Placanje</w:t>
      </w:r>
      <w:r w:rsidRPr="377B0370">
        <w:rPr>
          <w:rFonts w:ascii="Aptos" w:eastAsia="Aptos" w:hAnsi="Aptos" w:cs="Aptos"/>
        </w:rPr>
        <w:t>.</w:t>
      </w:r>
    </w:p>
    <w:p w14:paraId="5DA51391" w14:textId="09C829BC" w:rsidR="001F541C" w:rsidRDefault="001F541C"/>
    <w:p w14:paraId="0CB4F264" w14:textId="1D27FD0F" w:rsidR="001F541C" w:rsidRDefault="001F541C" w:rsidP="377B0370">
      <w:pPr>
        <w:spacing w:before="240" w:after="240"/>
        <w:rPr>
          <w:rFonts w:ascii="Aptos" w:eastAsia="Aptos" w:hAnsi="Aptos" w:cs="Aptos"/>
          <w:b/>
          <w:bCs/>
        </w:rPr>
      </w:pPr>
    </w:p>
    <w:p w14:paraId="311029E0" w14:textId="66CCB97C" w:rsidR="001F541C" w:rsidRDefault="001F541C" w:rsidP="377B0370">
      <w:pPr>
        <w:spacing w:before="240" w:after="240"/>
        <w:rPr>
          <w:rFonts w:ascii="Aptos" w:eastAsia="Aptos" w:hAnsi="Aptos" w:cs="Aptos"/>
          <w:b/>
          <w:bCs/>
        </w:rPr>
      </w:pPr>
    </w:p>
    <w:p w14:paraId="5A6025F7" w14:textId="08926933" w:rsidR="001F541C" w:rsidRDefault="001F541C" w:rsidP="377B0370">
      <w:pPr>
        <w:spacing w:before="240" w:after="240"/>
        <w:rPr>
          <w:rFonts w:ascii="Aptos" w:eastAsia="Aptos" w:hAnsi="Aptos" w:cs="Aptos"/>
          <w:b/>
          <w:bCs/>
        </w:rPr>
      </w:pPr>
    </w:p>
    <w:p w14:paraId="7DBB2F29" w14:textId="3EC55950" w:rsidR="001F541C" w:rsidRDefault="001F541C" w:rsidP="377B0370">
      <w:pPr>
        <w:spacing w:before="240" w:after="240"/>
        <w:rPr>
          <w:rFonts w:ascii="Aptos" w:eastAsia="Aptos" w:hAnsi="Aptos" w:cs="Aptos"/>
          <w:b/>
          <w:bCs/>
        </w:rPr>
      </w:pPr>
    </w:p>
    <w:p w14:paraId="021228BD" w14:textId="1B313FCA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  <w:b/>
          <w:bCs/>
        </w:rPr>
        <w:lastRenderedPageBreak/>
        <w:t>LSP – Liskov princip zamjene</w:t>
      </w:r>
    </w:p>
    <w:p w14:paraId="304CDD4A" w14:textId="47777163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</w:rPr>
        <w:t xml:space="preserve">Sistem podržava zamjenjivost objekata izvedenih klasa njihovom baznom klasom. To znači da se bilo gdje gdje se očekuje objekat tipa </w:t>
      </w:r>
      <w:r w:rsidRPr="377B0370">
        <w:rPr>
          <w:rFonts w:ascii="Consolas" w:eastAsia="Consolas" w:hAnsi="Consolas" w:cs="Consolas"/>
        </w:rPr>
        <w:t>Korisnik</w:t>
      </w:r>
      <w:r w:rsidRPr="377B0370">
        <w:rPr>
          <w:rFonts w:ascii="Aptos" w:eastAsia="Aptos" w:hAnsi="Aptos" w:cs="Aptos"/>
        </w:rPr>
        <w:t xml:space="preserve"> mogu koristiti objekti tipa </w:t>
      </w:r>
      <w:r w:rsidRPr="377B0370">
        <w:rPr>
          <w:rFonts w:ascii="Consolas" w:eastAsia="Consolas" w:hAnsi="Consolas" w:cs="Consolas"/>
        </w:rPr>
        <w:t>Gost</w:t>
      </w:r>
      <w:r w:rsidRPr="377B0370">
        <w:rPr>
          <w:rFonts w:ascii="Aptos" w:eastAsia="Aptos" w:hAnsi="Aptos" w:cs="Aptos"/>
        </w:rPr>
        <w:t xml:space="preserve">, </w:t>
      </w:r>
      <w:r w:rsidRPr="377B0370">
        <w:rPr>
          <w:rFonts w:ascii="Consolas" w:eastAsia="Consolas" w:hAnsi="Consolas" w:cs="Consolas"/>
        </w:rPr>
        <w:t>RegistrovaniKorisnik</w:t>
      </w:r>
      <w:r w:rsidRPr="377B0370">
        <w:rPr>
          <w:rFonts w:ascii="Aptos" w:eastAsia="Aptos" w:hAnsi="Aptos" w:cs="Aptos"/>
        </w:rPr>
        <w:t xml:space="preserve"> bez narušavanja funkcionalnosti sistema.</w:t>
      </w:r>
    </w:p>
    <w:p w14:paraId="49ADC3D2" w14:textId="4C45ABDF" w:rsidR="001F541C" w:rsidRDefault="03BA88D3" w:rsidP="00821A8B">
      <w:pPr>
        <w:spacing w:before="240" w:after="240"/>
      </w:pPr>
      <w:r w:rsidRPr="377B0370">
        <w:rPr>
          <w:rFonts w:ascii="Aptos" w:eastAsia="Aptos" w:hAnsi="Aptos" w:cs="Aptos"/>
        </w:rPr>
        <w:t xml:space="preserve">Isti princip važi i za uređaje, gdje se konkretne implementacije poput </w:t>
      </w:r>
      <w:r w:rsidRPr="377B0370">
        <w:rPr>
          <w:rFonts w:ascii="Consolas" w:eastAsia="Consolas" w:hAnsi="Consolas" w:cs="Consolas"/>
        </w:rPr>
        <w:t>PC</w:t>
      </w:r>
      <w:r w:rsidRPr="377B0370">
        <w:rPr>
          <w:rFonts w:ascii="Aptos" w:eastAsia="Aptos" w:hAnsi="Aptos" w:cs="Aptos"/>
        </w:rPr>
        <w:t xml:space="preserve">, </w:t>
      </w:r>
      <w:r w:rsidRPr="377B0370">
        <w:rPr>
          <w:rFonts w:ascii="Consolas" w:eastAsia="Consolas" w:hAnsi="Consolas" w:cs="Consolas"/>
        </w:rPr>
        <w:t>PlayStation</w:t>
      </w:r>
      <w:r w:rsidRPr="377B0370">
        <w:rPr>
          <w:rFonts w:ascii="Aptos" w:eastAsia="Aptos" w:hAnsi="Aptos" w:cs="Aptos"/>
        </w:rPr>
        <w:t xml:space="preserve"> i </w:t>
      </w:r>
      <w:r w:rsidRPr="377B0370">
        <w:rPr>
          <w:rFonts w:ascii="Consolas" w:eastAsia="Consolas" w:hAnsi="Consolas" w:cs="Consolas"/>
        </w:rPr>
        <w:t>Xbox</w:t>
      </w:r>
      <w:r w:rsidRPr="377B0370">
        <w:rPr>
          <w:rFonts w:ascii="Aptos" w:eastAsia="Aptos" w:hAnsi="Aptos" w:cs="Aptos"/>
        </w:rPr>
        <w:t xml:space="preserve"> mogu koristiti kroz zajednički tip </w:t>
      </w:r>
      <w:r w:rsidRPr="377B0370">
        <w:rPr>
          <w:rFonts w:ascii="Consolas" w:eastAsia="Consolas" w:hAnsi="Consolas" w:cs="Consolas"/>
        </w:rPr>
        <w:t>Uređaj</w:t>
      </w:r>
      <w:r w:rsidRPr="377B0370">
        <w:rPr>
          <w:rFonts w:ascii="Aptos" w:eastAsia="Aptos" w:hAnsi="Aptos" w:cs="Aptos"/>
        </w:rPr>
        <w:t>. Ovo omogućava fleksibilnost i jednostavno proširenje sistema.</w:t>
      </w:r>
    </w:p>
    <w:p w14:paraId="7CBE1A05" w14:textId="718CF24C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  <w:b/>
          <w:bCs/>
        </w:rPr>
        <w:t>ISP – Princip segregacije interfejsa</w:t>
      </w:r>
      <w:r w:rsidRPr="377B0370">
        <w:rPr>
          <w:rFonts w:ascii="Aptos" w:eastAsia="Aptos" w:hAnsi="Aptos" w:cs="Aptos"/>
        </w:rPr>
        <w:t xml:space="preserve"> </w:t>
      </w:r>
    </w:p>
    <w:p w14:paraId="04E25308" w14:textId="2C3839DF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</w:rPr>
        <w:t xml:space="preserve">Interfejs </w:t>
      </w:r>
      <w:r w:rsidRPr="377B0370">
        <w:rPr>
          <w:rFonts w:ascii="Consolas" w:eastAsia="Consolas" w:hAnsi="Consolas" w:cs="Consolas"/>
        </w:rPr>
        <w:t>IRezervabilan</w:t>
      </w:r>
      <w:r w:rsidRPr="377B0370">
        <w:rPr>
          <w:rFonts w:ascii="Aptos" w:eastAsia="Aptos" w:hAnsi="Aptos" w:cs="Aptos"/>
        </w:rPr>
        <w:t xml:space="preserve"> sadrži samo operacije vezane za rezervacije, dok </w:t>
      </w:r>
      <w:r w:rsidRPr="377B0370">
        <w:rPr>
          <w:rFonts w:ascii="Consolas" w:eastAsia="Consolas" w:hAnsi="Consolas" w:cs="Consolas"/>
        </w:rPr>
        <w:t>StrategijaPlacanja</w:t>
      </w:r>
      <w:r w:rsidRPr="377B0370">
        <w:rPr>
          <w:rFonts w:ascii="Aptos" w:eastAsia="Aptos" w:hAnsi="Aptos" w:cs="Aptos"/>
        </w:rPr>
        <w:t xml:space="preserve"> definiše isključivo operaciju obrade plaćanja.</w:t>
      </w:r>
    </w:p>
    <w:p w14:paraId="30DE44E7" w14:textId="2F8F31EE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</w:rPr>
        <w:t>Na ovaj način klase implementiraju samo one metode koje su im potrebne, čime se izbjegava nepotrebna kompleksnost i zavisnost od neiskorištenih funkcionalnosti.</w:t>
      </w:r>
    </w:p>
    <w:p w14:paraId="083574D0" w14:textId="2EE00AAD" w:rsidR="001F541C" w:rsidRDefault="001F541C"/>
    <w:p w14:paraId="20FC0920" w14:textId="5F56B666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  <w:b/>
          <w:bCs/>
        </w:rPr>
        <w:t>DIP – Princip inverzije ovisnosti</w:t>
      </w:r>
    </w:p>
    <w:p w14:paraId="26FFEF01" w14:textId="19567705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</w:rPr>
        <w:t xml:space="preserve">U sistemu je postignuto odvajanje viših i nižih slojeva kroz korištenje servisa. Klasa </w:t>
      </w:r>
      <w:r w:rsidRPr="377B0370">
        <w:rPr>
          <w:rFonts w:ascii="Consolas" w:eastAsia="Consolas" w:hAnsi="Consolas" w:cs="Consolas"/>
        </w:rPr>
        <w:t>Administrator</w:t>
      </w:r>
      <w:r w:rsidRPr="377B0370">
        <w:rPr>
          <w:rFonts w:ascii="Aptos" w:eastAsia="Aptos" w:hAnsi="Aptos" w:cs="Aptos"/>
        </w:rPr>
        <w:t xml:space="preserve"> ne pristupa direktno entitetima poput </w:t>
      </w:r>
      <w:r w:rsidRPr="377B0370">
        <w:rPr>
          <w:rFonts w:ascii="Consolas" w:eastAsia="Consolas" w:hAnsi="Consolas" w:cs="Consolas"/>
        </w:rPr>
        <w:t>Uređaj</w:t>
      </w:r>
      <w:r w:rsidRPr="377B0370">
        <w:rPr>
          <w:rFonts w:ascii="Aptos" w:eastAsia="Aptos" w:hAnsi="Aptos" w:cs="Aptos"/>
        </w:rPr>
        <w:t xml:space="preserve"> ili </w:t>
      </w:r>
      <w:r w:rsidRPr="377B0370">
        <w:rPr>
          <w:rFonts w:ascii="Consolas" w:eastAsia="Consolas" w:hAnsi="Consolas" w:cs="Consolas"/>
        </w:rPr>
        <w:t>RegistrovaniKorisnik</w:t>
      </w:r>
      <w:r w:rsidRPr="377B0370">
        <w:rPr>
          <w:rFonts w:ascii="Aptos" w:eastAsia="Aptos" w:hAnsi="Aptos" w:cs="Aptos"/>
        </w:rPr>
        <w:t>, već koristi servisni sloj (</w:t>
      </w:r>
      <w:r w:rsidRPr="377B0370">
        <w:rPr>
          <w:rFonts w:ascii="Consolas" w:eastAsia="Consolas" w:hAnsi="Consolas" w:cs="Consolas"/>
        </w:rPr>
        <w:t>UserService</w:t>
      </w:r>
      <w:r w:rsidRPr="377B0370">
        <w:rPr>
          <w:rFonts w:ascii="Aptos" w:eastAsia="Aptos" w:hAnsi="Aptos" w:cs="Aptos"/>
        </w:rPr>
        <w:t xml:space="preserve">, </w:t>
      </w:r>
      <w:r w:rsidRPr="377B0370">
        <w:rPr>
          <w:rFonts w:ascii="Consolas" w:eastAsia="Consolas" w:hAnsi="Consolas" w:cs="Consolas"/>
        </w:rPr>
        <w:t>DeviceService</w:t>
      </w:r>
      <w:r w:rsidRPr="377B0370">
        <w:rPr>
          <w:rFonts w:ascii="Aptos" w:eastAsia="Aptos" w:hAnsi="Aptos" w:cs="Aptos"/>
        </w:rPr>
        <w:t xml:space="preserve">, </w:t>
      </w:r>
      <w:r w:rsidRPr="377B0370">
        <w:rPr>
          <w:rFonts w:ascii="Consolas" w:eastAsia="Consolas" w:hAnsi="Consolas" w:cs="Consolas"/>
        </w:rPr>
        <w:t>PricingService</w:t>
      </w:r>
      <w:r w:rsidRPr="377B0370">
        <w:rPr>
          <w:rFonts w:ascii="Aptos" w:eastAsia="Aptos" w:hAnsi="Aptos" w:cs="Aptos"/>
        </w:rPr>
        <w:t>).</w:t>
      </w:r>
    </w:p>
    <w:p w14:paraId="2C078E63" w14:textId="0B114D20" w:rsidR="001F541C" w:rsidRDefault="03BA88D3" w:rsidP="377B0370">
      <w:pPr>
        <w:spacing w:before="240" w:after="240"/>
      </w:pPr>
      <w:r w:rsidRPr="377B0370">
        <w:rPr>
          <w:rFonts w:ascii="Aptos" w:eastAsia="Aptos" w:hAnsi="Aptos" w:cs="Aptos"/>
        </w:rPr>
        <w:t>Ovakav pristup omogućava da se implementacija nižih slojeva može mijenjati bez uticaja na viši sloj sistema. Time se postiže fleksibilnost, lakše održavanje i bolja organizacija koda.</w:t>
      </w:r>
    </w:p>
    <w:sectPr w:rsidR="001F5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91D19E"/>
    <w:rsid w:val="001F541C"/>
    <w:rsid w:val="003C41C6"/>
    <w:rsid w:val="00821A8B"/>
    <w:rsid w:val="03BA88D3"/>
    <w:rsid w:val="168A6D14"/>
    <w:rsid w:val="1A419C7D"/>
    <w:rsid w:val="2991D19E"/>
    <w:rsid w:val="377B0370"/>
    <w:rsid w:val="52565BA5"/>
    <w:rsid w:val="558074FA"/>
    <w:rsid w:val="65D22661"/>
    <w:rsid w:val="65D916BB"/>
    <w:rsid w:val="794D35AE"/>
    <w:rsid w:val="7E0B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5E0E1"/>
  <w15:chartTrackingRefBased/>
  <w15:docId w15:val="{BD3CB57F-ACE6-4B13-A859-6F7D7A42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Ismar Bešić</dc:creator>
  <cp:keywords/>
  <dc:description/>
  <cp:lastModifiedBy>Ajdin Durmo</cp:lastModifiedBy>
  <cp:revision>2</cp:revision>
  <dcterms:created xsi:type="dcterms:W3CDTF">2026-04-27T20:34:00Z</dcterms:created>
  <dcterms:modified xsi:type="dcterms:W3CDTF">2026-04-27T20:42:00Z</dcterms:modified>
</cp:coreProperties>
</file>