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Studentski informacioni sistem</w:t>
      </w:r>
    </w:p>
    <w:p>
      <w:pPr>
        <w:spacing w:after="80"/>
        <w:jc w:val="center"/>
      </w:pPr>
      <w:r>
        <w:rPr>
          <w:rFonts w:ascii="Arial" w:cs="Arial" w:eastAsia="Arial" w:hAnsi="Arial"/>
          <w:b/>
          <w:bCs/>
          <w:color w:val="2E75B6"/>
          <w:sz w:val="36"/>
          <w:szCs w:val="36"/>
        </w:rPr>
        <w:t xml:space="preserve">Zamger</w:t>
      </w:r>
    </w:p>
    <w:p>
      <w:pPr>
        <w:spacing w:after="80"/>
        <w:jc w:val="center"/>
      </w:pPr>
      <w:r>
        <w:rPr>
          <w:rFonts w:ascii="Arial" w:cs="Arial" w:eastAsia="Arial" w:hAnsi="Arial"/>
          <w:i/>
          <w:iCs/>
          <w:color w:val="555555"/>
          <w:sz w:val="28"/>
          <w:szCs w:val="28"/>
        </w:rPr>
        <w:t xml:space="preserve">Paterni ponašanja – Obrazloženje i primjena</w:t>
      </w:r>
    </w:p>
    <w:p>
      <w:pPr>
        <w:pBdr>
          <w:bottom w:val="single" w:color="1F4E79" w:sz="8" w:space="1"/>
        </w:pBdr>
        <w:spacing w:after="480"/>
        <w:jc w:val="center"/>
      </w:pPr>
      <w:r>
        <w:rPr>
          <w:rFonts w:ascii="Arial" w:cs="Arial" w:eastAsia="Arial" w:hAnsi="Arial"/>
          <w:color w:val="888888"/>
          <w:sz w:val="22"/>
          <w:szCs w:val="22"/>
        </w:rPr>
        <w:t xml:space="preserve">Elektrotehnički fakultet Sarajevo  |  OOAD  |  Grupa 7, Tim 4</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1. Uvod</w:t>
      </w:r>
    </w:p>
    <w:p>
      <w:pPr>
        <w:spacing w:after="100"/>
        <w:jc w:val="both"/>
      </w:pPr>
      <w:r>
        <w:rPr>
          <w:rFonts w:ascii="Arial" w:cs="Arial" w:eastAsia="Arial" w:hAnsi="Arial"/>
          <w:sz w:val="22"/>
          <w:szCs w:val="22"/>
        </w:rPr>
        <w:t xml:space="preserve">Ovaj dokument opisuje potrebu za uvođenjem paterna ponašanja (Behavioral Design Patterns) u sistem Zamger – studentski informacioni sistem Elektrotehničkog fakulteta u Sarajevu. Paterni ponašanja su provjerena rješenja koja definišu kako objekti i klase međusobno komuniciraju, kako se raspodjeljuju odgovornosti i kako se koordiniraju složeni tokovi izvršavanja unutar sistema.</w:t>
      </w:r>
    </w:p>
    <w:p>
      <w:pPr>
        <w:spacing w:after="100"/>
        <w:jc w:val="both"/>
      </w:pPr>
      <w:r>
        <w:rPr>
          <w:rFonts w:ascii="Arial" w:cs="Arial" w:eastAsia="Arial" w:hAnsi="Arial"/>
          <w:sz w:val="22"/>
          <w:szCs w:val="22"/>
        </w:rPr>
        <w:t xml:space="preserve">Na osnovu analize dijagrama klasa i specifikacije projektnih zahtjeva, utvrđeno je da trenutni dizajn sistema ne sadrži eksplicitne mehanizme za upravljanje događajima, notifikacijama, tokovima obrade zahtjeva i varijabilnim algoritmima. Uvođenjem odabranih paterna ponašanja postiže se bolja modularnost, proširivost i lakše održavanje sistema.</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2. Observer patern</w:t>
      </w:r>
    </w:p>
    <w:p>
      <w:pPr>
        <w:pStyle w:val="Heading2"/>
        <w:spacing w:after="100" w:before="240"/>
      </w:pPr>
      <w:r>
        <w:rPr>
          <w:rFonts w:ascii="Arial" w:cs="Arial" w:eastAsia="Arial" w:hAnsi="Arial"/>
          <w:b/>
          <w:bCs/>
          <w:color w:val="2E75B6"/>
          <w:sz w:val="26"/>
          <w:szCs w:val="26"/>
        </w:rPr>
        <w:t xml:space="preserve">2.1 Opis paterna</w:t>
      </w:r>
    </w:p>
    <w:p>
      <w:pPr>
        <w:spacing w:after="100"/>
        <w:jc w:val="both"/>
      </w:pPr>
      <w:r>
        <w:rPr>
          <w:rFonts w:ascii="Arial" w:cs="Arial" w:eastAsia="Arial" w:hAnsi="Arial"/>
          <w:sz w:val="22"/>
          <w:szCs w:val="22"/>
        </w:rPr>
        <w:t xml:space="preserve">Observer (Posmatrač) je patern koji uspostavlja odnos jedan-prema-više između objekata. Kada subjekt (publisher) promijeni stanje, svi registrovani posmatrači (subscribers) automatski se obavještavaju i ažuriraju. Patern razdvaja izvorišni objekat od zavisnih objekata, čime se postiže labava veza (loose coupling).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Detalj</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Kategorija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Patern ponašanja (GoF)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Namjena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Automatska propagacija stanja od jednog objekta prema više zavisnih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Sudionici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Subject (IzvorDogadjaja), Observer (Posmatrač), ConcreteObserver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Tip veze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Publish-Subscribe, jedan-prema-više</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2.2 Motivacija u sistemu Zamger</w:t>
      </w:r>
    </w:p>
    <w:p>
      <w:pPr>
        <w:spacing w:after="100"/>
        <w:jc w:val="both"/>
      </w:pPr>
      <w:r>
        <w:rPr>
          <w:rFonts w:ascii="Arial" w:cs="Arial" w:eastAsia="Arial" w:hAnsi="Arial"/>
          <w:sz w:val="22"/>
          <w:szCs w:val="22"/>
        </w:rPr>
        <w:t xml:space="preserve">Specifikacija projekta (Funkcionalnost 5 – Slanje notifikacija) zahtijeva da sistem automatski šalje obavijesti studentima kada se:</w:t>
      </w:r>
    </w:p>
    <w:p>
      <w:pPr>
        <w:pStyle w:val="ListParagraph"/>
        <w:numPr>
          <w:ilvl w:val="0"/>
          <w:numId w:val="2"/>
        </w:numPr>
        <w:spacing w:after="60"/>
      </w:pPr>
      <w:r>
        <w:rPr>
          <w:rFonts w:ascii="Arial" w:cs="Arial" w:eastAsia="Arial" w:hAnsi="Arial"/>
          <w:sz w:val="22"/>
          <w:szCs w:val="22"/>
        </w:rPr>
        <w:t xml:space="preserve">unese nova ocjena ili bodovanje zadaće,</w:t>
      </w:r>
    </w:p>
    <w:p>
      <w:pPr>
        <w:pStyle w:val="ListParagraph"/>
        <w:numPr>
          <w:ilvl w:val="0"/>
          <w:numId w:val="2"/>
        </w:numPr>
        <w:spacing w:after="60"/>
      </w:pPr>
      <w:r>
        <w:rPr>
          <w:rFonts w:ascii="Arial" w:cs="Arial" w:eastAsia="Arial" w:hAnsi="Arial"/>
          <w:sz w:val="22"/>
          <w:szCs w:val="22"/>
        </w:rPr>
        <w:t xml:space="preserve">objavi nova zadaća na predmetu,</w:t>
      </w:r>
    </w:p>
    <w:p>
      <w:pPr>
        <w:pStyle w:val="ListParagraph"/>
        <w:numPr>
          <w:ilvl w:val="0"/>
          <w:numId w:val="2"/>
        </w:numPr>
        <w:spacing w:after="60"/>
      </w:pPr>
      <w:r>
        <w:rPr>
          <w:rFonts w:ascii="Arial" w:cs="Arial" w:eastAsia="Arial" w:hAnsi="Arial"/>
          <w:sz w:val="22"/>
          <w:szCs w:val="22"/>
        </w:rPr>
        <w:t xml:space="preserve">otvori prijava ispitnog roka,</w:t>
      </w:r>
    </w:p>
    <w:p>
      <w:pPr>
        <w:pStyle w:val="ListParagraph"/>
        <w:numPr>
          <w:ilvl w:val="0"/>
          <w:numId w:val="2"/>
        </w:numPr>
        <w:spacing w:after="60"/>
      </w:pPr>
      <w:r>
        <w:rPr>
          <w:rFonts w:ascii="Arial" w:cs="Arial" w:eastAsia="Arial" w:hAnsi="Arial"/>
          <w:sz w:val="22"/>
          <w:szCs w:val="22"/>
        </w:rPr>
        <w:t xml:space="preserve">izmijeni status zahtjeva za dokumentom od strane Studentske službe.</w:t>
      </w:r>
    </w:p>
    <w:p>
      <w:pPr>
        <w:spacing w:after="100"/>
        <w:jc w:val="both"/>
      </w:pPr>
      <w:r>
        <w:rPr>
          <w:rFonts w:ascii="Arial" w:cs="Arial" w:eastAsia="Arial" w:hAnsi="Arial"/>
          <w:sz w:val="22"/>
          <w:szCs w:val="22"/>
        </w:rPr>
        <w:t xml:space="preserve">Bez Observer paterna, svaka klasa koja mijenja stanje (Profesor, StudentskaSl, Administrator) morala bi direktno pozivati metode na klasi Student ili koristiti čvrste zavisnosti prema notifikacijskom podsistemu. To bi dovelo do visoke sprege između klasa i otežalo dodavanje novih tipova notifikacija.</w:t>
      </w:r>
    </w:p>
    <w:p>
      <w:pPr>
        <w:spacing w:after="80"/>
      </w:pPr>
      <w:r>
        <w:t xml:space="preserve"/>
      </w:r>
    </w:p>
    <w:p>
      <w:pPr>
        <w:pStyle w:val="Heading2"/>
        <w:spacing w:after="100" w:before="240"/>
      </w:pPr>
      <w:r>
        <w:rPr>
          <w:rFonts w:ascii="Arial" w:cs="Arial" w:eastAsia="Arial" w:hAnsi="Arial"/>
          <w:b/>
          <w:bCs/>
          <w:color w:val="2E75B6"/>
          <w:sz w:val="26"/>
          <w:szCs w:val="26"/>
        </w:rPr>
        <w:t xml:space="preserve">2.3 Primjena na dijagram klasa</w:t>
      </w:r>
    </w:p>
    <w:p>
      <w:pPr>
        <w:spacing w:after="100"/>
        <w:jc w:val="both"/>
      </w:pPr>
      <w:r>
        <w:rPr>
          <w:rFonts w:ascii="Arial" w:cs="Arial" w:eastAsia="Arial" w:hAnsi="Arial"/>
          <w:sz w:val="22"/>
          <w:szCs w:val="22"/>
        </w:rPr>
        <w:t xml:space="preserve">Uvođenjem Observer paterna definiše se interfejs IObserver sa metodom azuriraj(dogadjaj: String) koji implementiraju klase Student i StudentskaSl uzba. Klase Profesor i Administrator postaju subjekti koji notificiraju registrovane posmatrače pri svakoj relevantnoj promjeni stanja.</w:t>
      </w:r>
    </w:p>
    <w:p>
      <w:pPr>
        <w:spacing w:after="100"/>
        <w:jc w:val="both"/>
      </w:pPr>
      <w:r>
        <w:rPr>
          <w:rFonts w:ascii="Arial" w:cs="Arial" w:eastAsia="Arial" w:hAnsi="Arial"/>
          <w:sz w:val="22"/>
          <w:szCs w:val="22"/>
        </w:rPr>
        <w:t xml:space="preserve">Konkretno, klasa Profesor dobija nove metode registrujPostasaca() i notificirajPostasace(), dok klasa Student implementira metodu azuriraj() koja prikazuje notifikaciju u interfejsu studenta. Na ovaj način, logika slanja notifikacija je centralizovana i lako proširiva novim tipovima događaja bez modifikacije postojećih klasa.</w:t>
      </w:r>
    </w:p>
    <w:p>
      <w:pPr>
        <w:spacing w:after="80"/>
      </w:pPr>
      <w:r>
        <w:t xml:space="preserve"/>
      </w:r>
    </w:p>
    <w:p>
      <w:pPr>
        <w:pStyle w:val="Heading2"/>
        <w:spacing w:after="100" w:before="240"/>
      </w:pPr>
      <w:r>
        <w:rPr>
          <w:rFonts w:ascii="Arial" w:cs="Arial" w:eastAsia="Arial" w:hAnsi="Arial"/>
          <w:b/>
          <w:bCs/>
          <w:color w:val="2E75B6"/>
          <w:sz w:val="26"/>
          <w:szCs w:val="26"/>
        </w:rPr>
        <w:t xml:space="preserve">2.4 Prednosti uvođenja</w:t>
      </w:r>
    </w:p>
    <w:p>
      <w:pPr>
        <w:pStyle w:val="ListParagraph"/>
        <w:numPr>
          <w:ilvl w:val="0"/>
          <w:numId w:val="2"/>
        </w:numPr>
        <w:spacing w:after="60"/>
      </w:pPr>
      <w:r>
        <w:rPr>
          <w:rFonts w:ascii="Arial" w:cs="Arial" w:eastAsia="Arial" w:hAnsi="Arial"/>
          <w:sz w:val="22"/>
          <w:szCs w:val="22"/>
        </w:rPr>
        <w:t xml:space="preserve">Labava veza između klasa koje generišu događaje i klasa koje ih konzumiraju.</w:t>
      </w:r>
    </w:p>
    <w:p>
      <w:pPr>
        <w:pStyle w:val="ListParagraph"/>
        <w:numPr>
          <w:ilvl w:val="0"/>
          <w:numId w:val="2"/>
        </w:numPr>
        <w:spacing w:after="60"/>
      </w:pPr>
      <w:r>
        <w:rPr>
          <w:rFonts w:ascii="Arial" w:cs="Arial" w:eastAsia="Arial" w:hAnsi="Arial"/>
          <w:sz w:val="22"/>
          <w:szCs w:val="22"/>
        </w:rPr>
        <w:t xml:space="preserve">Lako dodavanje novih tipova posmatrača (npr. e-mail servis, SMS gateway) bez promjene izvornih klasa.</w:t>
      </w:r>
    </w:p>
    <w:p>
      <w:pPr>
        <w:pStyle w:val="ListParagraph"/>
        <w:numPr>
          <w:ilvl w:val="0"/>
          <w:numId w:val="2"/>
        </w:numPr>
        <w:spacing w:after="60"/>
      </w:pPr>
      <w:r>
        <w:rPr>
          <w:rFonts w:ascii="Arial" w:cs="Arial" w:eastAsia="Arial" w:hAnsi="Arial"/>
          <w:sz w:val="22"/>
          <w:szCs w:val="22"/>
        </w:rPr>
        <w:t xml:space="preserve">Centralizovano upravljanje pretplatama i događajima.</w:t>
      </w:r>
    </w:p>
    <w:p>
      <w:pPr>
        <w:pStyle w:val="ListParagraph"/>
        <w:numPr>
          <w:ilvl w:val="0"/>
          <w:numId w:val="2"/>
        </w:numPr>
        <w:spacing w:after="60"/>
      </w:pPr>
      <w:r>
        <w:rPr>
          <w:rFonts w:ascii="Arial" w:cs="Arial" w:eastAsia="Arial" w:hAnsi="Arial"/>
          <w:sz w:val="22"/>
          <w:szCs w:val="22"/>
        </w:rPr>
        <w:t xml:space="preserve">Podrška za asinhrone operacije iz Funkcionalnosti 5 specifikacije.</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3. Strategy patern</w:t>
      </w:r>
    </w:p>
    <w:p>
      <w:pPr>
        <w:pStyle w:val="Heading2"/>
        <w:spacing w:after="100" w:before="240"/>
      </w:pPr>
      <w:r>
        <w:rPr>
          <w:rFonts w:ascii="Arial" w:cs="Arial" w:eastAsia="Arial" w:hAnsi="Arial"/>
          <w:b/>
          <w:bCs/>
          <w:color w:val="2E75B6"/>
          <w:sz w:val="26"/>
          <w:szCs w:val="26"/>
        </w:rPr>
        <w:t xml:space="preserve">3.1 Opis paterna</w:t>
      </w:r>
    </w:p>
    <w:p>
      <w:pPr>
        <w:spacing w:after="100"/>
        <w:jc w:val="both"/>
      </w:pPr>
      <w:r>
        <w:rPr>
          <w:rFonts w:ascii="Arial" w:cs="Arial" w:eastAsia="Arial" w:hAnsi="Arial"/>
          <w:sz w:val="22"/>
          <w:szCs w:val="22"/>
        </w:rPr>
        <w:t xml:space="preserve">Strategy (Strategija) patern omogućava definisanje familije algoritama, enkapsulaciju svakog od njih i njihovu međusobnu zamjenu bez mijenjanja klijentskog koda. Klijentska klasa ne poznaje konkretnu implementaciju algoritma – samo interfejs.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Detalj</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Kategorija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Patern ponašanja (GoF)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Namjena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Enkapsulacija varijabilnih algoritama i njihova zamjena pri izvođenju</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Sudionici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Context (kontekst), IStrategija (interfejs), KonkretnaStrategija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Tip veze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Kompozicija – Context sadrži referencu na IStrategija</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3.2 Motivacija u sistemu Zamger</w:t>
      </w:r>
    </w:p>
    <w:p>
      <w:pPr>
        <w:spacing w:after="100"/>
        <w:jc w:val="both"/>
      </w:pPr>
      <w:r>
        <w:rPr>
          <w:rFonts w:ascii="Arial" w:cs="Arial" w:eastAsia="Arial" w:hAnsi="Arial"/>
          <w:sz w:val="22"/>
          <w:szCs w:val="22"/>
        </w:rPr>
        <w:t xml:space="preserve">Specifikacija projekta (Funkcionalnost 8 – Računanje statističkih podataka) navodi više različitih algoritama koji se primjenjuju ovisno o akteru:</w:t>
      </w:r>
    </w:p>
    <w:p>
      <w:pPr>
        <w:pStyle w:val="ListParagraph"/>
        <w:numPr>
          <w:ilvl w:val="0"/>
          <w:numId w:val="2"/>
        </w:numPr>
        <w:spacing w:after="60"/>
      </w:pPr>
      <w:r>
        <w:rPr>
          <w:rFonts w:ascii="Arial" w:cs="Arial" w:eastAsia="Arial" w:hAnsi="Arial"/>
          <w:sz w:val="22"/>
          <w:szCs w:val="22"/>
        </w:rPr>
        <w:t xml:space="preserve">Za studenta: izračunavanje težinskog prosjeka po svim položenim ispitima.</w:t>
      </w:r>
    </w:p>
    <w:p>
      <w:pPr>
        <w:pStyle w:val="ListParagraph"/>
        <w:numPr>
          <w:ilvl w:val="0"/>
          <w:numId w:val="2"/>
        </w:numPr>
        <w:spacing w:after="60"/>
      </w:pPr>
      <w:r>
        <w:rPr>
          <w:rFonts w:ascii="Arial" w:cs="Arial" w:eastAsia="Arial" w:hAnsi="Arial"/>
          <w:sz w:val="22"/>
          <w:szCs w:val="22"/>
        </w:rPr>
        <w:t xml:space="preserve">Za predmet: statistika prolaznosti kao postotak studenata koji su položili.</w:t>
      </w:r>
    </w:p>
    <w:p>
      <w:pPr>
        <w:pStyle w:val="ListParagraph"/>
        <w:numPr>
          <w:ilvl w:val="0"/>
          <w:numId w:val="2"/>
        </w:numPr>
        <w:spacing w:after="60"/>
      </w:pPr>
      <w:r>
        <w:rPr>
          <w:rFonts w:ascii="Arial" w:cs="Arial" w:eastAsia="Arial" w:hAnsi="Arial"/>
          <w:sz w:val="22"/>
          <w:szCs w:val="22"/>
        </w:rPr>
        <w:t xml:space="preserve">Za profesora: prosječna ocjena koju dodjeljuje na svakom predmetu.</w:t>
      </w:r>
    </w:p>
    <w:p>
      <w:pPr>
        <w:pStyle w:val="ListParagraph"/>
        <w:numPr>
          <w:ilvl w:val="0"/>
          <w:numId w:val="2"/>
        </w:numPr>
        <w:spacing w:after="60"/>
      </w:pPr>
      <w:r>
        <w:rPr>
          <w:rFonts w:ascii="Arial" w:cs="Arial" w:eastAsia="Arial" w:hAnsi="Arial"/>
          <w:sz w:val="22"/>
          <w:szCs w:val="22"/>
        </w:rPr>
        <w:t xml:space="preserve">Za studentsku službu: izvještaj o broju obrađenih prijava i potvrda u periodu.</w:t>
      </w:r>
    </w:p>
    <w:p>
      <w:pPr>
        <w:spacing w:after="100"/>
        <w:jc w:val="both"/>
      </w:pPr>
      <w:r>
        <w:rPr>
          <w:rFonts w:ascii="Arial" w:cs="Arial" w:eastAsia="Arial" w:hAnsi="Arial"/>
          <w:sz w:val="22"/>
          <w:szCs w:val="22"/>
        </w:rPr>
        <w:t xml:space="preserve">Bez Strategy paterna, sva ova logika bila bi implementirana unutar jedne velike klase s grananjem (if-else ili switch), što narušava princip otvoreno-zatvoreno (OCP) i otežava testiranje i proširivanje.</w:t>
      </w:r>
    </w:p>
    <w:p>
      <w:pPr>
        <w:spacing w:after="80"/>
      </w:pPr>
      <w:r>
        <w:t xml:space="preserve"/>
      </w:r>
    </w:p>
    <w:p>
      <w:pPr>
        <w:pStyle w:val="Heading2"/>
        <w:spacing w:after="100" w:before="240"/>
      </w:pPr>
      <w:r>
        <w:rPr>
          <w:rFonts w:ascii="Arial" w:cs="Arial" w:eastAsia="Arial" w:hAnsi="Arial"/>
          <w:b/>
          <w:bCs/>
          <w:color w:val="2E75B6"/>
          <w:sz w:val="26"/>
          <w:szCs w:val="26"/>
        </w:rPr>
        <w:t xml:space="preserve">3.3 Primjena na dijagram klasa</w:t>
      </w:r>
    </w:p>
    <w:p>
      <w:pPr>
        <w:spacing w:after="100"/>
        <w:jc w:val="both"/>
      </w:pPr>
      <w:r>
        <w:rPr>
          <w:rFonts w:ascii="Arial" w:cs="Arial" w:eastAsia="Arial" w:hAnsi="Arial"/>
          <w:sz w:val="22"/>
          <w:szCs w:val="22"/>
        </w:rPr>
        <w:t xml:space="preserve">Definiše se interfejs IStrategijaIzracuna sa metodom izracunaj(): double. Konkretne implementacije su: TezinskaProsjekStrategija (za studente), ProlaznostStrategija (po predmetima), ProsjecnaOcjenaStrategija (za profesore) i IzvjestajStrategija (za studentsku službu).</w:t>
      </w:r>
    </w:p>
    <w:p>
      <w:pPr>
        <w:spacing w:after="100"/>
        <w:jc w:val="both"/>
      </w:pPr>
      <w:r>
        <w:rPr>
          <w:rFonts w:ascii="Arial" w:cs="Arial" w:eastAsia="Arial" w:hAnsi="Arial"/>
          <w:sz w:val="22"/>
          <w:szCs w:val="22"/>
        </w:rPr>
        <w:t xml:space="preserve">Klasa koja upravlja statistikama prima referencu na IStrategijaIzracuna i delegira izračun konkretnoj strategiji. Ovo omogućava da se algoritam dinamički zamijeni pri promjeni konteksta (npr. promjena načina ocjenjivanja) bez modifikacije klijentskog koda.</w:t>
      </w:r>
    </w:p>
    <w:p>
      <w:pPr>
        <w:spacing w:after="80"/>
      </w:pPr>
      <w:r>
        <w:t xml:space="preserve"/>
      </w:r>
    </w:p>
    <w:p>
      <w:pPr>
        <w:pStyle w:val="Heading2"/>
        <w:spacing w:after="100" w:before="240"/>
      </w:pPr>
      <w:r>
        <w:rPr>
          <w:rFonts w:ascii="Arial" w:cs="Arial" w:eastAsia="Arial" w:hAnsi="Arial"/>
          <w:b/>
          <w:bCs/>
          <w:color w:val="2E75B6"/>
          <w:sz w:val="26"/>
          <w:szCs w:val="26"/>
        </w:rPr>
        <w:t xml:space="preserve">3.4 Prednosti uvođenja</w:t>
      </w:r>
    </w:p>
    <w:p>
      <w:pPr>
        <w:pStyle w:val="ListParagraph"/>
        <w:numPr>
          <w:ilvl w:val="0"/>
          <w:numId w:val="2"/>
        </w:numPr>
        <w:spacing w:after="60"/>
      </w:pPr>
      <w:r>
        <w:rPr>
          <w:rFonts w:ascii="Arial" w:cs="Arial" w:eastAsia="Arial" w:hAnsi="Arial"/>
          <w:sz w:val="22"/>
          <w:szCs w:val="22"/>
        </w:rPr>
        <w:t xml:space="preserve">Eliminisanje dugih if-else blokova unutar klasa za statistiku.</w:t>
      </w:r>
    </w:p>
    <w:p>
      <w:pPr>
        <w:pStyle w:val="ListParagraph"/>
        <w:numPr>
          <w:ilvl w:val="0"/>
          <w:numId w:val="2"/>
        </w:numPr>
        <w:spacing w:after="60"/>
      </w:pPr>
      <w:r>
        <w:rPr>
          <w:rFonts w:ascii="Arial" w:cs="Arial" w:eastAsia="Arial" w:hAnsi="Arial"/>
          <w:sz w:val="22"/>
          <w:szCs w:val="22"/>
        </w:rPr>
        <w:t xml:space="preserve">Svaki algoritam može biti testiran nezavisno.</w:t>
      </w:r>
    </w:p>
    <w:p>
      <w:pPr>
        <w:pStyle w:val="ListParagraph"/>
        <w:numPr>
          <w:ilvl w:val="0"/>
          <w:numId w:val="2"/>
        </w:numPr>
        <w:spacing w:after="60"/>
      </w:pPr>
      <w:r>
        <w:rPr>
          <w:rFonts w:ascii="Arial" w:cs="Arial" w:eastAsia="Arial" w:hAnsi="Arial"/>
          <w:sz w:val="22"/>
          <w:szCs w:val="22"/>
        </w:rPr>
        <w:t xml:space="preserve">Lako dodavanje novih algoritama izračuna (npr. medijana, standardna devijacija) bez izmjena postojećih klasa.</w:t>
      </w:r>
    </w:p>
    <w:p>
      <w:pPr>
        <w:pStyle w:val="ListParagraph"/>
        <w:numPr>
          <w:ilvl w:val="0"/>
          <w:numId w:val="2"/>
        </w:numPr>
        <w:spacing w:after="60"/>
      </w:pPr>
      <w:r>
        <w:rPr>
          <w:rFonts w:ascii="Arial" w:cs="Arial" w:eastAsia="Arial" w:hAnsi="Arial"/>
          <w:sz w:val="22"/>
          <w:szCs w:val="22"/>
        </w:rPr>
        <w:t xml:space="preserve">Podrška za OCP (Open/Closed Principle) iz SOLID principa.</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4. Chain of Responsibility patern</w:t>
      </w:r>
    </w:p>
    <w:p>
      <w:pPr>
        <w:pStyle w:val="Heading2"/>
        <w:spacing w:after="100" w:before="240"/>
      </w:pPr>
      <w:r>
        <w:rPr>
          <w:rFonts w:ascii="Arial" w:cs="Arial" w:eastAsia="Arial" w:hAnsi="Arial"/>
          <w:b/>
          <w:bCs/>
          <w:color w:val="2E75B6"/>
          <w:sz w:val="26"/>
          <w:szCs w:val="26"/>
        </w:rPr>
        <w:t xml:space="preserve">4.1 Opis paterna</w:t>
      </w:r>
    </w:p>
    <w:p>
      <w:pPr>
        <w:spacing w:after="100"/>
        <w:jc w:val="both"/>
      </w:pPr>
      <w:r>
        <w:rPr>
          <w:rFonts w:ascii="Arial" w:cs="Arial" w:eastAsia="Arial" w:hAnsi="Arial"/>
          <w:sz w:val="22"/>
          <w:szCs w:val="22"/>
        </w:rPr>
        <w:t xml:space="preserve">Chain of Responsibility (Lanac odgovornosti) patern omogućava prosljeđivanje zahtjeva duž lanca handlera. Svaki handler odlučuje da li će obraditi zahtjev ili ga proslijediti sljedećem u lancu. Na taj način se razdvajaju pošiljalac zahtjeva od primaoca i postiže fleksibilno upravljanje obradom.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Detalj</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Kategorija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Patern ponašanja (GoF)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Namjena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Prosljeđivanje zahtjeva duž lanca obradjivača, razdvajanje pošiljaoca od primaoca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Sudionici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IHandler (interfejs), KonkretniHandler, Klijent (pošiljalac zahtjeva)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Tip veze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Kompozicija – svaki handler drži referencu na sljedećeg</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4.2 Motivacija u sistemu Zamger</w:t>
      </w:r>
    </w:p>
    <w:p>
      <w:pPr>
        <w:spacing w:after="100"/>
        <w:jc w:val="both"/>
      </w:pPr>
      <w:r>
        <w:rPr>
          <w:rFonts w:ascii="Arial" w:cs="Arial" w:eastAsia="Arial" w:hAnsi="Arial"/>
          <w:sz w:val="22"/>
          <w:szCs w:val="22"/>
        </w:rPr>
        <w:t xml:space="preserve">Sistem sadrži dva tipa zahtjeva (AdminZahtjev i ZahtjevZaDokument) koji prolaze kroz višestepeni proces obrade s različitim nivoima autoriteta:</w:t>
      </w:r>
    </w:p>
    <w:p>
      <w:pPr>
        <w:pStyle w:val="ListParagraph"/>
        <w:numPr>
          <w:ilvl w:val="0"/>
          <w:numId w:val="2"/>
        </w:numPr>
        <w:spacing w:after="60"/>
      </w:pPr>
      <w:r>
        <w:rPr>
          <w:rFonts w:ascii="Arial" w:cs="Arial" w:eastAsia="Arial" w:hAnsi="Arial"/>
          <w:sz w:val="22"/>
          <w:szCs w:val="22"/>
        </w:rPr>
        <w:t xml:space="preserve">ZahtjevZaDokument: student šalje zahtjev, StudentskaSl uzba pregleda i obradjuje, sistem kreira PDF i šalje na e-mail.</w:t>
      </w:r>
    </w:p>
    <w:p>
      <w:pPr>
        <w:pStyle w:val="ListParagraph"/>
        <w:numPr>
          <w:ilvl w:val="0"/>
          <w:numId w:val="2"/>
        </w:numPr>
        <w:spacing w:after="60"/>
      </w:pPr>
      <w:r>
        <w:rPr>
          <w:rFonts w:ascii="Arial" w:cs="Arial" w:eastAsia="Arial" w:hAnsi="Arial"/>
          <w:sz w:val="22"/>
          <w:szCs w:val="22"/>
        </w:rPr>
        <w:t xml:space="preserve">AdminZahtjev: korisnik podnosi zahtjev, Administrator vrši pregled i odobravanje ili odbijanje.</w:t>
      </w:r>
    </w:p>
    <w:p>
      <w:pPr>
        <w:spacing w:after="100"/>
        <w:jc w:val="both"/>
      </w:pPr>
      <w:r>
        <w:rPr>
          <w:rFonts w:ascii="Arial" w:cs="Arial" w:eastAsia="Arial" w:hAnsi="Arial"/>
          <w:sz w:val="22"/>
          <w:szCs w:val="22"/>
        </w:rPr>
        <w:t xml:space="preserve">Bez Chain of Responsibility paterna, logika prolaska zahtjeva kroz korake obrade bila bi implementirana u jednoj klasi sa mnogostrukim pozivima metoda, čime se ne bi moglo lako dodati ili ukloniti korak obrade (npr. dodavanje automatske validacije prije ručne obrade).</w:t>
      </w:r>
    </w:p>
    <w:p>
      <w:pPr>
        <w:spacing w:after="80"/>
      </w:pPr>
      <w:r>
        <w:t xml:space="preserve"/>
      </w:r>
    </w:p>
    <w:p>
      <w:pPr>
        <w:pStyle w:val="Heading2"/>
        <w:spacing w:after="100" w:before="240"/>
      </w:pPr>
      <w:r>
        <w:rPr>
          <w:rFonts w:ascii="Arial" w:cs="Arial" w:eastAsia="Arial" w:hAnsi="Arial"/>
          <w:b/>
          <w:bCs/>
          <w:color w:val="2E75B6"/>
          <w:sz w:val="26"/>
          <w:szCs w:val="26"/>
        </w:rPr>
        <w:t xml:space="preserve">4.3 Primjena na dijagram klasa</w:t>
      </w:r>
    </w:p>
    <w:p>
      <w:pPr>
        <w:spacing w:after="100"/>
        <w:jc w:val="both"/>
      </w:pPr>
      <w:r>
        <w:rPr>
          <w:rFonts w:ascii="Arial" w:cs="Arial" w:eastAsia="Arial" w:hAnsi="Arial"/>
          <w:sz w:val="22"/>
          <w:szCs w:val="22"/>
        </w:rPr>
        <w:t xml:space="preserve">Definiše se apstraktni handler IHandlerZahtjeva sa metodom obradiZahtjev(zahtjev) i referencom na sljedecegHandlera. Konkretni handleri su: ValidacijaHandler (provjera kompletnosti zahtjeva), ObradjivacHandler (ručna obrada od strane službenika) i NotifikacijaHandler (slanje potvrde podnosiocu).</w:t>
      </w:r>
    </w:p>
    <w:p>
      <w:pPr>
        <w:spacing w:after="100"/>
        <w:jc w:val="both"/>
      </w:pPr>
      <w:r>
        <w:rPr>
          <w:rFonts w:ascii="Arial" w:cs="Arial" w:eastAsia="Arial" w:hAnsi="Arial"/>
          <w:sz w:val="22"/>
          <w:szCs w:val="22"/>
        </w:rPr>
        <w:t xml:space="preserve">Klasa ZahtjevZaDokument sada ne mora direktno znati redoslijed koraka obrade – ona samo ulazi u lanac, a svaki handler preuzima svoju odgovornost ili prosljeđuje dalje. Lanac se može rekonfigurirati bez promjene klase zahtjeva.</w:t>
      </w:r>
    </w:p>
    <w:p>
      <w:pPr>
        <w:spacing w:after="80"/>
      </w:pPr>
      <w:r>
        <w:t xml:space="preserve"/>
      </w:r>
    </w:p>
    <w:p>
      <w:pPr>
        <w:pStyle w:val="Heading2"/>
        <w:spacing w:after="100" w:before="240"/>
      </w:pPr>
      <w:r>
        <w:rPr>
          <w:rFonts w:ascii="Arial" w:cs="Arial" w:eastAsia="Arial" w:hAnsi="Arial"/>
          <w:b/>
          <w:bCs/>
          <w:color w:val="2E75B6"/>
          <w:sz w:val="26"/>
          <w:szCs w:val="26"/>
        </w:rPr>
        <w:t xml:space="preserve">4.4 Prednosti uvođenja</w:t>
      </w:r>
    </w:p>
    <w:p>
      <w:pPr>
        <w:pStyle w:val="ListParagraph"/>
        <w:numPr>
          <w:ilvl w:val="0"/>
          <w:numId w:val="2"/>
        </w:numPr>
        <w:spacing w:after="60"/>
      </w:pPr>
      <w:r>
        <w:rPr>
          <w:rFonts w:ascii="Arial" w:cs="Arial" w:eastAsia="Arial" w:hAnsi="Arial"/>
          <w:sz w:val="22"/>
          <w:szCs w:val="22"/>
        </w:rPr>
        <w:t xml:space="preserve">Decoupling između podnositelja zahtjeva i obradjivača.</w:t>
      </w:r>
    </w:p>
    <w:p>
      <w:pPr>
        <w:pStyle w:val="ListParagraph"/>
        <w:numPr>
          <w:ilvl w:val="0"/>
          <w:numId w:val="2"/>
        </w:numPr>
        <w:spacing w:after="60"/>
      </w:pPr>
      <w:r>
        <w:rPr>
          <w:rFonts w:ascii="Arial" w:cs="Arial" w:eastAsia="Arial" w:hAnsi="Arial"/>
          <w:sz w:val="22"/>
          <w:szCs w:val="22"/>
        </w:rPr>
        <w:t xml:space="preserve">Lako dodavanje novih koraka u lanac (npr. automatska provjera plagijata za zadaće).</w:t>
      </w:r>
    </w:p>
    <w:p>
      <w:pPr>
        <w:pStyle w:val="ListParagraph"/>
        <w:numPr>
          <w:ilvl w:val="0"/>
          <w:numId w:val="2"/>
        </w:numPr>
        <w:spacing w:after="60"/>
      </w:pPr>
      <w:r>
        <w:rPr>
          <w:rFonts w:ascii="Arial" w:cs="Arial" w:eastAsia="Arial" w:hAnsi="Arial"/>
          <w:sz w:val="22"/>
          <w:szCs w:val="22"/>
        </w:rPr>
        <w:t xml:space="preserve">Svaki korak obrade može se testirati i implementirati nezavisno.</w:t>
      </w:r>
    </w:p>
    <w:p>
      <w:pPr>
        <w:pStyle w:val="ListParagraph"/>
        <w:numPr>
          <w:ilvl w:val="0"/>
          <w:numId w:val="2"/>
        </w:numPr>
        <w:spacing w:after="60"/>
      </w:pPr>
      <w:r>
        <w:rPr>
          <w:rFonts w:ascii="Arial" w:cs="Arial" w:eastAsia="Arial" w:hAnsi="Arial"/>
          <w:sz w:val="22"/>
          <w:szCs w:val="22"/>
        </w:rPr>
        <w:t xml:space="preserve">Podrška za Funkcionalnosti 7 i 3 iz specifikacije projekta.</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5. Template Method patern</w:t>
      </w:r>
    </w:p>
    <w:p>
      <w:pPr>
        <w:pStyle w:val="Heading2"/>
        <w:spacing w:after="100" w:before="240"/>
      </w:pPr>
      <w:r>
        <w:rPr>
          <w:rFonts w:ascii="Arial" w:cs="Arial" w:eastAsia="Arial" w:hAnsi="Arial"/>
          <w:b/>
          <w:bCs/>
          <w:color w:val="2E75B6"/>
          <w:sz w:val="26"/>
          <w:szCs w:val="26"/>
        </w:rPr>
        <w:t xml:space="preserve">5.1 Opis paterna</w:t>
      </w:r>
    </w:p>
    <w:p>
      <w:pPr>
        <w:spacing w:after="100"/>
        <w:jc w:val="both"/>
      </w:pPr>
      <w:r>
        <w:rPr>
          <w:rFonts w:ascii="Arial" w:cs="Arial" w:eastAsia="Arial" w:hAnsi="Arial"/>
          <w:sz w:val="22"/>
          <w:szCs w:val="22"/>
        </w:rPr>
        <w:t xml:space="preserve">Template Method (Metoda predloška) patern definiše kostur algoritma u baznoj klasi, a konkretne implementacije pojedinih koraka prepušta podklasama. Na taj način se dijeli zajednička logika uz istovremeno dopuštanje varijabilnih detalja.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Detalj</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Kategorija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Patern ponašanja (GoF)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Namjena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Definisanje kostura algoritma u baznoj klasi, detalji u podklasama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Sudionici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ApstraktnaKlasa (kostur), KonkretnaKlasa (detalji)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Tip veze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Nasljedjivanje – Hollywood princip (ne zovi nas, mi ćemo tebe)</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5.2 Motivacija u sistemu Zamger</w:t>
      </w:r>
    </w:p>
    <w:p>
      <w:pPr>
        <w:spacing w:after="100"/>
        <w:jc w:val="both"/>
      </w:pPr>
      <w:r>
        <w:rPr>
          <w:rFonts w:ascii="Arial" w:cs="Arial" w:eastAsia="Arial" w:hAnsi="Arial"/>
          <w:sz w:val="22"/>
          <w:szCs w:val="22"/>
        </w:rPr>
        <w:t xml:space="preserve">Sistem Zamger podržava generisanje različitih tipova dokumenata (Funkcionalnost 7): potvrda o statusu, uvjerenje o položenim ispitima i potvrda o upisanom semestru. Svaki dokument prolazi kroz isti tok generisanja:</w:t>
      </w:r>
    </w:p>
    <w:p>
      <w:pPr>
        <w:pStyle w:val="ListParagraph"/>
        <w:numPr>
          <w:ilvl w:val="0"/>
          <w:numId w:val="2"/>
        </w:numPr>
        <w:spacing w:after="60"/>
      </w:pPr>
      <w:r>
        <w:rPr>
          <w:rFonts w:ascii="Arial" w:cs="Arial" w:eastAsia="Arial" w:hAnsi="Arial"/>
          <w:sz w:val="22"/>
          <w:szCs w:val="22"/>
        </w:rPr>
        <w:t xml:space="preserve">Preuzimanje podataka o studentu iz baze.</w:t>
      </w:r>
    </w:p>
    <w:p>
      <w:pPr>
        <w:pStyle w:val="ListParagraph"/>
        <w:numPr>
          <w:ilvl w:val="0"/>
          <w:numId w:val="2"/>
        </w:numPr>
        <w:spacing w:after="60"/>
      </w:pPr>
      <w:r>
        <w:rPr>
          <w:rFonts w:ascii="Arial" w:cs="Arial" w:eastAsia="Arial" w:hAnsi="Arial"/>
          <w:sz w:val="22"/>
          <w:szCs w:val="22"/>
        </w:rPr>
        <w:t xml:space="preserve">Validacija podataka i provjera statusa.</w:t>
      </w:r>
    </w:p>
    <w:p>
      <w:pPr>
        <w:pStyle w:val="ListParagraph"/>
        <w:numPr>
          <w:ilvl w:val="0"/>
          <w:numId w:val="2"/>
        </w:numPr>
        <w:spacing w:after="60"/>
      </w:pPr>
      <w:r>
        <w:rPr>
          <w:rFonts w:ascii="Arial" w:cs="Arial" w:eastAsia="Arial" w:hAnsi="Arial"/>
          <w:sz w:val="22"/>
          <w:szCs w:val="22"/>
        </w:rPr>
        <w:t xml:space="preserve">Popunjavanje specifičnog sadržaja dokumenta.</w:t>
      </w:r>
    </w:p>
    <w:p>
      <w:pPr>
        <w:pStyle w:val="ListParagraph"/>
        <w:numPr>
          <w:ilvl w:val="0"/>
          <w:numId w:val="2"/>
        </w:numPr>
        <w:spacing w:after="60"/>
      </w:pPr>
      <w:r>
        <w:rPr>
          <w:rFonts w:ascii="Arial" w:cs="Arial" w:eastAsia="Arial" w:hAnsi="Arial"/>
          <w:sz w:val="22"/>
          <w:szCs w:val="22"/>
        </w:rPr>
        <w:t xml:space="preserve">Dodavanje zaglavlja, pečata i potpisa (simulacija).</w:t>
      </w:r>
    </w:p>
    <w:p>
      <w:pPr>
        <w:pStyle w:val="ListParagraph"/>
        <w:numPr>
          <w:ilvl w:val="0"/>
          <w:numId w:val="2"/>
        </w:numPr>
        <w:spacing w:after="60"/>
      </w:pPr>
      <w:r>
        <w:rPr>
          <w:rFonts w:ascii="Arial" w:cs="Arial" w:eastAsia="Arial" w:hAnsi="Arial"/>
          <w:sz w:val="22"/>
          <w:szCs w:val="22"/>
        </w:rPr>
        <w:t xml:space="preserve">Generisanje PDF fajla i slanje na e-mail.</w:t>
      </w:r>
    </w:p>
    <w:p>
      <w:pPr>
        <w:spacing w:after="100"/>
        <w:jc w:val="both"/>
      </w:pPr>
      <w:r>
        <w:rPr>
          <w:rFonts w:ascii="Arial" w:cs="Arial" w:eastAsia="Arial" w:hAnsi="Arial"/>
          <w:sz w:val="22"/>
          <w:szCs w:val="22"/>
        </w:rPr>
        <w:t xml:space="preserve">Koraci 1, 2, 4 i 5 su zajednički za sve tipove dokumenata, dok se korak 3 razlikuje ovisno o tipu. Bez Template Method paterna, duplicirala bi se zajednička logika u svakom generatoru dokumenta.</w:t>
      </w:r>
    </w:p>
    <w:p>
      <w:pPr>
        <w:spacing w:after="80"/>
      </w:pPr>
      <w:r>
        <w:t xml:space="preserve"/>
      </w:r>
    </w:p>
    <w:p>
      <w:pPr>
        <w:pStyle w:val="Heading2"/>
        <w:spacing w:after="100" w:before="240"/>
      </w:pPr>
      <w:r>
        <w:rPr>
          <w:rFonts w:ascii="Arial" w:cs="Arial" w:eastAsia="Arial" w:hAnsi="Arial"/>
          <w:b/>
          <w:bCs/>
          <w:color w:val="2E75B6"/>
          <w:sz w:val="26"/>
          <w:szCs w:val="26"/>
        </w:rPr>
        <w:t xml:space="preserve">5.3 Primjena na dijagram klasa</w:t>
      </w:r>
    </w:p>
    <w:p>
      <w:pPr>
        <w:spacing w:after="100"/>
        <w:jc w:val="both"/>
      </w:pPr>
      <w:r>
        <w:rPr>
          <w:rFonts w:ascii="Arial" w:cs="Arial" w:eastAsia="Arial" w:hAnsi="Arial"/>
          <w:sz w:val="22"/>
          <w:szCs w:val="22"/>
        </w:rPr>
        <w:t xml:space="preserve">Definiše se apstraktna klasa GeneratorDokumenta sa template metodom generisuDokument() koja poziva metode: dohvatiPodatke(), validirajPodatke(), popuniSadrzaj() (apstraktna), dodajZaglavljeIPecat() i posaljiNaEmail(). Konkretne klase GeneratorPotvrdeOStatusu, GeneratorUvjerenja i GeneratorPotvrdeOSemestru nasljedjuju baznu klasu i implementiraju samo metodu popuniSadrzaj().</w:t>
      </w:r>
    </w:p>
    <w:p>
      <w:pPr>
        <w:spacing w:after="80"/>
      </w:pPr>
      <w:r>
        <w:t xml:space="preserve"/>
      </w:r>
    </w:p>
    <w:p>
      <w:pPr>
        <w:pStyle w:val="Heading2"/>
        <w:spacing w:after="100" w:before="240"/>
      </w:pPr>
      <w:r>
        <w:rPr>
          <w:rFonts w:ascii="Arial" w:cs="Arial" w:eastAsia="Arial" w:hAnsi="Arial"/>
          <w:b/>
          <w:bCs/>
          <w:color w:val="2E75B6"/>
          <w:sz w:val="26"/>
          <w:szCs w:val="26"/>
        </w:rPr>
        <w:t xml:space="preserve">5.4 Prednosti uvođenja</w:t>
      </w:r>
    </w:p>
    <w:p>
      <w:pPr>
        <w:pStyle w:val="ListParagraph"/>
        <w:numPr>
          <w:ilvl w:val="0"/>
          <w:numId w:val="2"/>
        </w:numPr>
        <w:spacing w:after="60"/>
      </w:pPr>
      <w:r>
        <w:rPr>
          <w:rFonts w:ascii="Arial" w:cs="Arial" w:eastAsia="Arial" w:hAnsi="Arial"/>
          <w:sz w:val="22"/>
          <w:szCs w:val="22"/>
        </w:rPr>
        <w:t xml:space="preserve">Eliminisanje duplikacije zajedničke logike generisanja dokumenata.</w:t>
      </w:r>
    </w:p>
    <w:p>
      <w:pPr>
        <w:pStyle w:val="ListParagraph"/>
        <w:numPr>
          <w:ilvl w:val="0"/>
          <w:numId w:val="2"/>
        </w:numPr>
        <w:spacing w:after="60"/>
      </w:pPr>
      <w:r>
        <w:rPr>
          <w:rFonts w:ascii="Arial" w:cs="Arial" w:eastAsia="Arial" w:hAnsi="Arial"/>
          <w:sz w:val="22"/>
          <w:szCs w:val="22"/>
        </w:rPr>
        <w:t xml:space="preserve">Uniformni tok generisanja uz fleksibilne detalje po tipu dokumenta.</w:t>
      </w:r>
    </w:p>
    <w:p>
      <w:pPr>
        <w:pStyle w:val="ListParagraph"/>
        <w:numPr>
          <w:ilvl w:val="0"/>
          <w:numId w:val="2"/>
        </w:numPr>
        <w:spacing w:after="60"/>
      </w:pPr>
      <w:r>
        <w:rPr>
          <w:rFonts w:ascii="Arial" w:cs="Arial" w:eastAsia="Arial" w:hAnsi="Arial"/>
          <w:sz w:val="22"/>
          <w:szCs w:val="22"/>
        </w:rPr>
        <w:t xml:space="preserve">Lako dodavanje novih tipova dokumenata bez mijenjanja postojećeg koda.</w:t>
      </w:r>
    </w:p>
    <w:p>
      <w:pPr>
        <w:pStyle w:val="ListParagraph"/>
        <w:numPr>
          <w:ilvl w:val="0"/>
          <w:numId w:val="2"/>
        </w:numPr>
        <w:spacing w:after="60"/>
      </w:pPr>
      <w:r>
        <w:rPr>
          <w:rFonts w:ascii="Arial" w:cs="Arial" w:eastAsia="Arial" w:hAnsi="Arial"/>
          <w:sz w:val="22"/>
          <w:szCs w:val="22"/>
        </w:rPr>
        <w:t xml:space="preserve">Jasnija raspodjela odgovornosti unutar podsistema Studentske službe.</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6. Command patern</w:t>
      </w:r>
    </w:p>
    <w:p>
      <w:pPr>
        <w:pStyle w:val="Heading2"/>
        <w:spacing w:after="100" w:before="240"/>
      </w:pPr>
      <w:r>
        <w:rPr>
          <w:rFonts w:ascii="Arial" w:cs="Arial" w:eastAsia="Arial" w:hAnsi="Arial"/>
          <w:b/>
          <w:bCs/>
          <w:color w:val="2E75B6"/>
          <w:sz w:val="26"/>
          <w:szCs w:val="26"/>
        </w:rPr>
        <w:t xml:space="preserve">6.1 Opis paterna</w:t>
      </w:r>
    </w:p>
    <w:p>
      <w:pPr>
        <w:spacing w:after="100"/>
        <w:jc w:val="both"/>
      </w:pPr>
      <w:r>
        <w:rPr>
          <w:rFonts w:ascii="Arial" w:cs="Arial" w:eastAsia="Arial" w:hAnsi="Arial"/>
          <w:sz w:val="22"/>
          <w:szCs w:val="22"/>
        </w:rPr>
        <w:t xml:space="preserve">Command (Komanda) patern enkapsulira zahtjev kao objekat, čime se omogućava parametrizacija klijenata s različitim zahtjevima, logovanje operacija, podrška za undo/redo operacije i redove čekanja (queuing).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Detalj</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Kategorija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Patern ponašanja (GoF)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Namjena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Enkapsulacija zahtjeva kao objekta, podrška za logovanje i undo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Sudionici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IKomanda (interfejs), KonkretnaKomanda, Invoker, Receiver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Tip veze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Kompozicija – Invoker sadrži IKomanda, delegira izvršavanje</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6.2 Motivacija u sistemu Zamger</w:t>
      </w:r>
    </w:p>
    <w:p>
      <w:pPr>
        <w:spacing w:after="100"/>
        <w:jc w:val="both"/>
      </w:pPr>
      <w:r>
        <w:rPr>
          <w:rFonts w:ascii="Arial" w:cs="Arial" w:eastAsia="Arial" w:hAnsi="Arial"/>
          <w:sz w:val="22"/>
          <w:szCs w:val="22"/>
        </w:rPr>
        <w:t xml:space="preserve">Administrator sistema (Funkcionalnost 6) vrši CRUD operacije nad korisničkim nalozima: kreiranje, izmjena, deaktivacija i brisanje. Specifikacija navodi da sistem treba voditi evidenciju o zadnjoj izmjeni svakog naloga, što implicira potrebu za logiranjem akcija.</w:t>
      </w:r>
    </w:p>
    <w:p>
      <w:pPr>
        <w:spacing w:after="100"/>
        <w:jc w:val="both"/>
      </w:pPr>
      <w:r>
        <w:rPr>
          <w:rFonts w:ascii="Arial" w:cs="Arial" w:eastAsia="Arial" w:hAnsi="Arial"/>
          <w:sz w:val="22"/>
          <w:szCs w:val="22"/>
        </w:rPr>
        <w:t xml:space="preserve">Dodatno, operacije profesora poput unosa bodova (Funkcionalnost 4) i ocjena zadaća (Funkcionalnost 3) trebaju biti auditabilne. Bez Command paterna, nije moguće jednostavno implementirati logovanje akcija, undo operacije ili redove čekanja za obradu.</w:t>
      </w:r>
    </w:p>
    <w:p>
      <w:pPr>
        <w:spacing w:after="80"/>
      </w:pPr>
      <w:r>
        <w:t xml:space="preserve"/>
      </w:r>
    </w:p>
    <w:p>
      <w:pPr>
        <w:pStyle w:val="Heading2"/>
        <w:spacing w:after="100" w:before="240"/>
      </w:pPr>
      <w:r>
        <w:rPr>
          <w:rFonts w:ascii="Arial" w:cs="Arial" w:eastAsia="Arial" w:hAnsi="Arial"/>
          <w:b/>
          <w:bCs/>
          <w:color w:val="2E75B6"/>
          <w:sz w:val="26"/>
          <w:szCs w:val="26"/>
        </w:rPr>
        <w:t xml:space="preserve">6.3 Primjena na dijagram klasa</w:t>
      </w:r>
    </w:p>
    <w:p>
      <w:pPr>
        <w:spacing w:after="100"/>
        <w:jc w:val="both"/>
      </w:pPr>
      <w:r>
        <w:rPr>
          <w:rFonts w:ascii="Arial" w:cs="Arial" w:eastAsia="Arial" w:hAnsi="Arial"/>
          <w:sz w:val="22"/>
          <w:szCs w:val="22"/>
        </w:rPr>
        <w:t xml:space="preserve">Definiše se interfejs IKomanda sa metodama izvrsi() i ponistiAkciju(). Konkretne komande su: KreirajNalogKomanda, IzmijeniNalogKomanda, DeaktivirajNalogKomanda i ObrisiNalogKomanda. Klasa AdministratorInvoker drži historiju izvršenih komandi i može ih ponovo izvršiti ili poništiti. Receiver klase su Korisnik i Administrator koji sadrže stvarnu poslovnu logiku.</w:t>
      </w:r>
    </w:p>
    <w:p>
      <w:pPr>
        <w:spacing w:after="80"/>
      </w:pPr>
      <w:r>
        <w:t xml:space="preserve"/>
      </w:r>
    </w:p>
    <w:p>
      <w:pPr>
        <w:pStyle w:val="Heading2"/>
        <w:spacing w:after="100" w:before="240"/>
      </w:pPr>
      <w:r>
        <w:rPr>
          <w:rFonts w:ascii="Arial" w:cs="Arial" w:eastAsia="Arial" w:hAnsi="Arial"/>
          <w:b/>
          <w:bCs/>
          <w:color w:val="2E75B6"/>
          <w:sz w:val="26"/>
          <w:szCs w:val="26"/>
        </w:rPr>
        <w:t xml:space="preserve">6.4 Prednosti uvođenja</w:t>
      </w:r>
    </w:p>
    <w:p>
      <w:pPr>
        <w:pStyle w:val="ListParagraph"/>
        <w:numPr>
          <w:ilvl w:val="0"/>
          <w:numId w:val="2"/>
        </w:numPr>
        <w:spacing w:after="60"/>
      </w:pPr>
      <w:r>
        <w:rPr>
          <w:rFonts w:ascii="Arial" w:cs="Arial" w:eastAsia="Arial" w:hAnsi="Arial"/>
          <w:sz w:val="22"/>
          <w:szCs w:val="22"/>
        </w:rPr>
        <w:t xml:space="preserve">Auditabilnost svih administratorskih akcija kroz logiranje komandi.</w:t>
      </w:r>
    </w:p>
    <w:p>
      <w:pPr>
        <w:pStyle w:val="ListParagraph"/>
        <w:numPr>
          <w:ilvl w:val="0"/>
          <w:numId w:val="2"/>
        </w:numPr>
        <w:spacing w:after="60"/>
      </w:pPr>
      <w:r>
        <w:rPr>
          <w:rFonts w:ascii="Arial" w:cs="Arial" w:eastAsia="Arial" w:hAnsi="Arial"/>
          <w:sz w:val="22"/>
          <w:szCs w:val="22"/>
        </w:rPr>
        <w:t xml:space="preserve">Podrška za undo operacije pri slučajnim izmjenama korisničkih naloga.</w:t>
      </w:r>
    </w:p>
    <w:p>
      <w:pPr>
        <w:pStyle w:val="ListParagraph"/>
        <w:numPr>
          <w:ilvl w:val="0"/>
          <w:numId w:val="2"/>
        </w:numPr>
        <w:spacing w:after="60"/>
      </w:pPr>
      <w:r>
        <w:rPr>
          <w:rFonts w:ascii="Arial" w:cs="Arial" w:eastAsia="Arial" w:hAnsi="Arial"/>
          <w:sz w:val="22"/>
          <w:szCs w:val="22"/>
        </w:rPr>
        <w:t xml:space="preserve">Moguće dodavanje reda čekanja (queue) za batch operacije pri masovnom kreiranju naloga.</w:t>
      </w:r>
    </w:p>
    <w:p>
      <w:pPr>
        <w:pStyle w:val="ListParagraph"/>
        <w:numPr>
          <w:ilvl w:val="0"/>
          <w:numId w:val="2"/>
        </w:numPr>
        <w:spacing w:after="60"/>
      </w:pPr>
      <w:r>
        <w:rPr>
          <w:rFonts w:ascii="Arial" w:cs="Arial" w:eastAsia="Arial" w:hAnsi="Arial"/>
          <w:sz w:val="22"/>
          <w:szCs w:val="22"/>
        </w:rPr>
        <w:t xml:space="preserve">Čisto razdvajanje između pokretača akcija i primaoca akcija.</w:t>
      </w:r>
    </w:p>
    <w:p>
      <w:pPr>
        <w:spacing w:after="80"/>
      </w:pPr>
      <w:r>
        <w:t xml:space="preserve"/>
      </w:r>
    </w:p>
    <w:p>
      <w:pPr>
        <w:pStyle w:val="Heading1"/>
        <w:pBdr>
          <w:bottom w:val="single" w:color="1F4E79" w:sz="6" w:space="1"/>
        </w:pBdr>
        <w:spacing w:after="120" w:before="360"/>
      </w:pPr>
      <w:r>
        <w:rPr>
          <w:rFonts w:ascii="Arial" w:cs="Arial" w:eastAsia="Arial" w:hAnsi="Arial"/>
          <w:b/>
          <w:bCs/>
          <w:color w:val="1F4E79"/>
          <w:sz w:val="30"/>
          <w:szCs w:val="30"/>
        </w:rPr>
        <w:t xml:space="preserve">7. Zaključak</w:t>
      </w:r>
    </w:p>
    <w:p>
      <w:pPr>
        <w:spacing w:after="100"/>
        <w:jc w:val="both"/>
      </w:pPr>
      <w:r>
        <w:rPr>
          <w:rFonts w:ascii="Arial" w:cs="Arial" w:eastAsia="Arial" w:hAnsi="Arial"/>
          <w:sz w:val="22"/>
          <w:szCs w:val="22"/>
        </w:rPr>
        <w:t xml:space="preserve">Analiza dijagrama klasa i specifikacije sistema Zamger pokazuje jasnu potrebu za uvođenjem pet paterna ponašanja. Tabela u nastavku sumira identificirane paterne, funkcionalnosti koje podržavaju i očekivane benefite: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Patern</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Funkcionalnosti</w:t>
            </w:r>
          </w:p>
        </w:tc>
        <w:tc>
          <w:tcPr>
            <w:tcW w:type="dxa" w:w="3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Primarni benefit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Observer</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F5 – Slanje notifikacija</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Automatska propagacija događaja, loose coupling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F8 – Statistički podaci</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Zamjenjivi algoritmi bez izmjene klijentskog koda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Chain of Responsibility</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F7 – Generisanje dokumenata, F3 – Zadaće</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Fleksibilni višestepeni tok obrade zahtjeva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Method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F7 – Generisanje dokumenata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Eliminacija duplikacije, uniformni tok generisanja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Command</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F6 – Upravljanje nalozima, F3, F4</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Auditabilnost, logovanje i podrška za undo akcije</w:t>
            </w:r>
          </w:p>
        </w:tc>
      </w:tr>
    </w:tbl>
    <w:p>
      <w:pPr>
        <w:spacing w:after="80"/>
      </w:pPr>
      <w:r>
        <w:t xml:space="preserve"/>
      </w:r>
    </w:p>
    <w:p>
      <w:pPr>
        <w:spacing w:after="100"/>
        <w:jc w:val="both"/>
      </w:pPr>
      <w:r>
        <w:rPr>
          <w:rFonts w:ascii="Arial" w:cs="Arial" w:eastAsia="Arial" w:hAnsi="Arial"/>
          <w:sz w:val="22"/>
          <w:szCs w:val="22"/>
        </w:rPr>
        <w:t xml:space="preserve">Uvođenjem ovih paterna sistem Zamger postaje modularno dizajniran, lakši za proširenje (nove funkcionalnosti se dodaju bez izmjene postojećeg koda) i robustniji u pogledu raspodjele odgovornosti. Svaki patern direktno odgovara identificiranoj potrebi iz projektnih zahtjeva, čime se osigurava da dizajnske odluke nisu arbitrarne već temelje se na konkretnim problemima sistema.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999999"/>
        <w:sz w:val="18"/>
        <w:szCs w:val="18"/>
      </w:rPr>
      <w:t xml:space="preserve">Elektrotehnički fakultet Sarajevo  –  OOAD  –  Grupa 7, Tim 4   |   Stranica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2E75B6"/>
        <w:sz w:val="18"/>
        <w:szCs w:val="18"/>
      </w:rPr>
      <w:t xml:space="preserve">Studentski informacioni sistem (Zamger)</w:t>
    </w:r>
    <w:r>
      <w:rPr>
        <w:rFonts w:ascii="Arial" w:cs="Arial" w:eastAsia="Arial" w:hAnsi="Arial"/>
        <w:color w:val="999999"/>
        <w:sz w:val="18"/>
        <w:szCs w:val="18"/>
      </w:rPr>
      <w:t xml:space="preserve">   |   Paterni ponašanja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2026-06-03T11:08:16.582Z</dcterms:created>
  <dcterms:modified xsi:type="dcterms:W3CDTF">2026-06-03T11:08:16.582Z</dcterms:modified>
</cp:coreProperties>
</file>

<file path=docProps/custom.xml><?xml version="1.0" encoding="utf-8"?>
<Properties xmlns="http://schemas.openxmlformats.org/officeDocument/2006/custom-properties" xmlns:vt="http://schemas.openxmlformats.org/officeDocument/2006/docPropsVTypes"/>
</file>