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Primjena SOLID principa u dijagramu klasa sistema čitalačkih grupa</w:t>
      </w:r>
    </w:p>
    <w:p>
      <w:r>
        <w:t>Ovaj dokument opisuje primjenu SOLID principa u modelu sistema čitalačkih grupa. Sistem obuhvata ključne klase kao što su Korisnik, Profil, ČitalačkaGrupa, ČlanstvoGrupe, ZahtjevZaPristup, SadržajGrupe, Komentar, Knjiga i KnjigaGrupa. Cilj je pokazati da je model jasno strukturiran, modularan i spreman za proširenje i održavanje.</w:t>
      </w:r>
    </w:p>
    <w:p>
      <w:r>
        <w:rPr>
          <w:b/>
        </w:rPr>
        <w:t>1. Single Responsibility Principle (SRP)</w:t>
      </w:r>
    </w:p>
    <w:p>
      <w:r>
        <w:t>Single Responsibility Principle nalaže da svaka klasa ima jednu jasno definisanu odgovornost i jedan razlog za promjenu.</w:t>
        <w:br/>
        <w:br/>
        <w:t>U ovom modelu ovaj princip je dosljedno ispoštovan:</w:t>
        <w:br/>
        <w:t>- Klasa Korisnik upravlja isključivo podacima o korisniku sistema.</w:t>
        <w:br/>
        <w:t>- Klasa Profil sadrži informacije vezane za prikaz korisničkog profila.</w:t>
        <w:br/>
        <w:t>- Klasa ČitalačkaGrupa predstavlja osnovne informacije o grupi.</w:t>
        <w:br/>
        <w:t>- Klasa ČlanstvoGrupe modelira odnos između korisnika i grupe.</w:t>
        <w:br/>
        <w:t>- Klasa ZahtjevZaPristup upravlja zahtjevima za pridruživanje grupi.</w:t>
        <w:br/>
        <w:t>- Klasa SadržajGrupe upravlja objavama u okviru grupe.</w:t>
        <w:br/>
        <w:t>- Klasa Komentar predstavlja komentare korisnika na sadržaj.</w:t>
        <w:br/>
        <w:t>- Klasa Knjiga sadrži podatke o knjigama.</w:t>
        <w:br/>
        <w:t>- Klasa KnjigaGrupa povezuje knjige i grupe.</w:t>
        <w:br/>
        <w:br/>
        <w:t>Ovakva podjela omogućava jasnu strukturu i jednostavno održavanje sistema.</w:t>
      </w:r>
    </w:p>
    <w:p>
      <w:r>
        <w:rPr>
          <w:b/>
        </w:rPr>
        <w:t>2. Open/Closed Principle (OCP)</w:t>
      </w:r>
    </w:p>
    <w:p>
      <w:r>
        <w:t>Open/Closed princip nalaže da sistem treba biti otvoren za proširenje, ali zatvoren za izmjene.</w:t>
        <w:br/>
        <w:br/>
        <w:t>U ovom modelu:</w:t>
        <w:br/>
        <w:t>- Uloge korisnika, statusi i tipovi sadržaja definisani su kroz enumeracije.</w:t>
        <w:br/>
        <w:t>- Dodavanje novih vrijednosti (npr. nova uloga ili status) ne zahtijeva izmjenu postojećih klasa.</w:t>
        <w:br/>
        <w:t>- Sistem se može proširiti dodavanjem novih klasa bez narušavanja postojeće strukture.</w:t>
        <w:br/>
        <w:br/>
        <w:t>Na primjer, dodavanje nove uloge korisnika zahtijeva samo proširenje enumeracije, bez izmjene ostatka sistema.</w:t>
      </w:r>
    </w:p>
    <w:p>
      <w:r>
        <w:rPr>
          <w:b/>
        </w:rPr>
        <w:t>3. Liskov Substitution Principle (LSP)</w:t>
      </w:r>
    </w:p>
    <w:p>
      <w:r>
        <w:t>Liskov princip nalaže da objekti izvedenih klasa mogu zamijeniti objekte baznih klasa bez narušavanja funkcionalnosti sistema.</w:t>
        <w:br/>
        <w:br/>
        <w:t>Iako model ne koristi eksplicitno nasljeđivanje, princip je implicitno zadovoljen:</w:t>
        <w:br/>
        <w:t>- Sve klase se koriste konzistentno.</w:t>
        <w:br/>
        <w:t>- Ne postoje kontradiktorna ponašanja.</w:t>
        <w:br/>
        <w:t>- Model ne uvodi situacije koje bi narušile očekivano ponašanje sistema.</w:t>
      </w:r>
    </w:p>
    <w:p>
      <w:r>
        <w:rPr>
          <w:b/>
        </w:rPr>
        <w:t>4. Interface Segregation Principle (ISP)</w:t>
      </w:r>
    </w:p>
    <w:p>
      <w:r>
        <w:t>Interface Segregation Principle nalaže da klase ne trebaju zavisiti od metoda koje ne koriste.</w:t>
        <w:br/>
        <w:br/>
        <w:t>U ovom modelu:</w:t>
        <w:br/>
        <w:t>- Funkcionalnosti su jasno podijeljene između klasa.</w:t>
        <w:br/>
        <w:t>- Ne postoje velike i kompleksne klase sa nepovezanim odgovornostima.</w:t>
        <w:br/>
        <w:t>- Svaka klasa sadrži samo ono što joj je potrebno.</w:t>
        <w:br/>
        <w:br/>
        <w:t>Ovakav pristup povećava preglednost i modularnost sistema.</w:t>
      </w:r>
    </w:p>
    <w:p>
      <w:r>
        <w:rPr>
          <w:b/>
        </w:rPr>
        <w:t>5. Dependency Inversion Principle (DIP)</w:t>
      </w:r>
    </w:p>
    <w:p>
      <w:r>
        <w:t>Dependency Inversion Principle nalaže da moduli visokog nivoa ne trebaju zavisiti od konkretnih implementacija.</w:t>
        <w:br/>
        <w:br/>
        <w:t>U ovom modelu:</w:t>
        <w:br/>
        <w:t>- Model izbjegava jaku spregu između klasa.</w:t>
        <w:br/>
        <w:t>- Klase su povezane kroz jasno definisane odnose.</w:t>
        <w:br/>
        <w:t>- Sistem omogućava izmjene bez značajnog uticaja na ostatak modela.</w:t>
        <w:br/>
        <w:br/>
        <w:t>Ovakav pristup doprinosi fleksibilnosti i lakšem održavanju sistema.</w:t>
      </w:r>
    </w:p>
    <w:p>
      <w:r>
        <w:rPr>
          <w:b/>
        </w:rPr>
        <w:t>Zaključak</w:t>
      </w:r>
    </w:p>
    <w:p>
      <w:r>
        <w:t>Dijagram klasa sistema čitalačkih grupa uspješno primjenjuje SOLID principe. Odgovornosti su jasno razdvojene, model je fleksibilan za proširenje i nema nepotrebnih zavisnosti. Ovakav dizajn omogućava jednostavno održavanje i budući razvoj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