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E4A" w:rsidRDefault="00D81E4A" w:rsidP="00D81E4A">
      <w:pPr>
        <w:pStyle w:val="TitleCustom"/>
        <w:jc w:val="center"/>
      </w:pPr>
      <w:r>
        <w:t xml:space="preserve">Scenariji slučajeva upotrebe </w:t>
      </w:r>
    </w:p>
    <w:p w:rsidR="00D81E4A" w:rsidRDefault="00D81E4A" w:rsidP="00D81E4A">
      <w:pPr>
        <w:pStyle w:val="ScenarioHeading"/>
        <w:spacing w:before="200" w:after="120"/>
      </w:pPr>
      <w:r>
        <w:t>Scenario 1: Registrovanje korisnika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Registrovanje korisnika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Gost kreira korisnički račun u aplikaciji kluba čitalaca unosom osnovnih podataka i preferencija čitanja.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Registracija korisnika.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nije prijavljen u sistem i nema prethodno kreiran korisnički račun.</w:t>
            </w:r>
          </w:p>
        </w:tc>
        <w:bookmarkStart w:id="0" w:name="_GoBack"/>
        <w:bookmarkEnd w:id="0"/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Korisnički račun je kreiran i korisnik može pristupiti prijavi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kreira račun i prikazuje poruku o grešci ako su podaci nepotpuni, neispravni ili je e-mail već zauzet.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Gost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Gost bira registraciju, unosi podatke, a sistem validira unos i kreira račun.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su podaci nepotpuni ili e-mail već postoji, sistem traži ispravku podataka.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Gost otvara početnu stranicu i bira opciju „</w:t>
            </w:r>
            <w:proofErr w:type="gramStart"/>
            <w:r>
              <w:rPr>
                <w:sz w:val="20"/>
              </w:rPr>
              <w:t>Registracija“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tražene registracijske podatke i potvrđuje unos.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prikazuje formu za registraciju.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provjerava potpunost i ispravnost unesenih podataka.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provjerava da li korisnički račun sa istim e-mailom već postoji.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kreira korisnički račun.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prikazuje potvrdu o uspješnoj registraciji.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Gost bira opciju „</w:t>
            </w:r>
            <w:proofErr w:type="gramStart"/>
            <w:r>
              <w:rPr>
                <w:sz w:val="20"/>
              </w:rPr>
              <w:t>Registracija“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nepotpune ili neispravne podatke.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unesene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 i označava neispravna polja.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podatke i ponovo potvrđuje unos.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ponavlja validaciju registracijskih podataka.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2: Prijavljivanje korisnika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Prijavljivanje korisnika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sa postojećim nalogom pristupa sistemu unosom email/username-a I lozinke. Ovaj slučaj upotrebe koriste registrovani član, moderator grupe i administrator sistema.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Prijava korisnika, autentifikacija i upravljanje sesijom.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ima prethodno kreiran korisnički nalog i nije već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uspješno pristupa svom korisničkom nalogu i dobija odgovarajuća ovlaštenja u skladu sa svojom ulogom.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odbija prijavu i prikazuje poruku o grešci ako su podaci netačne ili nalog nije aktivan.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sistema (registrovani član, moderator ili administrator)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otvara formu za prijavu, unosi e-mail i lozinku, a sistem provjerava unešene podatke i otvara korisničku sesiju.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su podaci netačni, sistem prikazuje poruku o grešci i omogućava ponovni unos.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Akter otvara stranicu za prijavu.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e-mail adresu i lozinku.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prijavu.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formu za prijavu.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provjerava ispravnost podataka.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prepoznaje ulogu aktera i dodjeljuje odgovarajuća ovlaštenja.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otvara korisnički nalog.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Akter otvara stranicu za prijavu.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2. Unosi pogrešne ili nepotpune podatke.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unesene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odbija prijavu i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Ponovo unosi potrebne podatke.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omogućava novi pokušaj prijave.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3: Pridruživanje čitalačkoj grupi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Pridruživanje čitalačkoj grupi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Prijavljeni korisnik pregleda dostupne grupe i pridružuje se javnoj grupi ili šalje zahtjev za pristup privatnoj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Pregled grupa i članstvo u grupama.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 i postoji najmanje jedna dostupna čitalačka grupa.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evidentiran kao član javne grupe ili je zahtjev za pristup privatnoj grupi uspješno evidentiran.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evidentira članstvo ako grupa više nije dostupna ili korisnik nema pravo pristupa bez odobrenja.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pregleda listu grupa, bira željenu grupu i sistem evidentira pridruživanje ili zahtjev za pristup.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je grupa privatna, sistem evidentira zahtjev i čeka odobrenje moderatora.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pridruživanje javnoj grupi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lastRenderedPageBreak/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pregled dostupnih grupa.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javnu grupu kojoj se želi pridružiti.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prikazuje listu javnih i privatnih grupa.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evidentira korisnika kao člana odabrane javne grupe.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prikazuje potvrdu o uspješnom pridruživanju.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Slanje zahtjeva za privatnu grupu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Bira privatnu grupu.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Potvrđuje zahtjev za pristup.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evidentira zahtjev za pristup privatnoj grupi.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obavještava korisnika da je zahtjev poslan moderatoru.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4: Primanje notifikacija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Primanje notifikacija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obavještava korisnike i moderatore o relevantnim aktivnostima, kao što su nove objave, komentari, zahtjevi za pristup ili promjene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Notifikacije u aplikaciji i e-mail obavijesti.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 sistemu postoji aktivnost relevantna za korisnika ili moderatora.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je obaviješten o novoj aktivnosti u sistemu.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notifikacija ne može biti dostavljena e-mailom, ostaje dostupna unutar aplikacije.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čitalaca, Moderator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detektuje događaj, generiše notifikaciju i dostavlja je odgovarajućem akteru.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e-mail dostava nije uspješna, notifikacija ostaje dostupna u aplikaciji.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slanje notifikacije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1"/>
        <w:gridCol w:w="5089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Korisnik/Moderator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U sistemu se desi relevantna aktivnost.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generiše notifikaciju.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dostavlja notifikaciju unutar aplikacije ili putem e-maila.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Prima i pregleda notifikaciju.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označava notifikaciju kao pregledanu ili isporučenu.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Notifikacija nije poslana e-mailom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1"/>
        <w:gridCol w:w="5089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Korisnik/Moderator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U sistemu se desi relevantna aktivnost.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pokušava poslati e-mail notifikaciju.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evidentira neuspješnu e-mail dostavu.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4. Pregleda notifikaciju unutar aplikacije.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zadržava notifikaciju za prikaz u aplikaciji.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5: Dijeljenje PDF sadržaja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Dijeljenje PDF sadržaja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objavljuje PDF dokument unutar odabrane čitalačke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Dijeljenje datoteka i objavljivanje sadržaja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 i član je odabrane čitalačke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PDF dokument je pohranjen i objavljen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odbija objavu ako dokument nije podržanog formata ili prelazi dozvoljenu veličinu.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bira PDF dokument, a sistem validira datoteku i objavljuje je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datoteka ne zadovoljava pravila, sistem prikazuje poruku o grešci.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dijeljenje PDF-a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željenu grupu.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opciju za dijeljenje PDF sadržaja.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Bira PDF dokument sa uređaja i potvrđuje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provjerava format i veličinu datoteke.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pohranjuje dokument.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objavljuje PDF sadržaj unutar odabrane grupe.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dijeljenje PDF-a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Pokreće dijeljenje PDF sadržaja.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nepodržanu ili preveliku datoteku.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datoteku.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Bira drugi dokument ili odustaje od objave.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6: Kreiranje čitalačke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Kreiranje čitalačke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Prijavljeni korisnik kreira novu čitalačku grupu i postaje njen moderator ili vlasnik u skladu sa pravilima sistema.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Kreiranje i upravljanje čitalačkim grupama.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je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Nova čitalačka grupa je evidentirana i dostupna u sistemu.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kreira grupu ako podaci nisu ispravni ili naziv grupe nije jedinstven.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Akter unosi podatke o novoj grupi, a sistem ih validira i kreira grupu.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podaci nisu ispravni, sistem prikazuje grešku i traži ispravku.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kreiranje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 xml:space="preserve">1. Bira opciju „Kreiraj </w:t>
            </w:r>
            <w:proofErr w:type="gramStart"/>
            <w:r>
              <w:rPr>
                <w:sz w:val="20"/>
              </w:rPr>
              <w:t>grupu“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naziv, opis, tematiku i status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unos.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formu za unos podataka o grupi.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validira unesene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kreira novu čitalačku grupu.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prikazuje potvrdu o uspješnom kreiranju.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kreiranje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Pokreće kreiranje nove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neispravne ili nepotpune podatke.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vrši validaciju podataka.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podatke i ponavlja postupak.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lastRenderedPageBreak/>
        <w:t>Scenario 7: Komentarisanje sadržaja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Komentarisanje sadržaja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dodaje komentar na postojeći sadržaj objavljen unutar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Komentari i interakcija unutar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 i u grupi postoji objavljen sadržaj.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Komentar je pohranjen i vidljiv članovima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je komentar prazan ili neispravno unesen, sistem ne objavljuje komentar.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otvara objavljeni sadržaj, unosi komentar i sistem ga objavljuje.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komentar ne ispunjava pravila unosa, sistem traži ispravku.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komentarisanje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objavljeni sadržaj u grupi.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opciju za dodavanje komentara.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Unosi komentar i potvrđuje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pohranjuje komentar i povezuje ga sa sadržajem.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prikazuje komentar ostalim članovima grupe.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komentarisanje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lastRenderedPageBreak/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formu za komentar.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Ostavlja komentar praznim ili neispravnim.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unos.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komentar i ponovo potvrđuje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8: Upravljanje korisničkim profilom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Upravljanje korisničkim profilom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ima opciju pregleda i ažuriranja podataka vlastitog profila, kao što su lokacija, preferencije i profilna slika.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Pregled i izmjena korisničkog profila.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Korisnički profil je ažuriran novim podacima.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pohranjuje izmjene ako podaci nisu ispravni ili potpuni.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otvara profil, mijenja željene podatke, a sistem ih validira i pohranjuje.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su podaci neispravni, sistem prikazuje grešku i omogućava ponovni unos.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ažuriranje profila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lastRenderedPageBreak/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svoj korisnički profil.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Mijenja željene informacije.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izmjene.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postojeće korisničke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provjerava ispravnost izmjena.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pohranjuje nove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prikazuje ažurirani profil.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ažuriranje profila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svoj profil.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neispravne ili nepotpune izmjene.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izmjene.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podatke i ponavlja postupak.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9: Objavljivanje članaka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Objavljivanje članaka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kreira i objavljuje članak unutar grupe ili prema odabranim postavkama vidljivosti.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Kreiranje objava i članaka.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Članak je objavljen i dostupan korisnicima kojima je namijenjen.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objavljuje članak ako obavezni podaci nisu uneseni ili sadržaj nije validan.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kreira novi članak, unosi sadržaj i sistem objavljuje članak.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sadržaj nije pravilno unesen, sistem prikazuje grešku.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objavljivanje članka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Bira opciju za kreiranje novog članka.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naslov, tekst, ocjenu knjige i dodatne priloge.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formu za unos članka.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pohranjuje članak i evidentira mjesto objave.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objavljuje članak prema odabranim postavkama vidljivosti.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objavljivanje članka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Pokreće kreiranje novog članka.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2. Unosi nepotpun ili neispravan sadržaj.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unesene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sadržaj i ponavlja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10: Kreiranje Story objava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Kreiranje Story objava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kreira kratkotrajnu Story objavu korištenjem kamere uređaja ili postojeće slike.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Kreiranje Story sadržaja.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prijavljen u sistem i ima pristup kameri uređaja ili postojećim slikama.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Story objava je uspješno kreirana i dostupna za pregled tokom ograničenog vremenskog perioda.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Story se ne kreira ako korisnik odustane od objave ili nijedan izvor slike nije dostupan.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bira stvaranje Story objave, dodaje sliku i opis, a sistem objavljuje Story.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pristup kameri nije omogućen, sistem nudi odabir slike iz memorije uređaja.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kreiranje Story objave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1"/>
        <w:gridCol w:w="5089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1. Bira opciju za kreiranje Story objave.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Putem uređaja kamere ili postojeće slike.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Dodaje kratak opis, citat ili komentar(opcionalno).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Potvrđuje objavu.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objavljuje Story sadržaj.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omogućava pregled Story objave drugim korisnicima tokom ograničenog vremenskog perioda.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Alternativni tok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Korisnik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Ne odobrava pristup kameri.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omogućava odabir slike iz memorije uređaja.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Odustaje od objave.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ne kreira Story sadržaj.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11: Uređivanje čitalačke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Uređivanje čitalačke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mijenja podatke postojeće čitalačke grupe, kao što su naziv, opis, tematika i status.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Upravljanje čitalačkom grupom.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je prijavljen u sistem i ima ovlaštenje za upravljanje odabranom grupom.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Podaci o grupi su ažurirani i vidljivi članovima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pohranjuje izmjene ako podaci nisu ispravni.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otvara postavke grupe, mijenja podatke, a sistem validira i pohranjuje izmjene.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uneseni podaci nisu validni, sistem prikazuje grešku.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uređivanje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postavke čitalačke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Mijenja naziv, opis, tematiku ili status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izmjene.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postojeće podatke o grupi.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validira unesene izmjene.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pohranjuje izmjene.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prikazuje ažurirane podatke grupe.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uređivanje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postavke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neispravne podatke.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vrši validaciju izmjena.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podatke i ponavlja radnju.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12: Uklanjanje korisnika iz grupe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Uklanjanje korisnika iz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uklanja člana iz čitalačke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Moderiranje članstva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 xml:space="preserve">Moderator je prijavljen u sistem, ima pravo upravljanja grupom,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odabrani korisnik je član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Korisnik je uklonjen iz grupe i lista članova je ažurirana.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izvršava uklanjanje ako korisnik više nije član grupe ili moderator nema potrebna ovlaštenja.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otvara pregled članova, bira korisnika i sistem ga uklanja iz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odabrani korisnik nije član grupe ili nema ovlaštenja, sistem prikazuje grešku.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uklanjanje korisnika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pregled članova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korisnika kojeg želi ukloniti.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3. Potvrđuje uklanjanje.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listu članova.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briše korisnika iz članstva grupe.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ažurira listu članova i evidentira radnju.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uklanjanje korisnika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Pokušava ukloniti korisnika iz grupe.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provjerava da li korisnik pripada grupi i da li moderator ima ovlaštenja.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Odustaje ili bira drugog korisnika.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13: Brisanje neprimjerenog sadržaja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Brisanje neprimjerenog sadržaja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uklanja neprimjeren ili prijavljen sadržaj iz grupe.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Moderiranje sadržaja u grupi.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je prijavljen u sistem i u grupi postoji neprimjeren ili prijavljen sadržaj.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Odabrani sadržaj je uklonjen iz grupe i moderacijska radnja je evidentirana.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izvršava brisanje ako sadržaj više nije dostupan ili je već uklonjen.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grupe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Moderator pregleda objave i komentare, bira sporni sadržaj, a sistem ga uklanja.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sadržaj nije dostupan, sistem obavještava moderatora.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brisanje sadržaja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Pregleda objavljeni sadržaj u grupi.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sadržaj koji treba ukloniti.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brisanje.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objave, komentare i dijeljene sadržaje.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briše odabrani sadržaj iz grupe.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evidentira izvršenu moderacijsku radnju.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brisanje sadržaja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Moderator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Pokušava ukloniti sadržaj.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provjerava dostupnost sadržaja.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obavještava moderatora da sadržaj više nije dostupan ili je već uklonjen.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14: Upravljanje korisničkim nalozima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Upravljanje korisničkim nalozima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provjerava registrovane korisnike i vrši izmjenu, blokiranje ili brisanje korisničkih naloga.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Administracija korisničkih naloga.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je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Korisnički nalog je ažuriran, blokiran ili uklonjen u skladu sa odabranom radnjom.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izvršava radnju ako odabrani nalog nije dostupan.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sistema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otvara pregled korisničkih naloga, bira nalog i izvršava željenu administrativnu radnju.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nalog nije dostupan, sistem prikazuje grešku.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Uspješna administrativna radnja nad nalogom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Otvara pregled korisničkih naloga.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željeni korisnički nalog.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Bira radnju: izmjena, blokiranje ili brisanje.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Potvrđuje izvršenje radnje.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prikazuje listu registrovanih korisnika.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pohranjuje promjene nad odabranim nalogom.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7. Sistem prikazuje potvrdu o izvršenoj radnji.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lastRenderedPageBreak/>
        <w:t>Tok događaja 2: Neuspješna administrativna radnja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1"/>
        <w:gridCol w:w="5089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Pokušava pristupiti odabranom nalogu.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ne pronalazi odabrani nalog ili ne može izvršiti radnju.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prikazuje poruku o grešci.</w:t>
            </w:r>
          </w:p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15: Slanje obavijesti korisnicima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Slanje obavijesti korisnicima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šalje obavijest odabranim korisnicima o važnim promjenama, novostima ili pravilima sistema.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Slanje administrativnih obavijesti korisnicima.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je prijavljen u sistem.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Obavijest je uspješno dostavljena odabranim korisnicima.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Sistem ne šalje obavijest ako nisu odabrani primaoci ili je sadržaj obavijesti neispravan.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sistema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Registrovani član kluba čitalaca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unosi sadržaj obavijesti, bira primaoce i sistem šalje poruku.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podaci nisu potpuni, sistem prikazuje grešku i traži ispravku.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Uspješno slanje obavijesti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lastRenderedPageBreak/>
              <w:t>1. Bira opciju za slanje obavijesti korisnicima.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Unosi sadržaj obavijesti i bira primaoce.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Potvrđuje slanje.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formu za unos obavijesti i izbor primalaca.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dostavlja obavijest odabranim korisnicima.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prikazuje potvrdu o uspješno poslanoj obavijesti.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Neuspješno slanje obavijesti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Pokreće slanje obavijesti.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Ne bira primaoce ili unosi neispravan sadržaj.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provjerava unesene podatke.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prikazuje poruku o grešci.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Ispravlja podatke i ponavlja radnju.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</w:tbl>
    <w:p w:rsidR="00D81E4A" w:rsidRDefault="00D81E4A" w:rsidP="00D81E4A"/>
    <w:p w:rsidR="00D81E4A" w:rsidRDefault="00D81E4A" w:rsidP="00D81E4A">
      <w:pPr>
        <w:pStyle w:val="ScenarioHeading"/>
        <w:spacing w:before="200" w:after="120"/>
      </w:pPr>
      <w:r>
        <w:t>Scenario 16: Administracija sistema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2948"/>
        <w:gridCol w:w="6350"/>
      </w:tblGrid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Naziv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Administracija sistema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Opis slučaja upotrebe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upravlja administrativnim funkcijama sistema kroz administratorski panel. Ovaj slučaj upotrebe predstavlja krovni pregled administratorskih mogućnosti, dok se pojedine radnje detaljno razrađuju posebnim scenarijima.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Vezani zahtjevi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Administrativni panel i sistemske postavke.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lastRenderedPageBreak/>
              <w:t>Preduslovi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je prijavljen u sistem i ima administrativna ovlaštenja.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Odabrana administrativna radnja je izvršena i evidentirana u sistemu.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Posljedice - neuspješan završetak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Ako dođe do greške tokom izvršavanja radnje, sistem prikazuje obavještenje i evidentira neuspješan pokušaj.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Primarni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sistema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Ostali akteri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/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Glavni tok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Administrator pristupa panelu, bira željenu funkciju i sistem izvršava odabranu operaciju.</w:t>
            </w:r>
          </w:p>
        </w:tc>
      </w:tr>
      <w:tr w:rsidR="00D81E4A" w:rsidTr="008B6EF7">
        <w:trPr>
          <w:jc w:val="center"/>
        </w:trPr>
        <w:tc>
          <w:tcPr>
            <w:tcW w:w="2948" w:type="dxa"/>
            <w:shd w:val="clear" w:color="auto" w:fill="EED7E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b/>
                <w:sz w:val="20"/>
              </w:rPr>
              <w:t>Alternative / proširenja</w:t>
            </w:r>
          </w:p>
        </w:tc>
        <w:tc>
          <w:tcPr>
            <w:tcW w:w="6350" w:type="dxa"/>
            <w:shd w:val="clear" w:color="auto" w:fill="FAF4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Pojedine funkcije, kao što su upravljanje korisničkim nalozima i slanje obavijesti, razrađene su zasebnim scenarijima.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1: 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Pristupa administrativnom panelu.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Bira željenu administrativnu funkciju.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prikazuje dostupne administratorske opcije.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izvršava odabranu radnju.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5. Sistem evidentira izmjene.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6. Sistem prikazuje rezultat izvršene operacije.</w:t>
            </w:r>
          </w:p>
        </w:tc>
      </w:tr>
    </w:tbl>
    <w:p w:rsidR="00D81E4A" w:rsidRDefault="00D81E4A" w:rsidP="00D81E4A"/>
    <w:p w:rsidR="00D81E4A" w:rsidRDefault="00D81E4A" w:rsidP="00D81E4A">
      <w:pPr>
        <w:pStyle w:val="SubHeading"/>
      </w:pPr>
      <w:r>
        <w:t>Tok događaja 2: Neuspješan završetak</w:t>
      </w:r>
    </w:p>
    <w:tbl>
      <w:tblPr>
        <w:tblStyle w:val="TableGrid"/>
        <w:tblW w:w="0" w:type="auto"/>
        <w:jc w:val="center"/>
        <w:tblBorders>
          <w:top w:val="single" w:sz="8" w:space="0" w:color="7A4A62"/>
          <w:left w:val="single" w:sz="8" w:space="0" w:color="7A4A62"/>
          <w:bottom w:val="single" w:sz="8" w:space="0" w:color="7A4A62"/>
          <w:right w:val="single" w:sz="8" w:space="0" w:color="7A4A62"/>
          <w:insideH w:val="single" w:sz="8" w:space="0" w:color="7A4A62"/>
          <w:insideV w:val="single" w:sz="8" w:space="0" w:color="7A4A62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D81E4A" w:rsidTr="008B6EF7">
        <w:trPr>
          <w:jc w:val="center"/>
        </w:trPr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Administrator</w:t>
            </w:r>
          </w:p>
        </w:tc>
        <w:tc>
          <w:tcPr>
            <w:tcW w:w="5100" w:type="dxa"/>
            <w:shd w:val="clear" w:color="auto" w:fill="DCA8C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pPr>
              <w:jc w:val="center"/>
            </w:pPr>
            <w:r>
              <w:rPr>
                <w:b/>
              </w:rPr>
              <w:t>Sistem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1. Pokreće administrativnu funkciju.</w:t>
            </w:r>
          </w:p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2. Sistem pokušava izvršiti odabranu radnju.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3. Sistem detektuje grešku i prikazuje odgovarajuće obavještenje.</w:t>
            </w:r>
          </w:p>
        </w:tc>
      </w:tr>
      <w:tr w:rsidR="00D81E4A" w:rsidTr="008B6EF7">
        <w:trPr>
          <w:jc w:val="center"/>
        </w:trPr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/>
        </w:tc>
        <w:tc>
          <w:tcPr>
            <w:tcW w:w="5100" w:type="dxa"/>
            <w:shd w:val="clear" w:color="auto" w:fill="FFFDF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81E4A" w:rsidRDefault="00D81E4A" w:rsidP="008B6EF7">
            <w:r>
              <w:rPr>
                <w:sz w:val="20"/>
              </w:rPr>
              <w:t>4. Sistem evidentira neuspješnu administrativnu radnju.</w:t>
            </w:r>
          </w:p>
        </w:tc>
      </w:tr>
    </w:tbl>
    <w:p w:rsidR="00D81E4A" w:rsidRDefault="00D81E4A" w:rsidP="00D81E4A"/>
    <w:p w:rsidR="00D81E4A" w:rsidRPr="00FC6C41" w:rsidRDefault="00D81E4A" w:rsidP="00D81E4A"/>
    <w:p w:rsidR="006C19D7" w:rsidRPr="00D81E4A" w:rsidRDefault="006C19D7" w:rsidP="00D81E4A"/>
    <w:sectPr w:rsidR="006C19D7" w:rsidRPr="00D81E4A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241F8"/>
    <w:multiLevelType w:val="hybridMultilevel"/>
    <w:tmpl w:val="21C6F2B0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95E8F"/>
    <w:multiLevelType w:val="hybridMultilevel"/>
    <w:tmpl w:val="7040BDE6"/>
    <w:lvl w:ilvl="0" w:tplc="F43E9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D010F8"/>
    <w:multiLevelType w:val="hybridMultilevel"/>
    <w:tmpl w:val="119ABD6A"/>
    <w:lvl w:ilvl="0" w:tplc="1892E9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2160" w:hanging="360"/>
      </w:pPr>
    </w:lvl>
    <w:lvl w:ilvl="2" w:tplc="141A001B" w:tentative="1">
      <w:start w:val="1"/>
      <w:numFmt w:val="lowerRoman"/>
      <w:lvlText w:val="%3."/>
      <w:lvlJc w:val="right"/>
      <w:pPr>
        <w:ind w:left="2880" w:hanging="180"/>
      </w:pPr>
    </w:lvl>
    <w:lvl w:ilvl="3" w:tplc="141A000F" w:tentative="1">
      <w:start w:val="1"/>
      <w:numFmt w:val="decimal"/>
      <w:lvlText w:val="%4."/>
      <w:lvlJc w:val="left"/>
      <w:pPr>
        <w:ind w:left="3600" w:hanging="360"/>
      </w:pPr>
    </w:lvl>
    <w:lvl w:ilvl="4" w:tplc="141A0019" w:tentative="1">
      <w:start w:val="1"/>
      <w:numFmt w:val="lowerLetter"/>
      <w:lvlText w:val="%5."/>
      <w:lvlJc w:val="left"/>
      <w:pPr>
        <w:ind w:left="4320" w:hanging="360"/>
      </w:pPr>
    </w:lvl>
    <w:lvl w:ilvl="5" w:tplc="141A001B" w:tentative="1">
      <w:start w:val="1"/>
      <w:numFmt w:val="lowerRoman"/>
      <w:lvlText w:val="%6."/>
      <w:lvlJc w:val="right"/>
      <w:pPr>
        <w:ind w:left="5040" w:hanging="180"/>
      </w:pPr>
    </w:lvl>
    <w:lvl w:ilvl="6" w:tplc="141A000F" w:tentative="1">
      <w:start w:val="1"/>
      <w:numFmt w:val="decimal"/>
      <w:lvlText w:val="%7."/>
      <w:lvlJc w:val="left"/>
      <w:pPr>
        <w:ind w:left="5760" w:hanging="360"/>
      </w:pPr>
    </w:lvl>
    <w:lvl w:ilvl="7" w:tplc="141A0019" w:tentative="1">
      <w:start w:val="1"/>
      <w:numFmt w:val="lowerLetter"/>
      <w:lvlText w:val="%8."/>
      <w:lvlJc w:val="left"/>
      <w:pPr>
        <w:ind w:left="6480" w:hanging="360"/>
      </w:pPr>
    </w:lvl>
    <w:lvl w:ilvl="8" w:tplc="1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650C75"/>
    <w:multiLevelType w:val="hybridMultilevel"/>
    <w:tmpl w:val="ECF0744A"/>
    <w:lvl w:ilvl="0" w:tplc="A84606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2160" w:hanging="360"/>
      </w:pPr>
    </w:lvl>
    <w:lvl w:ilvl="2" w:tplc="141A001B" w:tentative="1">
      <w:start w:val="1"/>
      <w:numFmt w:val="lowerRoman"/>
      <w:lvlText w:val="%3."/>
      <w:lvlJc w:val="right"/>
      <w:pPr>
        <w:ind w:left="2880" w:hanging="180"/>
      </w:pPr>
    </w:lvl>
    <w:lvl w:ilvl="3" w:tplc="141A000F" w:tentative="1">
      <w:start w:val="1"/>
      <w:numFmt w:val="decimal"/>
      <w:lvlText w:val="%4."/>
      <w:lvlJc w:val="left"/>
      <w:pPr>
        <w:ind w:left="3600" w:hanging="360"/>
      </w:pPr>
    </w:lvl>
    <w:lvl w:ilvl="4" w:tplc="141A0019" w:tentative="1">
      <w:start w:val="1"/>
      <w:numFmt w:val="lowerLetter"/>
      <w:lvlText w:val="%5."/>
      <w:lvlJc w:val="left"/>
      <w:pPr>
        <w:ind w:left="4320" w:hanging="360"/>
      </w:pPr>
    </w:lvl>
    <w:lvl w:ilvl="5" w:tplc="141A001B" w:tentative="1">
      <w:start w:val="1"/>
      <w:numFmt w:val="lowerRoman"/>
      <w:lvlText w:val="%6."/>
      <w:lvlJc w:val="right"/>
      <w:pPr>
        <w:ind w:left="5040" w:hanging="180"/>
      </w:pPr>
    </w:lvl>
    <w:lvl w:ilvl="6" w:tplc="141A000F" w:tentative="1">
      <w:start w:val="1"/>
      <w:numFmt w:val="decimal"/>
      <w:lvlText w:val="%7."/>
      <w:lvlJc w:val="left"/>
      <w:pPr>
        <w:ind w:left="5760" w:hanging="360"/>
      </w:pPr>
    </w:lvl>
    <w:lvl w:ilvl="7" w:tplc="141A0019" w:tentative="1">
      <w:start w:val="1"/>
      <w:numFmt w:val="lowerLetter"/>
      <w:lvlText w:val="%8."/>
      <w:lvlJc w:val="left"/>
      <w:pPr>
        <w:ind w:left="6480" w:hanging="360"/>
      </w:pPr>
    </w:lvl>
    <w:lvl w:ilvl="8" w:tplc="1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5F2153"/>
    <w:multiLevelType w:val="hybridMultilevel"/>
    <w:tmpl w:val="67C69104"/>
    <w:lvl w:ilvl="0" w:tplc="0A9C72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2160" w:hanging="360"/>
      </w:pPr>
    </w:lvl>
    <w:lvl w:ilvl="2" w:tplc="141A001B" w:tentative="1">
      <w:start w:val="1"/>
      <w:numFmt w:val="lowerRoman"/>
      <w:lvlText w:val="%3."/>
      <w:lvlJc w:val="right"/>
      <w:pPr>
        <w:ind w:left="2880" w:hanging="180"/>
      </w:pPr>
    </w:lvl>
    <w:lvl w:ilvl="3" w:tplc="141A000F" w:tentative="1">
      <w:start w:val="1"/>
      <w:numFmt w:val="decimal"/>
      <w:lvlText w:val="%4."/>
      <w:lvlJc w:val="left"/>
      <w:pPr>
        <w:ind w:left="3600" w:hanging="360"/>
      </w:pPr>
    </w:lvl>
    <w:lvl w:ilvl="4" w:tplc="141A0019" w:tentative="1">
      <w:start w:val="1"/>
      <w:numFmt w:val="lowerLetter"/>
      <w:lvlText w:val="%5."/>
      <w:lvlJc w:val="left"/>
      <w:pPr>
        <w:ind w:left="4320" w:hanging="360"/>
      </w:pPr>
    </w:lvl>
    <w:lvl w:ilvl="5" w:tplc="141A001B" w:tentative="1">
      <w:start w:val="1"/>
      <w:numFmt w:val="lowerRoman"/>
      <w:lvlText w:val="%6."/>
      <w:lvlJc w:val="right"/>
      <w:pPr>
        <w:ind w:left="5040" w:hanging="180"/>
      </w:pPr>
    </w:lvl>
    <w:lvl w:ilvl="6" w:tplc="141A000F" w:tentative="1">
      <w:start w:val="1"/>
      <w:numFmt w:val="decimal"/>
      <w:lvlText w:val="%7."/>
      <w:lvlJc w:val="left"/>
      <w:pPr>
        <w:ind w:left="5760" w:hanging="360"/>
      </w:pPr>
    </w:lvl>
    <w:lvl w:ilvl="7" w:tplc="141A0019" w:tentative="1">
      <w:start w:val="1"/>
      <w:numFmt w:val="lowerLetter"/>
      <w:lvlText w:val="%8."/>
      <w:lvlJc w:val="left"/>
      <w:pPr>
        <w:ind w:left="6480" w:hanging="360"/>
      </w:pPr>
    </w:lvl>
    <w:lvl w:ilvl="8" w:tplc="141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0"/>
  </w:num>
  <w:num w:numId="3">
    <w:abstractNumId w:val="13"/>
  </w:num>
  <w:num w:numId="4">
    <w:abstractNumId w:val="11"/>
  </w:num>
  <w:num w:numId="5">
    <w:abstractNumId w:val="12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D7"/>
    <w:rsid w:val="0044730A"/>
    <w:rsid w:val="006C19D7"/>
    <w:rsid w:val="00905CF2"/>
    <w:rsid w:val="00B90085"/>
    <w:rsid w:val="00D8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8BD814-5ED4-4468-A8F0-0698188F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1E4A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E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E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E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9D7"/>
    <w:pPr>
      <w:ind w:left="720"/>
      <w:contextualSpacing/>
    </w:pPr>
  </w:style>
  <w:style w:type="paragraph" w:customStyle="1" w:styleId="aupe">
    <w:name w:val="_aupe"/>
    <w:basedOn w:val="Normal"/>
    <w:rsid w:val="00447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character" w:customStyle="1" w:styleId="aupe1">
    <w:name w:val="_aupe1"/>
    <w:basedOn w:val="DefaultParagraphFont"/>
    <w:rsid w:val="0044730A"/>
  </w:style>
  <w:style w:type="character" w:customStyle="1" w:styleId="Heading1Char">
    <w:name w:val="Heading 1 Char"/>
    <w:basedOn w:val="DefaultParagraphFont"/>
    <w:link w:val="Heading1"/>
    <w:uiPriority w:val="9"/>
    <w:rsid w:val="00D81E4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1E4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81E4A"/>
    <w:rPr>
      <w:rFonts w:asciiTheme="majorHAnsi" w:eastAsiaTheme="majorEastAsia" w:hAnsiTheme="majorHAnsi" w:cstheme="majorBidi"/>
      <w:b/>
      <w:bCs/>
      <w:color w:val="4472C4" w:themeColor="accent1"/>
      <w:sz w:val="2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4A"/>
    <w:rPr>
      <w:rFonts w:asciiTheme="majorHAnsi" w:eastAsiaTheme="majorEastAsia" w:hAnsiTheme="majorHAnsi" w:cstheme="majorBidi"/>
      <w:b/>
      <w:bCs/>
      <w:i/>
      <w:iCs/>
      <w:color w:val="4472C4" w:themeColor="accent1"/>
      <w:sz w:val="2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4A"/>
    <w:rPr>
      <w:rFonts w:asciiTheme="majorHAnsi" w:eastAsiaTheme="majorEastAsia" w:hAnsiTheme="majorHAnsi" w:cstheme="majorBidi"/>
      <w:color w:val="1F3763" w:themeColor="accent1" w:themeShade="7F"/>
      <w:sz w:val="21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4A"/>
    <w:rPr>
      <w:rFonts w:asciiTheme="majorHAnsi" w:eastAsiaTheme="majorEastAsia" w:hAnsiTheme="majorHAnsi" w:cstheme="majorBidi"/>
      <w:i/>
      <w:iCs/>
      <w:color w:val="1F3763" w:themeColor="accent1" w:themeShade="7F"/>
      <w:sz w:val="2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4A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4A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81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E4A"/>
    <w:rPr>
      <w:rFonts w:ascii="Calibri" w:eastAsiaTheme="minorEastAsia" w:hAnsi="Calibri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1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E4A"/>
    <w:rPr>
      <w:rFonts w:ascii="Calibri" w:eastAsiaTheme="minorEastAsia" w:hAnsi="Calibri"/>
      <w:sz w:val="21"/>
      <w:lang w:val="en-US"/>
    </w:rPr>
  </w:style>
  <w:style w:type="paragraph" w:styleId="NoSpacing">
    <w:name w:val="No Spacing"/>
    <w:uiPriority w:val="1"/>
    <w:qFormat/>
    <w:rsid w:val="00D81E4A"/>
    <w:pPr>
      <w:spacing w:after="0" w:line="240" w:lineRule="auto"/>
    </w:pPr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1E4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1E4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4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1E4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D81E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81E4A"/>
    <w:rPr>
      <w:rFonts w:ascii="Calibri" w:eastAsiaTheme="minorEastAsia" w:hAnsi="Calibri"/>
      <w:sz w:val="21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D81E4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81E4A"/>
    <w:rPr>
      <w:rFonts w:ascii="Calibri" w:eastAsiaTheme="minorEastAsia" w:hAnsi="Calibri"/>
      <w:sz w:val="21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D81E4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81E4A"/>
    <w:rPr>
      <w:rFonts w:ascii="Calibri" w:eastAsiaTheme="minorEastAsia" w:hAnsi="Calibri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D81E4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D81E4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D81E4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D81E4A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D81E4A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D81E4A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D81E4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D81E4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D81E4A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D81E4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D81E4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D81E4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D81E4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D81E4A"/>
    <w:rPr>
      <w:rFonts w:ascii="Courier" w:eastAsiaTheme="minorEastAsia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81E4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81E4A"/>
    <w:rPr>
      <w:rFonts w:ascii="Calibri" w:eastAsiaTheme="minorEastAsia" w:hAnsi="Calibri"/>
      <w:i/>
      <w:iCs/>
      <w:color w:val="000000" w:themeColor="text1"/>
      <w:sz w:val="21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1E4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81E4A"/>
    <w:rPr>
      <w:b/>
      <w:bCs/>
    </w:rPr>
  </w:style>
  <w:style w:type="character" w:styleId="Emphasis">
    <w:name w:val="Emphasis"/>
    <w:basedOn w:val="DefaultParagraphFont"/>
    <w:uiPriority w:val="20"/>
    <w:qFormat/>
    <w:rsid w:val="00D81E4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4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4A"/>
    <w:rPr>
      <w:rFonts w:ascii="Calibri" w:eastAsiaTheme="minorEastAsia" w:hAnsi="Calibri"/>
      <w:b/>
      <w:bCs/>
      <w:i/>
      <w:iCs/>
      <w:color w:val="4472C4" w:themeColor="accent1"/>
      <w:sz w:val="21"/>
      <w:lang w:val="en-US"/>
    </w:rPr>
  </w:style>
  <w:style w:type="character" w:styleId="SubtleEmphasis">
    <w:name w:val="Subtle Emphasis"/>
    <w:basedOn w:val="DefaultParagraphFont"/>
    <w:uiPriority w:val="19"/>
    <w:qFormat/>
    <w:rsid w:val="00D81E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81E4A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81E4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81E4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1E4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1E4A"/>
    <w:pPr>
      <w:outlineLvl w:val="9"/>
    </w:pPr>
  </w:style>
  <w:style w:type="table" w:styleId="TableGrid">
    <w:name w:val="Table Grid"/>
    <w:basedOn w:val="TableNormal"/>
    <w:uiPriority w:val="59"/>
    <w:rsid w:val="00D81E4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81E4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81E4A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81E4A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81E4A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81E4A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81E4A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81E4A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81E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81E4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81E4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81E4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TitleCustom">
    <w:name w:val="TitleCustom"/>
    <w:rsid w:val="00D81E4A"/>
    <w:pPr>
      <w:spacing w:after="200" w:line="276" w:lineRule="auto"/>
    </w:pPr>
    <w:rPr>
      <w:rFonts w:ascii="Calibri" w:eastAsiaTheme="minorEastAsia" w:hAnsi="Calibri"/>
      <w:b/>
      <w:color w:val="592540"/>
      <w:sz w:val="36"/>
      <w:lang w:val="en-US"/>
    </w:rPr>
  </w:style>
  <w:style w:type="paragraph" w:customStyle="1" w:styleId="ScenarioHeading">
    <w:name w:val="ScenarioHeading"/>
    <w:rsid w:val="00D81E4A"/>
    <w:pPr>
      <w:spacing w:after="200" w:line="276" w:lineRule="auto"/>
    </w:pPr>
    <w:rPr>
      <w:rFonts w:ascii="Calibri" w:eastAsiaTheme="minorEastAsia" w:hAnsi="Calibri"/>
      <w:b/>
      <w:color w:val="592540"/>
      <w:sz w:val="28"/>
      <w:lang w:val="en-US"/>
    </w:rPr>
  </w:style>
  <w:style w:type="paragraph" w:customStyle="1" w:styleId="SubHeading">
    <w:name w:val="SubHeading"/>
    <w:rsid w:val="00D81E4A"/>
    <w:pPr>
      <w:spacing w:after="200" w:line="276" w:lineRule="auto"/>
    </w:pPr>
    <w:rPr>
      <w:rFonts w:ascii="Calibri" w:eastAsiaTheme="minorEastAsia" w:hAnsi="Calibri"/>
      <w:b/>
      <w:color w:val="592540"/>
      <w:sz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24</Pages>
  <Words>3489</Words>
  <Characters>19889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2026-03-30T20:19:00Z</dcterms:created>
  <dcterms:modified xsi:type="dcterms:W3CDTF">2026-04-03T08:30:00Z</dcterms:modified>
</cp:coreProperties>
</file>