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A6FA" w14:textId="0EE235FF" w:rsidR="00612D52" w:rsidRDefault="0087441C" w:rsidP="0087441C">
      <w:pPr>
        <w:pStyle w:val="Title"/>
        <w:jc w:val="center"/>
        <w:rPr>
          <w:b/>
          <w:bCs/>
          <w:lang w:val="bs-Latn-BA"/>
        </w:rPr>
      </w:pPr>
      <w:r w:rsidRPr="0087441C">
        <w:rPr>
          <w:b/>
          <w:bCs/>
          <w:lang w:val="bs-Latn-BA"/>
        </w:rPr>
        <w:t>Strukturalni paterni</w:t>
      </w:r>
    </w:p>
    <w:p w14:paraId="47DD7FA3" w14:textId="5BACA097" w:rsidR="0087441C" w:rsidRDefault="0087441C" w:rsidP="0087441C"/>
    <w:p w14:paraId="091261DB" w14:textId="77777777" w:rsidR="00B81171" w:rsidRDefault="00B81171" w:rsidP="0087441C"/>
    <w:p w14:paraId="2BAAF69E" w14:textId="3EAAC18F" w:rsidR="00777BD6" w:rsidRPr="00777BD6" w:rsidRDefault="00777BD6" w:rsidP="00777BD6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Analiza strukturalnih obrazaca i primjena na sistem "BentoLab"</w:t>
      </w:r>
    </w:p>
    <w:p w14:paraId="6C66BC0A" w14:textId="7822549C" w:rsidR="00777BD6" w:rsidRPr="00777BD6" w:rsidRDefault="00777BD6" w:rsidP="00777BD6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1. Adapter (Adapter)</w:t>
      </w:r>
    </w:p>
    <w:p w14:paraId="3C48BCB3" w14:textId="77777777" w:rsidR="00777BD6" w:rsidRPr="00777BD6" w:rsidRDefault="00777BD6" w:rsidP="00777B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Opis: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Omogućava objektima sa nekompatibilnim interfejsima da sarađuju.</w:t>
      </w:r>
    </w:p>
    <w:p w14:paraId="4D7BFC9D" w14:textId="5ADB4BCA" w:rsidR="00777BD6" w:rsidRPr="00777BD6" w:rsidRDefault="00777BD6" w:rsidP="00777B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Primjena: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Naš sistem koristi klasu Obavještenje</w:t>
      </w:r>
      <w:r w:rsidR="00000107">
        <w:rPr>
          <w:rFonts w:ascii="Times New Roman" w:hAnsi="Times New Roman" w:cs="Times New Roman"/>
          <w:sz w:val="24"/>
          <w:szCs w:val="24"/>
          <w:lang w:val="bs-Latn-BA"/>
        </w:rPr>
        <w:t xml:space="preserve">. 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Ukoliko u budućnosti budemo koristili vanjski servis za slanje e-mailova (npr. </w:t>
      </w:r>
      <w:r w:rsidRPr="00777BD6">
        <w:rPr>
          <w:rFonts w:ascii="Times New Roman" w:hAnsi="Times New Roman" w:cs="Times New Roman"/>
          <w:i/>
          <w:iCs/>
          <w:sz w:val="24"/>
          <w:szCs w:val="24"/>
          <w:lang w:val="bs-Latn-BA"/>
        </w:rPr>
        <w:t>SendGrid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>), koji ima drugačije nazive metoda od naših, kreirali bismo Email</w:t>
      </w:r>
      <w:r w:rsidR="00421568">
        <w:rPr>
          <w:rFonts w:ascii="Times New Roman" w:hAnsi="Times New Roman" w:cs="Times New Roman"/>
          <w:sz w:val="24"/>
          <w:szCs w:val="24"/>
          <w:lang w:val="bs-Latn-BA"/>
        </w:rPr>
        <w:t>Obavjestenje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>. On bi preveo našu internu logiku u format koji vanjski servis razumije.</w:t>
      </w:r>
    </w:p>
    <w:p w14:paraId="2896E7DB" w14:textId="3640E43E" w:rsidR="00777BD6" w:rsidRPr="00777BD6" w:rsidRDefault="00777BD6" w:rsidP="00777BD6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2. Facade (Fasada)</w:t>
      </w:r>
    </w:p>
    <w:p w14:paraId="404987B6" w14:textId="77777777" w:rsidR="00777BD6" w:rsidRPr="00777BD6" w:rsidRDefault="00777BD6" w:rsidP="00777B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Opis: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Pruža unificirani i jednostavan interfejs za skup interfejsa u jednom podsistemu.</w:t>
      </w:r>
    </w:p>
    <w:p w14:paraId="5FE83213" w14:textId="77777777" w:rsidR="00777BD6" w:rsidRPr="00777BD6" w:rsidRDefault="00777BD6" w:rsidP="00777B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Primjena: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Proces naručivanja torte je kompleksan jer uključuje provjeru dostupnosti, obračun cijene, stavke narudžbe i dostavu. Uvođenjem klase NarudzbaFacade, klijent (kontroler) poziva samo jednu metodu ZavršiNarudžbu(), dok fasada interno upravlja objektima Narudžba, Dostava i StavkaNarudžbe.</w:t>
      </w:r>
    </w:p>
    <w:p w14:paraId="41B8DC6D" w14:textId="3C45122E" w:rsidR="00777BD6" w:rsidRPr="00777BD6" w:rsidRDefault="00777BD6" w:rsidP="00777BD6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3. Decorator (Dekorator)</w:t>
      </w:r>
    </w:p>
    <w:p w14:paraId="6BED1AFC" w14:textId="77777777" w:rsidR="00777BD6" w:rsidRPr="00777BD6" w:rsidRDefault="00777BD6" w:rsidP="00777B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Opis: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Omogućava dinamičko dodavanje funkcionalnosti objektu bez izmjene njegove strukture.</w:t>
      </w:r>
    </w:p>
    <w:p w14:paraId="6B65F6C5" w14:textId="6A8D1206" w:rsidR="00777BD6" w:rsidRPr="00777BD6" w:rsidRDefault="00777BD6" w:rsidP="00777B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Primjena: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Na osnovnu tortu korisnik može dodati "ekstra opcije" poput posebnog pakovanja ili brze isporuke. Svaka opcija bi bila jedan dekorator koji "umotava" osnovni objekat Torta i dodaje cijenu na osnovnu vrijednost.</w:t>
      </w:r>
    </w:p>
    <w:p w14:paraId="7F5E945A" w14:textId="1C88CC19" w:rsidR="00777BD6" w:rsidRPr="00777BD6" w:rsidRDefault="00777BD6" w:rsidP="00777BD6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4. Bridge (Most)</w:t>
      </w:r>
    </w:p>
    <w:p w14:paraId="6A6E3A3A" w14:textId="77777777" w:rsidR="00777BD6" w:rsidRPr="00777BD6" w:rsidRDefault="00777BD6" w:rsidP="00777B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Opis: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Razdvaja apstrakciju od njezine implementacije, omogućavajući im da se mijenjaju nezavisno.</w:t>
      </w:r>
    </w:p>
    <w:p w14:paraId="21BCB4E3" w14:textId="77777777" w:rsidR="00777BD6" w:rsidRPr="00777BD6" w:rsidRDefault="00777BD6" w:rsidP="00777B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Primjena: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Klasa Dostava se može realizovati na različite načine (npr. </w:t>
      </w:r>
      <w:r w:rsidRPr="00777BD6">
        <w:rPr>
          <w:rFonts w:ascii="Times New Roman" w:hAnsi="Times New Roman" w:cs="Times New Roman"/>
          <w:i/>
          <w:iCs/>
          <w:sz w:val="24"/>
          <w:szCs w:val="24"/>
          <w:lang w:val="bs-Latn-BA"/>
        </w:rPr>
        <w:t>VlastitaDostava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i </w:t>
      </w:r>
      <w:r w:rsidRPr="00777BD6">
        <w:rPr>
          <w:rFonts w:ascii="Times New Roman" w:hAnsi="Times New Roman" w:cs="Times New Roman"/>
          <w:i/>
          <w:iCs/>
          <w:sz w:val="24"/>
          <w:szCs w:val="24"/>
          <w:lang w:val="bs-Latn-BA"/>
        </w:rPr>
        <w:t>EksternaKurirskaSlužba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>). Most omogućava da logika obračuna dostave bude odvojena od tehničke implementacije praćenja pošiljke.</w:t>
      </w:r>
    </w:p>
    <w:p w14:paraId="7DA6E921" w14:textId="48CAA694" w:rsidR="00777BD6" w:rsidRPr="00777BD6" w:rsidRDefault="00777BD6" w:rsidP="00777BD6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5. Composite (Kompozit)</w:t>
      </w:r>
    </w:p>
    <w:p w14:paraId="074A9938" w14:textId="77777777" w:rsidR="00777BD6" w:rsidRPr="00777BD6" w:rsidRDefault="00777BD6" w:rsidP="00777B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Opis: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Omogućava klijentima da tretiraju pojedinačne objekte i kompozicije objekata na isti način.</w:t>
      </w:r>
    </w:p>
    <w:p w14:paraId="53E4A121" w14:textId="77777777" w:rsidR="00777BD6" w:rsidRPr="00777BD6" w:rsidRDefault="00777BD6" w:rsidP="00777B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Primjena: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Ako slastičarna uvede "Party setove" (koji se sastoje od više bento torti i dodatnih ukrasa), setovi bi se tretirali kao jedan objekat. I jedna Torta i PartySet bi implementirali isti interfejs sa metodom getFinalnaCijena().</w:t>
      </w:r>
    </w:p>
    <w:p w14:paraId="69D5DE63" w14:textId="4A0770A8" w:rsidR="00777BD6" w:rsidRPr="00777BD6" w:rsidRDefault="00777BD6" w:rsidP="00777BD6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lastRenderedPageBreak/>
        <w:t>6. Proxy (Proksi)</w:t>
      </w:r>
    </w:p>
    <w:p w14:paraId="4CC173DA" w14:textId="77777777" w:rsidR="00777BD6" w:rsidRPr="00777BD6" w:rsidRDefault="00777BD6" w:rsidP="00777B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Opis: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Pruža zamjenski objekat koji kontroliše pristup originalnom objektu.</w:t>
      </w:r>
    </w:p>
    <w:p w14:paraId="34863DA6" w14:textId="77777777" w:rsidR="00777BD6" w:rsidRPr="00777BD6" w:rsidRDefault="00777BD6" w:rsidP="00777B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Primjena: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Može se primijeniti za klasu Dekoracija. Ako sistem sadrži hiljade slika visoke rezolucije za dekoracije, </w:t>
      </w:r>
      <w:r w:rsidRPr="00777BD6">
        <w:rPr>
          <w:rFonts w:ascii="Times New Roman" w:hAnsi="Times New Roman" w:cs="Times New Roman"/>
          <w:i/>
          <w:iCs/>
          <w:sz w:val="24"/>
          <w:szCs w:val="24"/>
          <w:lang w:val="bs-Latn-BA"/>
        </w:rPr>
        <w:t>Virtual Proxy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bi mogao učitavati slike tek u trenutku kada korisnik klikne na određenu dekoraciju, čime se štede resursi sistema.</w:t>
      </w:r>
    </w:p>
    <w:p w14:paraId="08A974A1" w14:textId="77777777" w:rsidR="00777BD6" w:rsidRPr="00777BD6" w:rsidRDefault="00777BD6" w:rsidP="00777BD6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2. Implementacija odabranih obrazaca</w:t>
      </w:r>
    </w:p>
    <w:p w14:paraId="67EBEB99" w14:textId="77777777" w:rsidR="00777BD6" w:rsidRPr="00777BD6" w:rsidRDefault="00777BD6" w:rsidP="00777BD6">
      <w:p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Za nadogradnju prvobitnog klasnog dijagrama odabrani su obrasci </w:t>
      </w: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Facade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i </w:t>
      </w: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Adapter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jer direktno rješavaju problem kompleksnosti procesa kupovine i integracije sa vanjskim servisima.</w:t>
      </w:r>
    </w:p>
    <w:p w14:paraId="60BA45BD" w14:textId="1A79C8A2" w:rsidR="00777BD6" w:rsidRPr="00777BD6" w:rsidRDefault="00777BD6" w:rsidP="00777BD6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Novi Klasni Dijagram (Opis izmjena)</w:t>
      </w:r>
    </w:p>
    <w:p w14:paraId="261EB4FF" w14:textId="77777777" w:rsidR="005A41E4" w:rsidRDefault="00777BD6" w:rsidP="005A41E4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Na osnovni klasni dijagram </w:t>
      </w:r>
      <w:r w:rsidR="005A41E4" w:rsidRPr="005A41E4">
        <w:rPr>
          <w:rFonts w:ascii="Times New Roman" w:hAnsi="Times New Roman" w:cs="Times New Roman"/>
          <w:sz w:val="24"/>
          <w:szCs w:val="24"/>
        </w:rPr>
        <w:t>dodani su sljedeći elementi:</w:t>
      </w:r>
    </w:p>
    <w:p w14:paraId="0BE759F9" w14:textId="723FA9B4" w:rsidR="00777BD6" w:rsidRPr="00777BD6" w:rsidRDefault="005A41E4" w:rsidP="005A41E4">
      <w:p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bs-Latn-BA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777BD6"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NarudzbaFacade (Klasa):</w:t>
      </w:r>
      <w:r w:rsidR="00777BD6"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* Postavlja se između korisničkog interfejsa i poslovne logike.</w:t>
      </w:r>
    </w:p>
    <w:p w14:paraId="45735077" w14:textId="3789B3D6" w:rsidR="00777BD6" w:rsidRPr="00777BD6" w:rsidRDefault="00777BD6" w:rsidP="00777BD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Metoda: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5A41E4">
        <w:rPr>
          <w:rFonts w:ascii="Times New Roman" w:hAnsi="Times New Roman" w:cs="Times New Roman"/>
          <w:sz w:val="24"/>
          <w:szCs w:val="24"/>
          <w:lang w:val="bs-Latn-BA"/>
        </w:rPr>
        <w:t>i</w:t>
      </w:r>
      <w:r w:rsidR="005A41E4" w:rsidRPr="005A41E4">
        <w:rPr>
          <w:rFonts w:ascii="Times New Roman" w:hAnsi="Times New Roman" w:cs="Times New Roman"/>
          <w:sz w:val="24"/>
          <w:szCs w:val="24"/>
        </w:rPr>
        <w:t>zvrsiKompletnuNarudzbu(korpaID: int, dostavaPodaci: string): bool</w:t>
      </w:r>
    </w:p>
    <w:p w14:paraId="73E2C91B" w14:textId="77777777" w:rsidR="00777BD6" w:rsidRPr="00777BD6" w:rsidRDefault="00777BD6" w:rsidP="00777BD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Veze: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Povlače se asocijacije (strelice) prema klasama Narudžba, Dostava i Obavještenje.</w:t>
      </w:r>
    </w:p>
    <w:p w14:paraId="5E4A15E1" w14:textId="162D99EC" w:rsidR="00777BD6" w:rsidRPr="00777BD6" w:rsidRDefault="00777BD6" w:rsidP="00777B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Email</w:t>
      </w:r>
      <w:r w:rsidR="00D010E5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Obavjestenje</w:t>
      </w: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 xml:space="preserve"> (Klasa):</w:t>
      </w:r>
    </w:p>
    <w:p w14:paraId="5B36495B" w14:textId="77777777" w:rsidR="00777BD6" w:rsidRPr="00777BD6" w:rsidRDefault="00777BD6" w:rsidP="00777BD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sz w:val="24"/>
          <w:szCs w:val="24"/>
          <w:lang w:val="bs-Latn-BA"/>
        </w:rPr>
        <w:t>Dodaje se pored klase Obavještenje.</w:t>
      </w:r>
    </w:p>
    <w:p w14:paraId="4CA9021F" w14:textId="12AB9B8F" w:rsidR="00777BD6" w:rsidRPr="00421568" w:rsidRDefault="00777BD6" w:rsidP="0042156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Metoda: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421568" w:rsidRPr="00421568">
        <w:rPr>
          <w:rFonts w:ascii="Times New Roman" w:hAnsi="Times New Roman" w:cs="Times New Roman"/>
          <w:sz w:val="24"/>
          <w:szCs w:val="24"/>
          <w:lang w:val="bs-Latn-BA"/>
        </w:rPr>
        <w:t>posaljiObavjestenje(naslov: String,</w:t>
      </w:r>
      <w:r w:rsidR="00421568" w:rsidRPr="00421568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421568" w:rsidRPr="00421568">
        <w:rPr>
          <w:rFonts w:ascii="Times New Roman" w:hAnsi="Times New Roman" w:cs="Times New Roman"/>
          <w:sz w:val="24"/>
          <w:szCs w:val="24"/>
          <w:lang w:val="bs-Latn-BA"/>
        </w:rPr>
        <w:t>tijelo: String,</w:t>
      </w:r>
      <w:r w:rsidR="00421568" w:rsidRPr="00421568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421568" w:rsidRPr="00421568">
        <w:rPr>
          <w:rFonts w:ascii="Times New Roman" w:hAnsi="Times New Roman" w:cs="Times New Roman"/>
          <w:sz w:val="24"/>
          <w:szCs w:val="24"/>
          <w:lang w:val="bs-Latn-BA"/>
        </w:rPr>
        <w:t>primalac: String)</w:t>
      </w:r>
    </w:p>
    <w:p w14:paraId="0AC345D8" w14:textId="4AD648FA" w:rsidR="00777BD6" w:rsidRDefault="00777BD6" w:rsidP="00777BD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77BD6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Veze: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Implementira interfejs IEmailServi</w:t>
      </w:r>
      <w:r w:rsidR="00D010E5">
        <w:rPr>
          <w:rFonts w:ascii="Times New Roman" w:hAnsi="Times New Roman" w:cs="Times New Roman"/>
          <w:sz w:val="24"/>
          <w:szCs w:val="24"/>
          <w:lang w:val="bs-Latn-BA"/>
        </w:rPr>
        <w:t>s</w:t>
      </w:r>
      <w:r w:rsidRPr="00777BD6">
        <w:rPr>
          <w:rFonts w:ascii="Times New Roman" w:hAnsi="Times New Roman" w:cs="Times New Roman"/>
          <w:sz w:val="24"/>
          <w:szCs w:val="24"/>
          <w:lang w:val="bs-Latn-BA"/>
        </w:rPr>
        <w:t xml:space="preserve"> i koristi klasu Obavještenje za dobavljanje podataka o poruci.</w:t>
      </w:r>
    </w:p>
    <w:p w14:paraId="5DF8CD0D" w14:textId="2D0F3361" w:rsidR="00777BD6" w:rsidRDefault="00D010E5" w:rsidP="00777BD6">
      <w:pPr>
        <w:rPr>
          <w:rFonts w:ascii="Times New Roman" w:hAnsi="Times New Roman" w:cs="Times New Roman"/>
          <w:sz w:val="24"/>
          <w:szCs w:val="24"/>
          <w:lang w:val="bs-Latn-BA"/>
        </w:rPr>
      </w:pPr>
      <w:r>
        <w:rPr>
          <w:rFonts w:ascii="Times New Roman" w:hAnsi="Times New Roman" w:cs="Times New Roman"/>
          <w:noProof/>
          <w:sz w:val="24"/>
          <w:szCs w:val="24"/>
          <w:lang w:val="bs-Latn-BA"/>
        </w:rPr>
        <w:lastRenderedPageBreak/>
        <w:drawing>
          <wp:inline distT="0" distB="0" distL="0" distR="0" wp14:anchorId="3B32D194" wp14:editId="26205B5E">
            <wp:extent cx="5972810" cy="3594735"/>
            <wp:effectExtent l="0" t="0" r="8890" b="5715"/>
            <wp:docPr id="715761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61474" name="Picture 7157614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53B2" w14:textId="45A13108" w:rsidR="00745051" w:rsidRPr="00745051" w:rsidRDefault="00745051" w:rsidP="007450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bs-Latn-BA"/>
        </w:rPr>
      </w:pPr>
      <w:r w:rsidRPr="00745051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NarudzbaFacade</w:t>
      </w:r>
      <w:r w:rsidRPr="00745051">
        <w:rPr>
          <w:rFonts w:ascii="Times New Roman" w:hAnsi="Times New Roman" w:cs="Times New Roman"/>
          <w:sz w:val="24"/>
          <w:szCs w:val="24"/>
          <w:lang w:val="bs-Latn-BA"/>
        </w:rPr>
        <w:t xml:space="preserve"> je uveden kako bi se sakrila kompleksnost procesa kreiranja narudžbe, objedinjujući rad s korpom, kreiranje same narudžbe i zakazivanje dostave.</w:t>
      </w:r>
    </w:p>
    <w:p w14:paraId="73E9A974" w14:textId="18BB351C" w:rsidR="00745051" w:rsidRPr="00745051" w:rsidRDefault="00D010E5" w:rsidP="007450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bs-Latn-B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EmailObavjestenje</w:t>
      </w:r>
      <w:r w:rsidR="00745051" w:rsidRPr="00745051">
        <w:rPr>
          <w:rFonts w:ascii="Times New Roman" w:hAnsi="Times New Roman" w:cs="Times New Roman"/>
          <w:sz w:val="24"/>
          <w:szCs w:val="24"/>
          <w:lang w:val="bs-Latn-BA"/>
        </w:rPr>
        <w:t xml:space="preserve"> implementira IEmailServ</w:t>
      </w:r>
      <w:r>
        <w:rPr>
          <w:rFonts w:ascii="Times New Roman" w:hAnsi="Times New Roman" w:cs="Times New Roman"/>
          <w:sz w:val="24"/>
          <w:szCs w:val="24"/>
          <w:lang w:val="bs-Latn-BA"/>
        </w:rPr>
        <w:t>is</w:t>
      </w:r>
      <w:r w:rsidR="00745051" w:rsidRPr="00745051">
        <w:rPr>
          <w:rFonts w:ascii="Times New Roman" w:hAnsi="Times New Roman" w:cs="Times New Roman"/>
          <w:sz w:val="24"/>
          <w:szCs w:val="24"/>
          <w:lang w:val="bs-Latn-BA"/>
        </w:rPr>
        <w:t xml:space="preserve"> interfejs, omogućavajući sistemu da šalje obavještenja putem vanjskog servisa bez direktne ovisnosti o konkretnoj implementaciji slanja.</w:t>
      </w:r>
    </w:p>
    <w:p w14:paraId="5D463FA9" w14:textId="77777777" w:rsidR="00745051" w:rsidRPr="00777BD6" w:rsidRDefault="00745051" w:rsidP="00777BD6">
      <w:pPr>
        <w:rPr>
          <w:rFonts w:ascii="Times New Roman" w:hAnsi="Times New Roman" w:cs="Times New Roman"/>
          <w:sz w:val="24"/>
          <w:szCs w:val="24"/>
          <w:lang w:val="bs-Latn-BA"/>
        </w:rPr>
      </w:pPr>
    </w:p>
    <w:p w14:paraId="4C2167C9" w14:textId="77777777" w:rsidR="00B81171" w:rsidRPr="00777BD6" w:rsidRDefault="00B81171" w:rsidP="0087441C">
      <w:pPr>
        <w:rPr>
          <w:rFonts w:ascii="Times New Roman" w:hAnsi="Times New Roman" w:cs="Times New Roman"/>
          <w:sz w:val="24"/>
          <w:szCs w:val="24"/>
          <w:lang w:val="bs-Latn-BA"/>
        </w:rPr>
      </w:pPr>
    </w:p>
    <w:sectPr w:rsidR="00B81171" w:rsidRPr="00777BD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BB0"/>
    <w:multiLevelType w:val="multilevel"/>
    <w:tmpl w:val="C55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46E9"/>
    <w:multiLevelType w:val="multilevel"/>
    <w:tmpl w:val="5B22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863D5"/>
    <w:multiLevelType w:val="multilevel"/>
    <w:tmpl w:val="42C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93D6B"/>
    <w:multiLevelType w:val="multilevel"/>
    <w:tmpl w:val="D490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63163"/>
    <w:multiLevelType w:val="hybridMultilevel"/>
    <w:tmpl w:val="C176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13206"/>
    <w:multiLevelType w:val="multilevel"/>
    <w:tmpl w:val="BE3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A469C"/>
    <w:multiLevelType w:val="multilevel"/>
    <w:tmpl w:val="3EF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516DE"/>
    <w:multiLevelType w:val="multilevel"/>
    <w:tmpl w:val="CAF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1303A"/>
    <w:multiLevelType w:val="multilevel"/>
    <w:tmpl w:val="CCD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2960">
    <w:abstractNumId w:val="7"/>
  </w:num>
  <w:num w:numId="2" w16cid:durableId="1850220767">
    <w:abstractNumId w:val="0"/>
  </w:num>
  <w:num w:numId="3" w16cid:durableId="651956913">
    <w:abstractNumId w:val="5"/>
  </w:num>
  <w:num w:numId="4" w16cid:durableId="1832984390">
    <w:abstractNumId w:val="6"/>
  </w:num>
  <w:num w:numId="5" w16cid:durableId="1110317877">
    <w:abstractNumId w:val="2"/>
  </w:num>
  <w:num w:numId="6" w16cid:durableId="1573157859">
    <w:abstractNumId w:val="8"/>
  </w:num>
  <w:num w:numId="7" w16cid:durableId="1939750835">
    <w:abstractNumId w:val="3"/>
  </w:num>
  <w:num w:numId="8" w16cid:durableId="1641768069">
    <w:abstractNumId w:val="1"/>
  </w:num>
  <w:num w:numId="9" w16cid:durableId="973830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D9"/>
    <w:rsid w:val="00000107"/>
    <w:rsid w:val="00421568"/>
    <w:rsid w:val="005855D9"/>
    <w:rsid w:val="005A41E4"/>
    <w:rsid w:val="00612D52"/>
    <w:rsid w:val="00640956"/>
    <w:rsid w:val="00727E4D"/>
    <w:rsid w:val="00745051"/>
    <w:rsid w:val="00777BD6"/>
    <w:rsid w:val="0087441C"/>
    <w:rsid w:val="00B81171"/>
    <w:rsid w:val="00D010E5"/>
    <w:rsid w:val="00EF7510"/>
    <w:rsid w:val="00FB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1E4D6"/>
  <w15:chartTrackingRefBased/>
  <w15:docId w15:val="{C6A0E136-4204-437E-A606-E06BC7F0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5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5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5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5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5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5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5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5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5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5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5D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 Merdzanic</dc:creator>
  <cp:keywords/>
  <dc:description/>
  <cp:lastModifiedBy>Amra Merdzanic</cp:lastModifiedBy>
  <cp:revision>4</cp:revision>
  <dcterms:created xsi:type="dcterms:W3CDTF">2026-05-10T19:17:00Z</dcterms:created>
  <dcterms:modified xsi:type="dcterms:W3CDTF">2026-05-11T22:32:00Z</dcterms:modified>
</cp:coreProperties>
</file>