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vniqrw46u9f" w:id="0"/>
      <w:bookmarkEnd w:id="0"/>
      <w:r w:rsidDel="00000000" w:rsidR="00000000" w:rsidRPr="00000000">
        <w:rPr>
          <w:rtl w:val="0"/>
        </w:rPr>
        <w:t xml:space="preserve">AWS IAM, Firewall Manager, Roles Anywhere &amp; Control Policies</w:t>
      </w:r>
    </w:p>
    <w:p w:rsidR="00000000" w:rsidDel="00000000" w:rsidP="00000000" w:rsidRDefault="00000000" w:rsidRPr="00000000" w14:paraId="00000002">
      <w:pPr>
        <w:rPr/>
      </w:pPr>
      <w:r w:rsidDel="00000000" w:rsidR="00000000" w:rsidRPr="00000000">
        <w:rPr>
          <w:rtl w:val="0"/>
        </w:rPr>
        <w:t xml:space="preserve">Generated: 2026-03-27 | 21 pages from 4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pjodrilwogn"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53, 54, 56, 57, 58, 59, 61, 62, 63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Identity &amp; Access Management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105, 106, 107, 109, 122, 124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43, 44, 46, 133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Network Security &amp;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48, 119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Cloud Security Governance &amp; Data Protection</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6"/>
        </w:numPr>
        <w:ind w:left="720" w:hanging="360"/>
      </w:pPr>
      <w:r w:rsidDel="00000000" w:rsidR="00000000" w:rsidRPr="00000000">
        <w:rPr>
          <w:rFonts w:ascii="Roboto Mono" w:cs="Roboto Mono" w:eastAsia="Roboto Mono" w:hAnsi="Roboto Mono"/>
          <w:color w:val="188038"/>
          <w:rtl w:val="0"/>
        </w:rPr>
        <w:t xml:space="preserve">AWS Control Policies</w:t>
      </w:r>
      <w:r w:rsidDel="00000000" w:rsidR="00000000" w:rsidRPr="00000000">
        <w:rPr>
          <w:rtl w:val="0"/>
        </w:rPr>
        <w:t xml:space="preserve"> &gt; (B4) 48</w:t>
      </w:r>
    </w:p>
    <w:p w:rsidR="00000000" w:rsidDel="00000000" w:rsidP="00000000" w:rsidRDefault="00000000" w:rsidRPr="00000000" w14:paraId="00000019">
      <w:pPr>
        <w:numPr>
          <w:ilvl w:val="0"/>
          <w:numId w:val="6"/>
        </w:numPr>
        <w:ind w:left="720" w:hanging="360"/>
      </w:pPr>
      <w:r w:rsidDel="00000000" w:rsidR="00000000" w:rsidRPr="00000000">
        <w:rPr>
          <w:rFonts w:ascii="Roboto Mono" w:cs="Roboto Mono" w:eastAsia="Roboto Mono" w:hAnsi="Roboto Mono"/>
          <w:color w:val="188038"/>
          <w:rtl w:val="0"/>
        </w:rPr>
        <w:t xml:space="preserve">AWS Control Policies: Controlling S3 Access</w:t>
      </w:r>
      <w:r w:rsidDel="00000000" w:rsidR="00000000" w:rsidRPr="00000000">
        <w:rPr>
          <w:rtl w:val="0"/>
        </w:rPr>
        <w:t xml:space="preserve"> &gt; (B4) 48</w:t>
      </w:r>
    </w:p>
    <w:p w:rsidR="00000000" w:rsidDel="00000000" w:rsidP="00000000" w:rsidRDefault="00000000" w:rsidRPr="00000000" w14:paraId="0000001A">
      <w:pPr>
        <w:numPr>
          <w:ilvl w:val="0"/>
          <w:numId w:val="6"/>
        </w:numPr>
        <w:ind w:left="720" w:hanging="360"/>
      </w:pPr>
      <w:r w:rsidDel="00000000" w:rsidR="00000000" w:rsidRPr="00000000">
        <w:rPr>
          <w:rFonts w:ascii="Roboto Mono" w:cs="Roboto Mono" w:eastAsia="Roboto Mono" w:hAnsi="Roboto Mono"/>
          <w:color w:val="188038"/>
          <w:rtl w:val="0"/>
        </w:rPr>
        <w:t xml:space="preserve">AWS Customer-managed Encryption Key Sharing</w:t>
      </w:r>
      <w:r w:rsidDel="00000000" w:rsidR="00000000" w:rsidRPr="00000000">
        <w:rPr>
          <w:rtl w:val="0"/>
        </w:rPr>
        <w:t xml:space="preserve"> &gt; (B4) 119</w:t>
      </w:r>
    </w:p>
    <w:p w:rsidR="00000000" w:rsidDel="00000000" w:rsidP="00000000" w:rsidRDefault="00000000" w:rsidRPr="00000000" w14:paraId="0000001B">
      <w:pPr>
        <w:numPr>
          <w:ilvl w:val="0"/>
          <w:numId w:val="6"/>
        </w:numPr>
        <w:ind w:left="720" w:hanging="360"/>
      </w:pPr>
      <w:r w:rsidDel="00000000" w:rsidR="00000000" w:rsidRPr="00000000">
        <w:rPr>
          <w:rFonts w:ascii="Roboto Mono" w:cs="Roboto Mono" w:eastAsia="Roboto Mono" w:hAnsi="Roboto Mono"/>
          <w:color w:val="188038"/>
          <w:rtl w:val="0"/>
        </w:rPr>
        <w:t xml:space="preserve">AWS Federated IAM Role Trust Policy</w:t>
      </w:r>
      <w:r w:rsidDel="00000000" w:rsidR="00000000" w:rsidRPr="00000000">
        <w:rPr>
          <w:rtl w:val="0"/>
        </w:rPr>
        <w:t xml:space="preserve"> &gt; (B2) 124</w:t>
      </w:r>
    </w:p>
    <w:p w:rsidR="00000000" w:rsidDel="00000000" w:rsidP="00000000" w:rsidRDefault="00000000" w:rsidRPr="00000000" w14:paraId="0000001C">
      <w:pPr>
        <w:numPr>
          <w:ilvl w:val="0"/>
          <w:numId w:val="6"/>
        </w:numPr>
        <w:ind w:left="720" w:hanging="360"/>
      </w:pPr>
      <w:r w:rsidDel="00000000" w:rsidR="00000000" w:rsidRPr="00000000">
        <w:rPr>
          <w:rFonts w:ascii="Roboto Mono" w:cs="Roboto Mono" w:eastAsia="Roboto Mono" w:hAnsi="Roboto Mono"/>
          <w:color w:val="188038"/>
          <w:rtl w:val="0"/>
        </w:rPr>
        <w:t xml:space="preserve">AWS Federated Identity Configuration</w:t>
      </w:r>
      <w:r w:rsidDel="00000000" w:rsidR="00000000" w:rsidRPr="00000000">
        <w:rPr>
          <w:rtl w:val="0"/>
        </w:rPr>
        <w:t xml:space="preserve"> &gt; (B2) 122</w:t>
      </w:r>
    </w:p>
    <w:p w:rsidR="00000000" w:rsidDel="00000000" w:rsidP="00000000" w:rsidRDefault="00000000" w:rsidRPr="00000000" w14:paraId="0000001D">
      <w:pPr>
        <w:numPr>
          <w:ilvl w:val="0"/>
          <w:numId w:val="6"/>
        </w:numPr>
        <w:ind w:left="720" w:hanging="360"/>
      </w:pPr>
      <w:r w:rsidDel="00000000" w:rsidR="00000000" w:rsidRPr="00000000">
        <w:rPr>
          <w:rFonts w:ascii="Roboto Mono" w:cs="Roboto Mono" w:eastAsia="Roboto Mono" w:hAnsi="Roboto Mono"/>
          <w:color w:val="188038"/>
          <w:rtl w:val="0"/>
        </w:rPr>
        <w:t xml:space="preserve">AWS Firewall Manager</w:t>
      </w:r>
      <w:r w:rsidDel="00000000" w:rsidR="00000000" w:rsidRPr="00000000">
        <w:rPr>
          <w:rtl w:val="0"/>
        </w:rPr>
        <w:t xml:space="preserve"> &gt; (B3) 43 44 46</w:t>
      </w:r>
    </w:p>
    <w:p w:rsidR="00000000" w:rsidDel="00000000" w:rsidP="00000000" w:rsidRDefault="00000000" w:rsidRPr="00000000" w14:paraId="0000001E">
      <w:pPr>
        <w:numPr>
          <w:ilvl w:val="0"/>
          <w:numId w:val="6"/>
        </w:numPr>
        <w:ind w:left="720" w:hanging="360"/>
      </w:pPr>
      <w:r w:rsidDel="00000000" w:rsidR="00000000" w:rsidRPr="00000000">
        <w:rPr>
          <w:rFonts w:ascii="Roboto Mono" w:cs="Roboto Mono" w:eastAsia="Roboto Mono" w:hAnsi="Roboto Mono"/>
          <w:color w:val="188038"/>
          <w:rtl w:val="0"/>
        </w:rPr>
        <w:t xml:space="preserve">AWS Firewall Manager: Security Group Policy Types</w:t>
      </w:r>
      <w:r w:rsidDel="00000000" w:rsidR="00000000" w:rsidRPr="00000000">
        <w:rPr>
          <w:rtl w:val="0"/>
        </w:rPr>
        <w:t xml:space="preserve"> &gt; (B3) 46</w:t>
      </w:r>
    </w:p>
    <w:p w:rsidR="00000000" w:rsidDel="00000000" w:rsidP="00000000" w:rsidRDefault="00000000" w:rsidRPr="00000000" w14:paraId="0000001F">
      <w:pPr>
        <w:numPr>
          <w:ilvl w:val="0"/>
          <w:numId w:val="6"/>
        </w:numPr>
        <w:ind w:left="720" w:hanging="360"/>
      </w:pPr>
      <w:r w:rsidDel="00000000" w:rsidR="00000000" w:rsidRPr="00000000">
        <w:rPr>
          <w:rFonts w:ascii="Roboto Mono" w:cs="Roboto Mono" w:eastAsia="Roboto Mono" w:hAnsi="Roboto Mono"/>
          <w:color w:val="188038"/>
          <w:rtl w:val="0"/>
        </w:rPr>
        <w:t xml:space="preserve">AWS Gateway Vs. Interface Endpoints</w:t>
      </w:r>
      <w:r w:rsidDel="00000000" w:rsidR="00000000" w:rsidRPr="00000000">
        <w:rPr>
          <w:rtl w:val="0"/>
        </w:rPr>
        <w:t xml:space="preserve"> &gt; (B3) 133</w:t>
      </w:r>
    </w:p>
    <w:p w:rsidR="00000000" w:rsidDel="00000000" w:rsidP="00000000" w:rsidRDefault="00000000" w:rsidRPr="00000000" w14:paraId="00000020">
      <w:pPr>
        <w:numPr>
          <w:ilvl w:val="0"/>
          <w:numId w:val="6"/>
        </w:numPr>
        <w:ind w:left="720" w:hanging="360"/>
      </w:pPr>
      <w:r w:rsidDel="00000000" w:rsidR="00000000" w:rsidRPr="00000000">
        <w:rPr>
          <w:rFonts w:ascii="Roboto Mono" w:cs="Roboto Mono" w:eastAsia="Roboto Mono" w:hAnsi="Roboto Mono"/>
          <w:color w:val="188038"/>
          <w:rtl w:val="0"/>
        </w:rPr>
        <w:t xml:space="preserve">AWS IAM Identity Center</w:t>
      </w:r>
      <w:r w:rsidDel="00000000" w:rsidR="00000000" w:rsidRPr="00000000">
        <w:rPr>
          <w:rtl w:val="0"/>
        </w:rPr>
        <w:t xml:space="preserve"> &gt; (B1) 53 54 56 57 61 62 63</w:t>
      </w:r>
    </w:p>
    <w:p w:rsidR="00000000" w:rsidDel="00000000" w:rsidP="00000000" w:rsidRDefault="00000000" w:rsidRPr="00000000" w14:paraId="00000021">
      <w:pPr>
        <w:numPr>
          <w:ilvl w:val="0"/>
          <w:numId w:val="6"/>
        </w:numPr>
        <w:ind w:left="720" w:hanging="360"/>
      </w:pPr>
      <w:r w:rsidDel="00000000" w:rsidR="00000000" w:rsidRPr="00000000">
        <w:rPr>
          <w:rFonts w:ascii="Roboto Mono" w:cs="Roboto Mono" w:eastAsia="Roboto Mono" w:hAnsi="Roboto Mono"/>
          <w:color w:val="188038"/>
          <w:rtl w:val="0"/>
        </w:rPr>
        <w:t xml:space="preserve">AWS IAM Identity Center: CLI User Experience</w:t>
      </w:r>
      <w:r w:rsidDel="00000000" w:rsidR="00000000" w:rsidRPr="00000000">
        <w:rPr>
          <w:rtl w:val="0"/>
        </w:rPr>
        <w:t xml:space="preserve"> &gt; (B1) 63</w:t>
      </w:r>
    </w:p>
    <w:p w:rsidR="00000000" w:rsidDel="00000000" w:rsidP="00000000" w:rsidRDefault="00000000" w:rsidRPr="00000000" w14:paraId="00000022">
      <w:pPr>
        <w:numPr>
          <w:ilvl w:val="0"/>
          <w:numId w:val="6"/>
        </w:numPr>
        <w:ind w:left="720" w:hanging="360"/>
      </w:pPr>
      <w:r w:rsidDel="00000000" w:rsidR="00000000" w:rsidRPr="00000000">
        <w:rPr>
          <w:rFonts w:ascii="Roboto Mono" w:cs="Roboto Mono" w:eastAsia="Roboto Mono" w:hAnsi="Roboto Mono"/>
          <w:color w:val="188038"/>
          <w:rtl w:val="0"/>
        </w:rPr>
        <w:t xml:space="preserve">AWS IAM Identity Center: Console User Experience</w:t>
      </w:r>
      <w:r w:rsidDel="00000000" w:rsidR="00000000" w:rsidRPr="00000000">
        <w:rPr>
          <w:rtl w:val="0"/>
        </w:rPr>
        <w:t xml:space="preserve"> &gt; (B1) 62</w:t>
      </w:r>
    </w:p>
    <w:p w:rsidR="00000000" w:rsidDel="00000000" w:rsidP="00000000" w:rsidRDefault="00000000" w:rsidRPr="00000000" w14:paraId="00000023">
      <w:pPr>
        <w:numPr>
          <w:ilvl w:val="0"/>
          <w:numId w:val="6"/>
        </w:numPr>
        <w:ind w:left="720" w:hanging="360"/>
      </w:pPr>
      <w:r w:rsidDel="00000000" w:rsidR="00000000" w:rsidRPr="00000000">
        <w:rPr>
          <w:rFonts w:ascii="Roboto Mono" w:cs="Roboto Mono" w:eastAsia="Roboto Mono" w:hAnsi="Roboto Mono"/>
          <w:color w:val="188038"/>
          <w:rtl w:val="0"/>
        </w:rPr>
        <w:t xml:space="preserve">AWS IAM Identity Center: Delegating Functionality</w:t>
      </w:r>
      <w:r w:rsidDel="00000000" w:rsidR="00000000" w:rsidRPr="00000000">
        <w:rPr>
          <w:rtl w:val="0"/>
        </w:rPr>
        <w:t xml:space="preserve"> &gt; (B1) 61</w:t>
      </w:r>
    </w:p>
    <w:p w:rsidR="00000000" w:rsidDel="00000000" w:rsidP="00000000" w:rsidRDefault="00000000" w:rsidRPr="00000000" w14:paraId="00000024">
      <w:pPr>
        <w:numPr>
          <w:ilvl w:val="0"/>
          <w:numId w:val="6"/>
        </w:numPr>
        <w:ind w:left="720" w:hanging="360"/>
      </w:pPr>
      <w:r w:rsidDel="00000000" w:rsidR="00000000" w:rsidRPr="00000000">
        <w:rPr>
          <w:rFonts w:ascii="Roboto Mono" w:cs="Roboto Mono" w:eastAsia="Roboto Mono" w:hAnsi="Roboto Mono"/>
          <w:color w:val="188038"/>
          <w:rtl w:val="0"/>
        </w:rPr>
        <w:t xml:space="preserve">AWS IAM Identity Center: Identity Storage Options</w:t>
      </w:r>
      <w:r w:rsidDel="00000000" w:rsidR="00000000" w:rsidRPr="00000000">
        <w:rPr>
          <w:rtl w:val="0"/>
        </w:rPr>
        <w:t xml:space="preserve"> &gt; (B1) 53</w:t>
      </w:r>
    </w:p>
    <w:p w:rsidR="00000000" w:rsidDel="00000000" w:rsidP="00000000" w:rsidRDefault="00000000" w:rsidRPr="00000000" w14:paraId="00000025">
      <w:pPr>
        <w:numPr>
          <w:ilvl w:val="0"/>
          <w:numId w:val="6"/>
        </w:numPr>
        <w:ind w:left="720" w:hanging="360"/>
      </w:pPr>
      <w:r w:rsidDel="00000000" w:rsidR="00000000" w:rsidRPr="00000000">
        <w:rPr>
          <w:rFonts w:ascii="Roboto Mono" w:cs="Roboto Mono" w:eastAsia="Roboto Mono" w:hAnsi="Roboto Mono"/>
          <w:color w:val="188038"/>
          <w:rtl w:val="0"/>
        </w:rPr>
        <w:t xml:space="preserve">AWS IAM Roles Anywhere</w:t>
      </w:r>
      <w:r w:rsidDel="00000000" w:rsidR="00000000" w:rsidRPr="00000000">
        <w:rPr>
          <w:rtl w:val="0"/>
        </w:rPr>
        <w:t xml:space="preserve"> &gt; (B2) 105</w:t>
      </w:r>
    </w:p>
    <w:p w:rsidR="00000000" w:rsidDel="00000000" w:rsidP="00000000" w:rsidRDefault="00000000" w:rsidRPr="00000000" w14:paraId="00000026">
      <w:pPr>
        <w:numPr>
          <w:ilvl w:val="0"/>
          <w:numId w:val="6"/>
        </w:numPr>
        <w:ind w:left="720" w:hanging="360"/>
      </w:pPr>
      <w:r w:rsidDel="00000000" w:rsidR="00000000" w:rsidRPr="00000000">
        <w:rPr>
          <w:rFonts w:ascii="Roboto Mono" w:cs="Roboto Mono" w:eastAsia="Roboto Mono" w:hAnsi="Roboto Mono"/>
          <w:color w:val="188038"/>
          <w:rtl w:val="0"/>
        </w:rPr>
        <w:t xml:space="preserve">AWS IAM Roles Anywhere Certificate Revocation</w:t>
      </w:r>
      <w:r w:rsidDel="00000000" w:rsidR="00000000" w:rsidRPr="00000000">
        <w:rPr>
          <w:rtl w:val="0"/>
        </w:rPr>
        <w:t xml:space="preserve"> &gt; (B2) 109</w:t>
      </w:r>
    </w:p>
    <w:p w:rsidR="00000000" w:rsidDel="00000000" w:rsidP="00000000" w:rsidRDefault="00000000" w:rsidRPr="00000000" w14:paraId="00000027">
      <w:pPr>
        <w:numPr>
          <w:ilvl w:val="0"/>
          <w:numId w:val="6"/>
        </w:numPr>
        <w:ind w:left="720" w:hanging="360"/>
      </w:pPr>
      <w:r w:rsidDel="00000000" w:rsidR="00000000" w:rsidRPr="00000000">
        <w:rPr>
          <w:rFonts w:ascii="Roboto Mono" w:cs="Roboto Mono" w:eastAsia="Roboto Mono" w:hAnsi="Roboto Mono"/>
          <w:color w:val="188038"/>
          <w:rtl w:val="0"/>
        </w:rPr>
        <w:t xml:space="preserve">AWS IAM Roles Anywhere Trust Anchor</w:t>
      </w:r>
      <w:r w:rsidDel="00000000" w:rsidR="00000000" w:rsidRPr="00000000">
        <w:rPr>
          <w:rtl w:val="0"/>
        </w:rPr>
        <w:t xml:space="preserve"> &gt; (B2) 106</w:t>
      </w:r>
    </w:p>
    <w:p w:rsidR="00000000" w:rsidDel="00000000" w:rsidP="00000000" w:rsidRDefault="00000000" w:rsidRPr="00000000" w14:paraId="00000028">
      <w:pPr>
        <w:numPr>
          <w:ilvl w:val="0"/>
          <w:numId w:val="6"/>
        </w:numPr>
        <w:ind w:left="720" w:hanging="360"/>
      </w:pPr>
      <w:r w:rsidDel="00000000" w:rsidR="00000000" w:rsidRPr="00000000">
        <w:rPr>
          <w:rFonts w:ascii="Roboto Mono" w:cs="Roboto Mono" w:eastAsia="Roboto Mono" w:hAnsi="Roboto Mono"/>
          <w:color w:val="188038"/>
          <w:rtl w:val="0"/>
        </w:rPr>
        <w:t xml:space="preserve">AWS IAM Roles Anywhere Trust Policy</w:t>
      </w:r>
      <w:r w:rsidDel="00000000" w:rsidR="00000000" w:rsidRPr="00000000">
        <w:rPr>
          <w:rtl w:val="0"/>
        </w:rPr>
        <w:t xml:space="preserve"> &gt; (B2) 107</w:t>
      </w:r>
    </w:p>
    <w:p w:rsidR="00000000" w:rsidDel="00000000" w:rsidP="00000000" w:rsidRDefault="00000000" w:rsidRPr="00000000" w14:paraId="00000029">
      <w:pPr>
        <w:numPr>
          <w:ilvl w:val="0"/>
          <w:numId w:val="6"/>
        </w:numPr>
        <w:ind w:left="720" w:hanging="360"/>
      </w:pPr>
      <w:r w:rsidDel="00000000" w:rsidR="00000000" w:rsidRPr="00000000">
        <w:rPr>
          <w:rFonts w:ascii="Roboto Mono" w:cs="Roboto Mono" w:eastAsia="Roboto Mono" w:hAnsi="Roboto Mono"/>
          <w:color w:val="188038"/>
          <w:rtl w:val="0"/>
        </w:rPr>
        <w:t xml:space="preserve">AWS Identity Center</w:t>
      </w:r>
      <w:r w:rsidDel="00000000" w:rsidR="00000000" w:rsidRPr="00000000">
        <w:rPr>
          <w:rtl w:val="0"/>
        </w:rPr>
        <w:t xml:space="preserve"> &gt; (B1) 58 59</w:t>
      </w:r>
    </w:p>
    <w:p w:rsidR="00000000" w:rsidDel="00000000" w:rsidP="00000000" w:rsidRDefault="00000000" w:rsidRPr="00000000" w14:paraId="0000002A">
      <w:pPr>
        <w:numPr>
          <w:ilvl w:val="0"/>
          <w:numId w:val="6"/>
        </w:numPr>
        <w:ind w:left="720" w:hanging="360"/>
      </w:pPr>
      <w:r w:rsidDel="00000000" w:rsidR="00000000" w:rsidRPr="00000000">
        <w:rPr>
          <w:rFonts w:ascii="Roboto Mono" w:cs="Roboto Mono" w:eastAsia="Roboto Mono" w:hAnsi="Roboto Mono"/>
          <w:color w:val="188038"/>
          <w:rtl w:val="0"/>
        </w:rPr>
        <w:t xml:space="preserve">AWS Identity Center: Assign Permissions Across Accounts</w:t>
      </w:r>
      <w:r w:rsidDel="00000000" w:rsidR="00000000" w:rsidRPr="00000000">
        <w:rPr>
          <w:rtl w:val="0"/>
        </w:rPr>
        <w:t xml:space="preserve"> &gt; (B1) 58</w:t>
      </w:r>
    </w:p>
    <w:p w:rsidR="00000000" w:rsidDel="00000000" w:rsidP="00000000" w:rsidRDefault="00000000" w:rsidRPr="00000000" w14:paraId="0000002B">
      <w:pPr>
        <w:numPr>
          <w:ilvl w:val="0"/>
          <w:numId w:val="6"/>
        </w:numPr>
        <w:ind w:left="720" w:hanging="360"/>
      </w:pPr>
      <w:r w:rsidDel="00000000" w:rsidR="00000000" w:rsidRPr="00000000">
        <w:rPr>
          <w:rFonts w:ascii="Roboto Mono" w:cs="Roboto Mono" w:eastAsia="Roboto Mono" w:hAnsi="Roboto Mono"/>
          <w:color w:val="188038"/>
          <w:rtl w:val="0"/>
        </w:rPr>
        <w:t xml:space="preserve">AWS Identity Center: Leveraging ABAC</w:t>
      </w:r>
      <w:r w:rsidDel="00000000" w:rsidR="00000000" w:rsidRPr="00000000">
        <w:rPr>
          <w:rtl w:val="0"/>
        </w:rPr>
        <w:t xml:space="preserve"> &gt; (B1) 59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u3iphimv1wa3" w:id="2"/>
      <w:bookmarkEnd w:id="2"/>
      <w:r w:rsidDel="00000000" w:rsidR="00000000" w:rsidRPr="00000000">
        <w:rPr>
          <w:rtl w:val="0"/>
        </w:rPr>
        <w:t xml:space="preserve">Book 1 -- Identity &amp; Access Management Foundations</w:t>
      </w:r>
    </w:p>
    <w:p w:rsidR="00000000" w:rsidDel="00000000" w:rsidP="00000000" w:rsidRDefault="00000000" w:rsidRPr="00000000" w14:paraId="0000002F">
      <w:pPr>
        <w:pStyle w:val="Heading3"/>
        <w:rPr/>
      </w:pPr>
      <w:bookmarkStart w:colFirst="0" w:colLast="0" w:name="_mf7y9o9bk1iv" w:id="3"/>
      <w:bookmarkEnd w:id="3"/>
      <w:r w:rsidDel="00000000" w:rsidR="00000000" w:rsidRPr="00000000">
        <w:rPr>
          <w:rtl w:val="0"/>
        </w:rPr>
        <w:t xml:space="preserve">(B1) p.53 -- AWS IAM Identity Center | AWS IAM Identity Center: Identity Storage Options</w:t>
      </w:r>
    </w:p>
    <w:p w:rsidR="00000000" w:rsidDel="00000000" w:rsidP="00000000" w:rsidRDefault="00000000" w:rsidRPr="00000000" w14:paraId="00000030">
      <w:pPr>
        <w:ind w:left="600" w:right="600" w:firstLine="0"/>
        <w:rPr/>
      </w:pPr>
      <w:r w:rsidDel="00000000" w:rsidR="00000000" w:rsidRPr="00000000">
        <w:rPr>
          <w:rtl w:val="0"/>
        </w:rPr>
        <w:t xml:space="preserve">Lab 1.2: Summary In this lab, you: • Reviewed a cloud identity design using Entra ID to federate employee access to AWS, Azure, and Google Cloud • Signed into the Delos Entra ID tenant and identified the student user and group membership • Learned how Entra enterprise applications can facilitate single sign-on (SSO) and provisioning to other cloud providers</w:t>
      </w:r>
    </w:p>
    <w:p w:rsidR="00000000" w:rsidDel="00000000" w:rsidP="00000000" w:rsidRDefault="00000000" w:rsidRPr="00000000" w14:paraId="00000031">
      <w:pPr>
        <w:pStyle w:val="Heading3"/>
        <w:rPr/>
      </w:pPr>
      <w:bookmarkStart w:colFirst="0" w:colLast="0" w:name="_ajkj1a1pf2jg" w:id="4"/>
      <w:bookmarkEnd w:id="4"/>
      <w:r w:rsidDel="00000000" w:rsidR="00000000" w:rsidRPr="00000000">
        <w:rPr>
          <w:rtl w:val="0"/>
        </w:rPr>
        <w:t xml:space="preserve">(B1) p.54 -- AWS IAM Identity Center</w:t>
      </w:r>
    </w:p>
    <w:p w:rsidR="00000000" w:rsidDel="00000000" w:rsidP="00000000" w:rsidRDefault="00000000" w:rsidRPr="00000000" w14:paraId="00000032">
      <w:pPr>
        <w:ind w:left="600" w:right="600" w:firstLine="0"/>
        <w:rPr/>
      </w:pPr>
      <w:r w:rsidDel="00000000" w:rsidR="00000000" w:rsidRPr="00000000">
        <w:rPr>
          <w:rtl w:val="0"/>
        </w:rPr>
        <w:t xml:space="preserve">What Is AWS IAM Identity Center (IdC)? • An identity store that is powered by AWS Organizations: – Enables you to log in to all your AWS accounts – Pushes down roles and policies to all accounts – Offers a centralized mechanism for managing permissions • What problem does it solve? – It's not uncommon to have tens or hundreds of AWS accounts, so how do you manage access with IAM siloed? – With AWS IAM Identity Center: • IAM users do not need to be duplicated in each account; instead, they can be centrally housed. • You don't have to manually enter roles and manage policies into each account. • A login portal displays the accounts end users have access to and the roles in each account they are allowed to assume.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rtl w:val="0"/>
        </w:rPr>
        <w:t xml:space="preserve">AWS IAM Identity Center1 (IdC) is intended as AWS's identity product for the enterprise workforce and was formerly called AWS Single Sign-On (AWS SSO). Why is it marketed as a solution specifically for workforce identities? The capabilities of AWS specifically lend themselves to solving problems a typical enterprise might encounter when its cloud presence grows and expands. With Identity Center, you can break free of the access patterns that constrain end-user identity into a single AWS account. You can manage all attributes of a user or group and assign permissions to each of them using Identity Center, across multiple accounts. Sticking with the theme of breaking free of the single account, by using AWS IAM Identity Center, you can now gather collections of permissions that can now be managed outside of the context of the account. Without leveraging Identity Center, a customer-managed policy might need to be recreated and therefore managed across dozens or hundreds of accounts. With Permission Sets in AWS IAM Identity Center, the growing enterprise can be managed using these Permission Sets, which are used to populate roles into member accounts using a consistent version of the policy. In this module, we will focus on the capabilities of AWS IAM Identity Center and see how it might be used to centralize a workforce identity and provision access to AWS resources.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1320" w:right="600" w:hanging="360"/>
      </w:pPr>
      <w:hyperlink r:id="rId6">
        <w:r w:rsidDel="00000000" w:rsidR="00000000" w:rsidRPr="00000000">
          <w:rPr>
            <w:color w:val="1155cc"/>
            <w:u w:val="single"/>
            <w:rtl w:val="0"/>
          </w:rPr>
          <w:t xml:space="preserve">https://sec549.com/id94</w:t>
        </w:r>
      </w:hyperlink>
      <w:r w:rsidDel="00000000" w:rsidR="00000000" w:rsidRPr="00000000">
        <w:rPr>
          <w:rtl w:val="0"/>
        </w:rPr>
      </w:r>
    </w:p>
    <w:p w:rsidR="00000000" w:rsidDel="00000000" w:rsidP="00000000" w:rsidRDefault="00000000" w:rsidRPr="00000000" w14:paraId="00000037">
      <w:pPr>
        <w:pStyle w:val="Heading3"/>
        <w:rPr/>
      </w:pPr>
      <w:bookmarkStart w:colFirst="0" w:colLast="0" w:name="_csj6yu80qdok" w:id="5"/>
      <w:bookmarkEnd w:id="5"/>
      <w:r w:rsidDel="00000000" w:rsidR="00000000" w:rsidRPr="00000000">
        <w:rPr>
          <w:rtl w:val="0"/>
        </w:rPr>
        <w:t xml:space="preserve">(B1) p.56 -- AWS IAM Identity Center</w:t>
      </w:r>
    </w:p>
    <w:p w:rsidR="00000000" w:rsidDel="00000000" w:rsidP="00000000" w:rsidRDefault="00000000" w:rsidRPr="00000000" w14:paraId="00000038">
      <w:pPr>
        <w:ind w:left="600" w:right="600" w:firstLine="0"/>
        <w:rPr/>
      </w:pPr>
      <w:r w:rsidDel="00000000" w:rsidR="00000000" w:rsidRPr="00000000">
        <w:rPr>
          <w:rtl w:val="0"/>
        </w:rPr>
        <w:t xml:space="preserve">AWS IAM Identity Center: Provisioning the User Base • The source of truth for users, groups, and group assignments resides in AWS IAM Identity Center (IdC) • Use an AWS-specific password to authenticate • Cannot be assigned access keys • The source of truth for users, groups, and group assignments resides in the upstream system • Authenticate against an external identity provider • Cannot be assigned access keys Manually Provisioned Users Automatically Provisioned Users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AWS IAM Identity Center allows you to provision a user and group population collectively called IdC users and groups. In these upcoming slides we'll cover how to provision IdC users and groups into AWS IAM Identity Center and how differently provisioned user populations (manual and automatic) are incompatible. IdC Users Built into AWS IAM Identity Center is a user directory, not unlike the native user directory that comes with every AWS account. Whether users are housed in AWS IAM Identity Center (IdC Users) or in an individual account (Native IAM Users), they are both configured with the following minimum attributes: • Username: User uses this value to log in. • Password: The password a non-federated user uses to authenticate to AWS. One-time use, temporary passwords can be generated for users who are then forced to change them upon initial login. When you create a user with AWS IAM Identity Center, AWS sends an email to the user by default so that they can set their own password. The advantage of AWS IdC users over native IAM users is clear–AWS IdC users cannot be assigned access keys, eliminating an all-too-often source of initial compromise in the cloud. Manual Provisioning of IdC Users and Groups Within AWS IAM Identity Center, users and groups can be manually created. When they are, the source of truth for users, groups, and group assignments resides in AWS IAM Identity Center. Manually provisioned AWS IAM Identity Center users use a bespoken password for AWS for authentication and are not federated. Automatic Provisioning of IdC Users and Groups When users and groups are automatically provisioned, their source of truth resides in the upstream system. Automatically provisioned IdC users are also federated against an external identity provider, meaning they authenticate against another system. Automatic provisioned users are not assigned passwords.</w:t>
      </w:r>
    </w:p>
    <w:p w:rsidR="00000000" w:rsidDel="00000000" w:rsidP="00000000" w:rsidRDefault="00000000" w:rsidRPr="00000000" w14:paraId="0000003B">
      <w:pPr>
        <w:pStyle w:val="Heading3"/>
        <w:rPr/>
      </w:pPr>
      <w:bookmarkStart w:colFirst="0" w:colLast="0" w:name="_s0jd4nex8ft3" w:id="6"/>
      <w:bookmarkEnd w:id="6"/>
      <w:r w:rsidDel="00000000" w:rsidR="00000000" w:rsidRPr="00000000">
        <w:rPr>
          <w:rtl w:val="0"/>
        </w:rPr>
        <w:t xml:space="preserve">(B1) p.57 -- AWS IAM Identity Center</w:t>
      </w:r>
    </w:p>
    <w:p w:rsidR="00000000" w:rsidDel="00000000" w:rsidP="00000000" w:rsidRDefault="00000000" w:rsidRPr="00000000" w14:paraId="0000003C">
      <w:pPr>
        <w:ind w:left="600" w:right="600" w:firstLine="0"/>
        <w:rPr/>
      </w:pPr>
      <w:r w:rsidDel="00000000" w:rsidR="00000000" w:rsidRPr="00000000">
        <w:rPr>
          <w:rtl w:val="0"/>
        </w:rPr>
        <w:t xml:space="preserve">Manually provisioned AWS managed identities cannot be active alongside automatically provisioned users. Once an external source for managed identities is configured, any previously created manual AWS managed identities users will be deactivated and will no longer be able to log in with their AWS-specific passwords.</w:t>
      </w:r>
    </w:p>
    <w:p w:rsidR="00000000" w:rsidDel="00000000" w:rsidP="00000000" w:rsidRDefault="00000000" w:rsidRPr="00000000" w14:paraId="0000003D">
      <w:pPr>
        <w:pStyle w:val="Heading3"/>
        <w:rPr/>
      </w:pPr>
      <w:bookmarkStart w:colFirst="0" w:colLast="0" w:name="_q1wd0fhr9hxa" w:id="7"/>
      <w:bookmarkEnd w:id="7"/>
      <w:r w:rsidDel="00000000" w:rsidR="00000000" w:rsidRPr="00000000">
        <w:rPr>
          <w:rtl w:val="0"/>
        </w:rPr>
        <w:t xml:space="preserve">(B1) p.58 -- AWS Identity Center | AWS Identity Center: Assign Permissions Across Accounts</w:t>
      </w:r>
    </w:p>
    <w:p w:rsidR="00000000" w:rsidDel="00000000" w:rsidP="00000000" w:rsidRDefault="00000000" w:rsidRPr="00000000" w14:paraId="0000003E">
      <w:pPr>
        <w:ind w:left="600" w:right="600" w:firstLine="0"/>
        <w:rPr/>
      </w:pPr>
      <w:r w:rsidDel="00000000" w:rsidR="00000000" w:rsidRPr="00000000">
        <w:rPr>
          <w:rtl w:val="0"/>
        </w:rPr>
        <w:t xml:space="preserve">AWS IAM Identity Center: Automatic User and Group Provisioning • SCIM: System for Cross-domain Identity Management v2.0 • Sync users and groups between a source and downstream directory through the Identity Center SCIM endpoint • Trust established with a shared secret that must be manually rotated annually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0">
      <w:pPr>
        <w:ind w:left="600" w:right="600" w:firstLine="0"/>
        <w:rPr/>
      </w:pPr>
      <w:r w:rsidDel="00000000" w:rsidR="00000000" w:rsidRPr="00000000">
        <w:rPr>
          <w:rtl w:val="0"/>
        </w:rPr>
        <w:t xml:space="preserve">Using the System for Cross-domain Identity Management (SCIM) protocol, you can sync users, their attributes, groups, and group memberships to downstream directories from your primary "source of truth" directory. When you configure users to be provisioned via SCIM in lieu of manual creation, you create a mapping of your identity provider (IdP) user attributes to the named attributes in AWS IAM Identity Center. This causes the expected attributes to synchronize between AWS IAM Identity Center and your IdP. To enable this synchronization, trust is established between the source directory and the downstream directory through a configured shared secret. In AWS IAM Identity Center,1 that secret is generated for you and consists of an OAuth bearer token. The bearer token is then shared with the upstream directory to authenticate requests to the AWS IAM Identity Center–published SCIM endpoint.2 The shared secret used in SCIM provisioning in AWS IAM Identity Center is issued with an expiry date of 1 year. The token must be rotated to ensure provisioning continues to work after expiring.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numPr>
          <w:ilvl w:val="0"/>
          <w:numId w:val="7"/>
        </w:numPr>
        <w:ind w:left="1320" w:right="600" w:hanging="360"/>
      </w:pPr>
      <w:hyperlink r:id="rId7">
        <w:r w:rsidDel="00000000" w:rsidR="00000000" w:rsidRPr="00000000">
          <w:rPr>
            <w:color w:val="1155cc"/>
            <w:u w:val="single"/>
            <w:rtl w:val="0"/>
          </w:rPr>
          <w:t xml:space="preserve">https://sec549.com/id96</w:t>
        </w:r>
      </w:hyperlink>
      <w:r w:rsidDel="00000000" w:rsidR="00000000" w:rsidRPr="00000000">
        <w:rPr>
          <w:rtl w:val="0"/>
        </w:rPr>
      </w:r>
    </w:p>
    <w:p w:rsidR="00000000" w:rsidDel="00000000" w:rsidP="00000000" w:rsidRDefault="00000000" w:rsidRPr="00000000" w14:paraId="00000043">
      <w:pPr>
        <w:numPr>
          <w:ilvl w:val="0"/>
          <w:numId w:val="7"/>
        </w:numPr>
        <w:ind w:left="1320" w:right="600" w:hanging="360"/>
      </w:pPr>
      <w:hyperlink r:id="rId8">
        <w:r w:rsidDel="00000000" w:rsidR="00000000" w:rsidRPr="00000000">
          <w:rPr>
            <w:color w:val="1155cc"/>
            <w:u w:val="single"/>
            <w:rtl w:val="0"/>
          </w:rPr>
          <w:t xml:space="preserve">https://sec549.com/id97</w:t>
        </w:r>
      </w:hyperlink>
      <w:r w:rsidDel="00000000" w:rsidR="00000000" w:rsidRPr="00000000">
        <w:rPr>
          <w:rtl w:val="0"/>
        </w:rPr>
      </w:r>
    </w:p>
    <w:p w:rsidR="00000000" w:rsidDel="00000000" w:rsidP="00000000" w:rsidRDefault="00000000" w:rsidRPr="00000000" w14:paraId="00000044">
      <w:pPr>
        <w:pStyle w:val="Heading3"/>
        <w:rPr/>
      </w:pPr>
      <w:bookmarkStart w:colFirst="0" w:colLast="0" w:name="_kwiei6fjoy3b" w:id="8"/>
      <w:bookmarkEnd w:id="8"/>
      <w:r w:rsidDel="00000000" w:rsidR="00000000" w:rsidRPr="00000000">
        <w:rPr>
          <w:rtl w:val="0"/>
        </w:rPr>
        <w:t xml:space="preserve">(B1) p.59 -- AWS Identity Center | AWS Identity Center: Leveraging ABAC</w:t>
      </w:r>
    </w:p>
    <w:p w:rsidR="00000000" w:rsidDel="00000000" w:rsidP="00000000" w:rsidRDefault="00000000" w:rsidRPr="00000000" w14:paraId="00000045">
      <w:pPr>
        <w:ind w:left="600" w:right="600" w:firstLine="0"/>
        <w:rPr/>
      </w:pPr>
      <w:r w:rsidDel="00000000" w:rsidR="00000000" w:rsidRPr="00000000">
        <w:rPr>
          <w:rtl w:val="0"/>
        </w:rPr>
        <w:t xml:space="preserve">AWS IAM Identity Center: Provisioning from Entra ID • Azure Considerations: – Which Entra ID users do you want to sync to AWS IAM Identity Center? – Consider: Only top-level groups will sync to AWS IAM Identity Center • Identity Center Requirements: – SAML federation must be in place – Users must have these attributes • First Name • Last Name • Display Name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Mapping your user base from Microsoft Entra ID to AWS IAM Identity Center is fairly straightforward, although there are a few design considerations and one or two gotchas that are important to review. Considerations at Your Source Directory: Microsoft Entra ID It's unlikely you will want to sync your entire Entra ID user population to AWS IAM Identity Center.1 Fortunately, you can be selective about who is provisioned into AWS. In Entra ID, provisioning can be scoped based on assignment to the enterprise application used for federation and provisioning, based on attributes of the user or by group membership. Another consideration within Entra ID is group membership. Only your top-level groups from Microsoft Entra ID are replicated to the AWS IAM Identity Center directory. Nested groups and their memberships will not be available in AWS IAM Identity Center. Finally, consider your requirements for timely consistency between the two directories. Out of the box, provisioning a user base between Azure and AWS Identity is not just-in-time (JIT) and does suffer from a delay. The delay can be upward of 40 minutes between a change in Entra ID and its populating in AWS IAM Identity Center. There are, however, PowerShell scripts and third-party solutions that can force Entra ID to provision on a timelier basis if you need stronger consistency.2 Requirements by Your Downstream Directory: AWS IAM Identity Center When looking to enable automatic user and group provisioning into AWS Identity, only a handful of hard requirements are in place. First, SAML federation must be configured between AWS IAM Identity Center and the external identity provider, which will allow your provisioned users to authenticate externally. Lastly, AWS Identity requires just three attributes to be minimally configured for the user object for acceptance into the directory. Those are First Name, Last Name, and Display Name.3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9">
      <w:pPr>
        <w:numPr>
          <w:ilvl w:val="0"/>
          <w:numId w:val="9"/>
        </w:numPr>
        <w:ind w:left="1320" w:right="600" w:hanging="360"/>
      </w:pPr>
      <w:hyperlink r:id="rId9">
        <w:r w:rsidDel="00000000" w:rsidR="00000000" w:rsidRPr="00000000">
          <w:rPr>
            <w:color w:val="1155cc"/>
            <w:u w:val="single"/>
            <w:rtl w:val="0"/>
          </w:rPr>
          <w:t xml:space="preserve">https://sec549.com/id98</w:t>
        </w:r>
      </w:hyperlink>
      <w:r w:rsidDel="00000000" w:rsidR="00000000" w:rsidRPr="00000000">
        <w:rPr>
          <w:rtl w:val="0"/>
        </w:rPr>
      </w:r>
    </w:p>
    <w:p w:rsidR="00000000" w:rsidDel="00000000" w:rsidP="00000000" w:rsidRDefault="00000000" w:rsidRPr="00000000" w14:paraId="0000004A">
      <w:pPr>
        <w:numPr>
          <w:ilvl w:val="0"/>
          <w:numId w:val="9"/>
        </w:numPr>
        <w:ind w:left="1320" w:right="600" w:hanging="360"/>
      </w:pPr>
      <w:hyperlink r:id="rId10">
        <w:r w:rsidDel="00000000" w:rsidR="00000000" w:rsidRPr="00000000">
          <w:rPr>
            <w:color w:val="1155cc"/>
            <w:u w:val="single"/>
            <w:rtl w:val="0"/>
          </w:rPr>
          <w:t xml:space="preserve">https://sec549.com/id99</w:t>
        </w:r>
      </w:hyperlink>
      <w:r w:rsidDel="00000000" w:rsidR="00000000" w:rsidRPr="00000000">
        <w:rPr>
          <w:rtl w:val="0"/>
        </w:rPr>
      </w:r>
    </w:p>
    <w:p w:rsidR="00000000" w:rsidDel="00000000" w:rsidP="00000000" w:rsidRDefault="00000000" w:rsidRPr="00000000" w14:paraId="0000004B">
      <w:pPr>
        <w:numPr>
          <w:ilvl w:val="0"/>
          <w:numId w:val="9"/>
        </w:numPr>
        <w:ind w:left="1320" w:right="600" w:hanging="360"/>
      </w:pPr>
      <w:hyperlink r:id="rId11">
        <w:r w:rsidDel="00000000" w:rsidR="00000000" w:rsidRPr="00000000">
          <w:rPr>
            <w:color w:val="1155cc"/>
            <w:u w:val="single"/>
            <w:rtl w:val="0"/>
          </w:rPr>
          <w:t xml:space="preserve">https://sec549.com/id100</w:t>
        </w:r>
      </w:hyperlink>
      <w:r w:rsidDel="00000000" w:rsidR="00000000" w:rsidRPr="00000000">
        <w:rPr>
          <w:rtl w:val="0"/>
        </w:rPr>
      </w:r>
    </w:p>
    <w:p w:rsidR="00000000" w:rsidDel="00000000" w:rsidP="00000000" w:rsidRDefault="00000000" w:rsidRPr="00000000" w14:paraId="0000004C">
      <w:pPr>
        <w:pStyle w:val="Heading3"/>
        <w:rPr/>
      </w:pPr>
      <w:bookmarkStart w:colFirst="0" w:colLast="0" w:name="_cfi1xfjt668l" w:id="9"/>
      <w:bookmarkEnd w:id="9"/>
      <w:r w:rsidDel="00000000" w:rsidR="00000000" w:rsidRPr="00000000">
        <w:rPr>
          <w:rtl w:val="0"/>
        </w:rPr>
        <w:t xml:space="preserve">(B1) p.61 -- AWS IAM Identity Center | AWS IAM Identity Center: Delegating Functionality</w:t>
      </w:r>
    </w:p>
    <w:p w:rsidR="00000000" w:rsidDel="00000000" w:rsidP="00000000" w:rsidRDefault="00000000" w:rsidRPr="00000000" w14:paraId="0000004D">
      <w:pPr>
        <w:ind w:left="600" w:right="600" w:firstLine="0"/>
        <w:rPr/>
      </w:pPr>
      <w:r w:rsidDel="00000000" w:rsidR="00000000" w:rsidRPr="00000000">
        <w:rPr>
          <w:rtl w:val="0"/>
        </w:rPr>
        <w:t xml:space="preserve">AWS Identity Center: Leveraging ABAC RBAC and ABAC are complementary in AWS. • RBAC: IdC users and groups housed within AWS IAM Identity Center are granted permission sets based on group membership. • ABAC: IdC users and groups are conditionally allowed to access certain resources based on their user attributes.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In the previous slide, we examined granting access to resources using a Role-based Access Control (RBAC) paradigm. A complementary system for access control is supported in AWS: Attribute-Based Access Control (ABAC).1 When you use ABAC, you define permissions based on matching attributes, rather than exclusively group membership. Attributes are then used as conditional arguments in policies.2 Example: • IF a user attribute == manager THEN they can access the resources having been tagged as == confidential • IF a user attribute == Dept123 THEN they can access the resources having been tagged as == Dept123 Passing Attributes to AWS IAM Identity Center (IdC) Attributes of a user can be leveraged by AWS ABAC by either syncing the user attributes as a part of your SCIM provisioning process or they can be passed to AWS IAM Identity Center during authentication as a component of the SAML identity assertion. In either case, these attributes need to be flagged in AWS IAM Identity Center as the ones to be used in access control decisions. Once configured, these attributes are passed as session tags3 with the end user's authenticated session and can be used to conditionally allow or deny access to particular resources or entire roles.4 Using an ABAC strategy, defining access based on matching attributes to resource tags instead of purely group membership, helps to reduce the number of roles you must create and manage in your AWS environment. Consideration When Using Entra ID as the Source of Attributes If an attribute is removed from a user in Entra ID, that attribute will not be removed from the corresponding IdC user in AWS IAM Identity Center. The workaround? Instead of removing attributes</w:t>
      </w:r>
    </w:p>
    <w:p w:rsidR="00000000" w:rsidDel="00000000" w:rsidP="00000000" w:rsidRDefault="00000000" w:rsidRPr="00000000" w14:paraId="00000050">
      <w:pPr>
        <w:pStyle w:val="Heading3"/>
        <w:rPr/>
      </w:pPr>
      <w:bookmarkStart w:colFirst="0" w:colLast="0" w:name="_upipz3iymrpv" w:id="10"/>
      <w:bookmarkEnd w:id="10"/>
      <w:r w:rsidDel="00000000" w:rsidR="00000000" w:rsidRPr="00000000">
        <w:rPr>
          <w:rtl w:val="0"/>
        </w:rPr>
        <w:t xml:space="preserve">(B1) p.62 -- AWS IAM Identity Center | AWS IAM Identity Center: Console User Experience</w:t>
      </w:r>
    </w:p>
    <w:p w:rsidR="00000000" w:rsidDel="00000000" w:rsidP="00000000" w:rsidRDefault="00000000" w:rsidRPr="00000000" w14:paraId="00000051">
      <w:pPr>
        <w:ind w:left="600" w:right="600" w:firstLine="0"/>
        <w:rPr/>
      </w:pPr>
      <w:r w:rsidDel="00000000" w:rsidR="00000000" w:rsidRPr="00000000">
        <w:rPr>
          <w:rtl w:val="0"/>
        </w:rPr>
        <w:t xml:space="preserve">from users, they should be changed to a different (non-empty) value. That change will be synchronized to AWS IAM Identity Center appropriately.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3">
      <w:pPr>
        <w:numPr>
          <w:ilvl w:val="0"/>
          <w:numId w:val="2"/>
        </w:numPr>
        <w:ind w:left="1320" w:right="600" w:hanging="360"/>
      </w:pPr>
      <w:hyperlink r:id="rId12">
        <w:r w:rsidDel="00000000" w:rsidR="00000000" w:rsidRPr="00000000">
          <w:rPr>
            <w:color w:val="1155cc"/>
            <w:u w:val="single"/>
            <w:rtl w:val="0"/>
          </w:rPr>
          <w:t xml:space="preserve">https://sec549.com/id102</w:t>
        </w:r>
      </w:hyperlink>
      <w:r w:rsidDel="00000000" w:rsidR="00000000" w:rsidRPr="00000000">
        <w:rPr>
          <w:rtl w:val="0"/>
        </w:rPr>
      </w:r>
    </w:p>
    <w:p w:rsidR="00000000" w:rsidDel="00000000" w:rsidP="00000000" w:rsidRDefault="00000000" w:rsidRPr="00000000" w14:paraId="00000054">
      <w:pPr>
        <w:numPr>
          <w:ilvl w:val="0"/>
          <w:numId w:val="2"/>
        </w:numPr>
        <w:ind w:left="1320" w:right="600" w:hanging="360"/>
      </w:pPr>
      <w:hyperlink r:id="rId13">
        <w:r w:rsidDel="00000000" w:rsidR="00000000" w:rsidRPr="00000000">
          <w:rPr>
            <w:color w:val="1155cc"/>
            <w:u w:val="single"/>
            <w:rtl w:val="0"/>
          </w:rPr>
          <w:t xml:space="preserve">https://sec549.com/id474</w:t>
        </w:r>
      </w:hyperlink>
      <w:r w:rsidDel="00000000" w:rsidR="00000000" w:rsidRPr="00000000">
        <w:rPr>
          <w:rtl w:val="0"/>
        </w:rPr>
      </w:r>
    </w:p>
    <w:p w:rsidR="00000000" w:rsidDel="00000000" w:rsidP="00000000" w:rsidRDefault="00000000" w:rsidRPr="00000000" w14:paraId="00000055">
      <w:pPr>
        <w:numPr>
          <w:ilvl w:val="0"/>
          <w:numId w:val="2"/>
        </w:numPr>
        <w:ind w:left="1320" w:right="600" w:hanging="360"/>
      </w:pPr>
      <w:hyperlink r:id="rId14">
        <w:r w:rsidDel="00000000" w:rsidR="00000000" w:rsidRPr="00000000">
          <w:rPr>
            <w:color w:val="1155cc"/>
            <w:u w:val="single"/>
            <w:rtl w:val="0"/>
          </w:rPr>
          <w:t xml:space="preserve">https://sec549.com/id103</w:t>
        </w:r>
      </w:hyperlink>
      <w:r w:rsidDel="00000000" w:rsidR="00000000" w:rsidRPr="00000000">
        <w:rPr>
          <w:rtl w:val="0"/>
        </w:rPr>
      </w:r>
    </w:p>
    <w:p w:rsidR="00000000" w:rsidDel="00000000" w:rsidP="00000000" w:rsidRDefault="00000000" w:rsidRPr="00000000" w14:paraId="00000056">
      <w:pPr>
        <w:numPr>
          <w:ilvl w:val="0"/>
          <w:numId w:val="2"/>
        </w:numPr>
        <w:ind w:left="1320" w:right="600" w:hanging="360"/>
      </w:pPr>
      <w:hyperlink r:id="rId15">
        <w:r w:rsidDel="00000000" w:rsidR="00000000" w:rsidRPr="00000000">
          <w:rPr>
            <w:color w:val="1155cc"/>
            <w:u w:val="single"/>
            <w:rtl w:val="0"/>
          </w:rPr>
          <w:t xml:space="preserve">https://sec549.com/id474</w:t>
        </w:r>
      </w:hyperlink>
      <w:r w:rsidDel="00000000" w:rsidR="00000000" w:rsidRPr="00000000">
        <w:rPr>
          <w:rtl w:val="0"/>
        </w:rPr>
        <w:t xml:space="preserve"> Reference: • Image: New for Identity Federation – Use Employee Attributes for Access Control in AWS | AWS News Blog </w:t>
      </w:r>
      <w:hyperlink r:id="rId16">
        <w:r w:rsidDel="00000000" w:rsidR="00000000" w:rsidRPr="00000000">
          <w:rPr>
            <w:color w:val="1155cc"/>
            <w:u w:val="single"/>
            <w:rtl w:val="0"/>
          </w:rPr>
          <w:t xml:space="preserve">https://sec549.com/id104</w:t>
        </w:r>
      </w:hyperlink>
      <w:r w:rsidDel="00000000" w:rsidR="00000000" w:rsidRPr="00000000">
        <w:rPr>
          <w:rtl w:val="0"/>
        </w:rPr>
      </w:r>
    </w:p>
    <w:p w:rsidR="00000000" w:rsidDel="00000000" w:rsidP="00000000" w:rsidRDefault="00000000" w:rsidRPr="00000000" w14:paraId="00000057">
      <w:pPr>
        <w:pStyle w:val="Heading3"/>
        <w:rPr/>
      </w:pPr>
      <w:bookmarkStart w:colFirst="0" w:colLast="0" w:name="_fb4pgnpud9es" w:id="11"/>
      <w:bookmarkEnd w:id="11"/>
      <w:r w:rsidDel="00000000" w:rsidR="00000000" w:rsidRPr="00000000">
        <w:rPr>
          <w:rtl w:val="0"/>
        </w:rPr>
        <w:t xml:space="preserve">(B1) p.63 -- AWS IAM Identity Center | AWS IAM Identity Center: CLI User Experience</w:t>
      </w:r>
    </w:p>
    <w:p w:rsidR="00000000" w:rsidDel="00000000" w:rsidP="00000000" w:rsidRDefault="00000000" w:rsidRPr="00000000" w14:paraId="00000058">
      <w:pPr>
        <w:ind w:left="600" w:right="600" w:firstLine="0"/>
        <w:rPr/>
      </w:pPr>
      <w:r w:rsidDel="00000000" w:rsidR="00000000" w:rsidRPr="00000000">
        <w:rPr>
          <w:rtl w:val="0"/>
        </w:rPr>
        <w:t xml:space="preserve">AWS IAM Identity Center: Delegating Functionality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As the cloud footprint grows, it becomes increasingly important to integrate the management of the cloud identity lifecycle into your organization's broader Identity and Access Management (IAM) capability. Instead of granting members of the IAM team access to your all-powerful AWS management account, delegate portions of the Identity Center to a child AWS account. Delegate to a Child Account The functionality you can delegate from Identity Center in the management account includes maintaining permission sets, creating and provisioning permission sets, and finally granting permissions to end users by attaching permission sets to accounts. Users, groups, and SSO configurations will still reside in the management account; however, assigning permissions will additionally be possible in the delegated account. Delegated functionality can be allowed on all child accounts or only a subset of child accounts, depending on your desired delegation model. Do Not Delegate As a security best practice, access to the AWS management account should be limited; therefore, it's important when delegating the identity capabilities of AWS IAM Identity Center to withhold access to the management account. When crafting a delegation policy, ensure the identity delegation account and management account are excluded, only allowing permission management on child accounts. This can be accomplished by leveraging a resource tag applied to the management account1 and identity delegation account by referencing it with the ResourceTag2 global condition key.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C">
      <w:pPr>
        <w:numPr>
          <w:ilvl w:val="0"/>
          <w:numId w:val="8"/>
        </w:numPr>
        <w:ind w:left="1320" w:right="600" w:hanging="360"/>
      </w:pPr>
      <w:hyperlink r:id="rId17">
        <w:r w:rsidDel="00000000" w:rsidR="00000000" w:rsidRPr="00000000">
          <w:rPr>
            <w:color w:val="1155cc"/>
            <w:u w:val="single"/>
            <w:rtl w:val="0"/>
          </w:rPr>
          <w:t xml:space="preserve">https://sec549.com/id201</w:t>
        </w:r>
      </w:hyperlink>
      <w:r w:rsidDel="00000000" w:rsidR="00000000" w:rsidRPr="00000000">
        <w:rPr>
          <w:rtl w:val="0"/>
        </w:rPr>
      </w:r>
    </w:p>
    <w:p w:rsidR="00000000" w:rsidDel="00000000" w:rsidP="00000000" w:rsidRDefault="00000000" w:rsidRPr="00000000" w14:paraId="0000005D">
      <w:pPr>
        <w:numPr>
          <w:ilvl w:val="0"/>
          <w:numId w:val="8"/>
        </w:numPr>
        <w:ind w:left="1320" w:right="600" w:hanging="360"/>
      </w:pPr>
      <w:hyperlink r:id="rId18">
        <w:r w:rsidDel="00000000" w:rsidR="00000000" w:rsidRPr="00000000">
          <w:rPr>
            <w:color w:val="1155cc"/>
            <w:u w:val="single"/>
            <w:rtl w:val="0"/>
          </w:rPr>
          <w:t xml:space="preserve">https://sec549.com/id202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aswlr2eatsld" w:id="12"/>
      <w:bookmarkEnd w:id="12"/>
      <w:r w:rsidDel="00000000" w:rsidR="00000000" w:rsidRPr="00000000">
        <w:rPr>
          <w:rtl w:val="0"/>
        </w:rPr>
        <w:t xml:space="preserve">Book 2 -- Authentication, Federation &amp; Identity Attacks</w:t>
      </w:r>
    </w:p>
    <w:p w:rsidR="00000000" w:rsidDel="00000000" w:rsidP="00000000" w:rsidRDefault="00000000" w:rsidRPr="00000000" w14:paraId="00000061">
      <w:pPr>
        <w:pStyle w:val="Heading3"/>
        <w:rPr/>
      </w:pPr>
      <w:bookmarkStart w:colFirst="0" w:colLast="0" w:name="_jz77lrhjdll0" w:id="13"/>
      <w:bookmarkEnd w:id="13"/>
      <w:r w:rsidDel="00000000" w:rsidR="00000000" w:rsidRPr="00000000">
        <w:rPr>
          <w:rtl w:val="0"/>
        </w:rPr>
        <w:t xml:space="preserve">(B2) p.105 -- AWS IAM Roles Anywhere</w:t>
      </w:r>
    </w:p>
    <w:p w:rsidR="00000000" w:rsidDel="00000000" w:rsidP="00000000" w:rsidRDefault="00000000" w:rsidRPr="00000000" w14:paraId="00000062">
      <w:pPr>
        <w:ind w:left="600" w:right="600" w:firstLine="0"/>
        <w:rPr/>
      </w:pPr>
      <w:r w:rsidDel="00000000" w:rsidR="00000000" w:rsidRPr="00000000">
        <w:rPr>
          <w:rtl w:val="0"/>
        </w:rPr>
        <w:t xml:space="preserve">Azure and Google Cloud Certificate Authentication • Google service accounts and Azure service principals allow uploading a public, internal, or self-signed X.509 certificate. • On-premises clients authenticate to the cloud provider's APIs using the certificate and passphrase.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rtl w:val="0"/>
        </w:rPr>
        <w:t xml:space="preserve">Configuring certificate authentication in the Azure and Google Cloud providers is straightforward. Both cloud providers offer the ability to upload an X.509 certificate to their respective principal object. Azure Service Principal Service principal certificates allow administrators to attach a public certificate (.cer, .pem, .crt) to the identity. Clients requiring permissions to the Azure service principal's resources authenticate to the Entra ID tenant using the client's private certificate and a passphrase. Successful authentication attempts will return an identity token signed by the Microsoft Entra ID tenant's OpenID Connect identity provider. Google Cloud Service Account Administrators have two service account key options: Create new key or Upload existing key. Uploading an existing key provides the same functionality as Azure's certificate option. Customers upload an X.509 public certificate (.pem) to the service account. With this configuration, clients requiring permissions to GCP resources can authenticate using the private certificate and a passphrase using the standard gcloud auth active-service-account command. References: • Azure authentication with Service Principal Client Certificate: </w:t>
      </w:r>
      <w:hyperlink r:id="rId19">
        <w:r w:rsidDel="00000000" w:rsidR="00000000" w:rsidRPr="00000000">
          <w:rPr>
            <w:color w:val="1155cc"/>
            <w:u w:val="single"/>
            <w:rtl w:val="0"/>
          </w:rPr>
          <w:t xml:space="preserve">https://sec549.com/id295</w:t>
        </w:r>
      </w:hyperlink>
      <w:r w:rsidDel="00000000" w:rsidR="00000000" w:rsidRPr="00000000">
        <w:rPr>
          <w:rtl w:val="0"/>
        </w:rPr>
        <w:t xml:space="preserve"> • Google Cloud Upload Service Account Key: </w:t>
      </w:r>
      <w:hyperlink r:id="rId20">
        <w:r w:rsidDel="00000000" w:rsidR="00000000" w:rsidRPr="00000000">
          <w:rPr>
            <w:color w:val="1155cc"/>
            <w:u w:val="single"/>
            <w:rtl w:val="0"/>
          </w:rPr>
          <w:t xml:space="preserve">https://sec549.com/id324</w:t>
        </w:r>
      </w:hyperlink>
      <w:r w:rsidDel="00000000" w:rsidR="00000000" w:rsidRPr="00000000">
        <w:rPr>
          <w:rtl w:val="0"/>
        </w:rPr>
      </w:r>
    </w:p>
    <w:p w:rsidR="00000000" w:rsidDel="00000000" w:rsidP="00000000" w:rsidRDefault="00000000" w:rsidRPr="00000000" w14:paraId="00000065">
      <w:pPr>
        <w:pStyle w:val="Heading3"/>
        <w:rPr/>
      </w:pPr>
      <w:bookmarkStart w:colFirst="0" w:colLast="0" w:name="_5m053zdxhc1n" w:id="14"/>
      <w:bookmarkEnd w:id="14"/>
      <w:r w:rsidDel="00000000" w:rsidR="00000000" w:rsidRPr="00000000">
        <w:rPr>
          <w:rtl w:val="0"/>
        </w:rPr>
        <w:t xml:space="preserve">(B2) p.106 -- AWS IAM Roles Anywhere Trust Anchor</w:t>
      </w:r>
    </w:p>
    <w:p w:rsidR="00000000" w:rsidDel="00000000" w:rsidP="00000000" w:rsidRDefault="00000000" w:rsidRPr="00000000" w14:paraId="00000066">
      <w:pPr>
        <w:ind w:left="600" w:right="600" w:firstLine="0"/>
        <w:rPr/>
      </w:pPr>
      <w:r w:rsidDel="00000000" w:rsidR="00000000" w:rsidRPr="00000000">
        <w:rPr>
          <w:rtl w:val="0"/>
        </w:rPr>
        <w:t xml:space="preserve">Azure and Google Cloud Certificate Limitations • Certificates are siloed across service principals • No centralized trust anchors for root or intermediate certificate authorities (CA) • Revocation can only be accomplished by removal or expiration • No attribute-based access control (ABAC) policy restrictions based on the certificate's issuer, CN, OU, SAN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rtl w:val="0"/>
        </w:rPr>
        <w:t xml:space="preserve">The certificate authentication implementations from Azure and Google Cloud have important security considerations: No Trust Chain Certificates attached to service accounts (or service principals) are siloed from each other. No organization or account-level centralized root or intermediate certificate authority. This can allow decentralized client certificates to be created, uploaded, and validated outside of the organization's PKI team. Certificate Revocation Certificates attached to service accounts (or service principals) have no centralized certificate revocation list (CRL). Each certificate does have a unique expiration date, but this value cannot be modified without deleting the service account's certificate. Ultimately, cloud providers must delete the certificate resource to revoke a compromised certificate. Attribute-Based Access Control (ABAC) Certificates attached to service accounts (or service principals) do not support attribute-based access control (ABAC) policies based on the certificate's attributes. Policy administrators are unable to grant permissions based on the X.509 certificate's common name (CN), organizational unit (OU), issuer, or subject alternative name (SAN).</w:t>
      </w:r>
    </w:p>
    <w:p w:rsidR="00000000" w:rsidDel="00000000" w:rsidP="00000000" w:rsidRDefault="00000000" w:rsidRPr="00000000" w14:paraId="00000069">
      <w:pPr>
        <w:pStyle w:val="Heading3"/>
        <w:rPr/>
      </w:pPr>
      <w:bookmarkStart w:colFirst="0" w:colLast="0" w:name="_45q20u7uexqz" w:id="15"/>
      <w:bookmarkEnd w:id="15"/>
      <w:r w:rsidDel="00000000" w:rsidR="00000000" w:rsidRPr="00000000">
        <w:rPr>
          <w:rtl w:val="0"/>
        </w:rPr>
        <w:t xml:space="preserve">(B2) p.107 -- AWS IAM Roles Anywhere Trust Policy</w:t>
      </w:r>
    </w:p>
    <w:p w:rsidR="00000000" w:rsidDel="00000000" w:rsidP="00000000" w:rsidRDefault="00000000" w:rsidRPr="00000000" w14:paraId="0000006A">
      <w:pPr>
        <w:ind w:left="600" w:right="600" w:firstLine="0"/>
        <w:rPr/>
      </w:pPr>
      <w:r w:rsidDel="00000000" w:rsidR="00000000" w:rsidRPr="00000000">
        <w:rPr>
          <w:rtl w:val="0"/>
        </w:rPr>
        <w:t xml:space="preserve">AWS IAM Roles Anywhere AWS IAM Roles Anywhere provides each account with a centralized PKI trust anchor: • Trust anchor ensures certificates signed by a root or intermediate certificate authority (CA) • IAM role trust policies perform ABAC restrictions based on the certificate's issuer, CN, OU, SAN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C">
      <w:pPr>
        <w:ind w:left="600" w:right="600" w:firstLine="0"/>
        <w:rPr/>
      </w:pPr>
      <w:r w:rsidDel="00000000" w:rsidR="00000000" w:rsidRPr="00000000">
        <w:rPr>
          <w:rtl w:val="0"/>
        </w:rPr>
        <w:t xml:space="preserve">This is a capability inside the identity and access management services that allows role assumption using X.509 certificates. On-premises resources can assume an IAM role by authenticating with an X.509 certificate that is signed by a public or self-signed certificate authority (CA). In exchange for a valid certificate, the user or service is given temporary security credentials, which are used to access AWS resources. Unlike the Azure and Google Cloud, AWS IAM Roles Anywhere allows IAM administrators to create a centralized trust anchor for assuming roles in an AWS account. Creating a trust anchor establishes trust between an AWS account and a certificate authority's (CA) root or intermediate certificate. Certificates signed by the trust anchor's certificate are allowed to authenticate against the trust anchor. IAM Roles Anywhere supports one to many profiles. Each profile is associated with an IAM role, with an IAM Roles Anywhere trust policy. IAM Roles Anywhere trust policies restrict access by the trust anchor ARN, as well as optional X.509 certificate attributes. The following slides will walk through IAM Roles Anywhere resource configuration in more detail. Reference: • AWS Identity and Access Management Roles Anywhere: </w:t>
      </w:r>
      <w:hyperlink r:id="rId21">
        <w:r w:rsidDel="00000000" w:rsidR="00000000" w:rsidRPr="00000000">
          <w:rPr>
            <w:color w:val="1155cc"/>
            <w:u w:val="single"/>
            <w:rtl w:val="0"/>
          </w:rPr>
          <w:t xml:space="preserve">https://sec549.com/id296</w:t>
        </w:r>
      </w:hyperlink>
      <w:r w:rsidDel="00000000" w:rsidR="00000000" w:rsidRPr="00000000">
        <w:rPr>
          <w:rtl w:val="0"/>
        </w:rPr>
      </w:r>
    </w:p>
    <w:p w:rsidR="00000000" w:rsidDel="00000000" w:rsidP="00000000" w:rsidRDefault="00000000" w:rsidRPr="00000000" w14:paraId="0000006D">
      <w:pPr>
        <w:pStyle w:val="Heading3"/>
        <w:rPr/>
      </w:pPr>
      <w:bookmarkStart w:colFirst="0" w:colLast="0" w:name="_f55xhhbt8h7" w:id="16"/>
      <w:bookmarkEnd w:id="16"/>
      <w:r w:rsidDel="00000000" w:rsidR="00000000" w:rsidRPr="00000000">
        <w:rPr>
          <w:rtl w:val="0"/>
        </w:rPr>
        <w:t xml:space="preserve">(B2) p.109 -- AWS IAM Roles Anywhere Certificate Revocation</w:t>
      </w:r>
    </w:p>
    <w:p w:rsidR="00000000" w:rsidDel="00000000" w:rsidP="00000000" w:rsidRDefault="00000000" w:rsidRPr="00000000" w14:paraId="0000006E">
      <w:pPr>
        <w:ind w:left="600" w:right="600" w:firstLine="0"/>
        <w:rPr/>
      </w:pPr>
      <w:r w:rsidDel="00000000" w:rsidR="00000000" w:rsidRPr="00000000">
        <w:rPr>
          <w:rtl w:val="0"/>
        </w:rPr>
        <w:t xml:space="preserve">AWS IAM Roles Anywhere Trust Policy { "Version": "2012-10-17", "Statement": [ { "Effect": "Allow", "Principal": { "Service": [ "rolesanywhere.amazonaws.com" ] }, "Action": [ "sts:AssumeRole", "sts:TagSession", "sts:SetSourceIdentity" ], "Condition": { "ArnEquals": { "aws:SourceArn": [ "arn:aws:rolesanywhere:us-east-1:111111111 111:trust-anchor/3accda13-0e79-403d-b0ed-7cdd3d830f3b" ] }, "StringEquals": { "aws:PrincipalTag/x509Subject/CN": "outliers-api" } } }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0">
      <w:pPr>
        <w:ind w:left="600" w:right="600" w:firstLine="0"/>
        <w:rPr/>
      </w:pPr>
      <w:r w:rsidDel="00000000" w:rsidR="00000000" w:rsidRPr="00000000">
        <w:rPr>
          <w:rtl w:val="0"/>
        </w:rPr>
        <w:t xml:space="preserve">Allows all roles anywhere service principals Restricts access via the trust anchor Restricts access to one principal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2">
      <w:pPr>
        <w:ind w:left="600" w:right="600" w:firstLine="0"/>
        <w:rPr/>
      </w:pPr>
      <w:r w:rsidDel="00000000" w:rsidR="00000000" w:rsidRPr="00000000">
        <w:rPr>
          <w:rtl w:val="0"/>
        </w:rPr>
        <w:t xml:space="preserve">Role assumption through IAM Roles Anywhere requires a trust policy that allows the rolesanywhere.amazonaws.com service principal to assume the role and configure the Security Token Service (STS) session data. The IAM role's trust policy in the slide above does the following: Lines 5–7 Allows the IAM Roles Anywhere service principal (rolesanywhere.amazonaws.com) to perform the required Security Token Service (STS) actions for assuming a role and configuring the role's temporary session. Lines 8–13 Further restricts access to the IAM role based on the certificate's trust anchor and X.509 attributes. The first condition (lines 10 and 11) validates the certificate has been signed by the root or intermediate certificate in a specific trust anchor resource. The second condition (lines 12 and 13) further restricts access to the IAM role based on the certificate's Common Name (CN). Only certificates with a CN set to outliers-api are allowed to assume the role. With the Roles Anywhere trust anchor, profile, and IAM role trust policy in place, the AWS account will permit role assumption using a valid, signed certificate issued with a Common Name (CN) set to outliers- api. To help customers use IAM Roles Anywhere, AWS maintains a tool called the AWS IAM Roles Anywhere Credential Helper. The Roles Anywhere Credential Helper is a Go binary that can be used to create trust anchor certificates, sign client certificates, and assume a role using a client certificate. For example, the aws_signing_helper credential-process command accepts arguments for the client certificate (--certificate), private key (--private-key), role ARN (--role-arn), trust anchor ARN (--trust- anchor-arn), and profile ARN (--profile-arn). If authentication is successful, the command will return temporary access keys for the requested IAM Role.</w:t>
      </w:r>
    </w:p>
    <w:p w:rsidR="00000000" w:rsidDel="00000000" w:rsidP="00000000" w:rsidRDefault="00000000" w:rsidRPr="00000000" w14:paraId="00000073">
      <w:pPr>
        <w:pStyle w:val="Heading3"/>
        <w:rPr/>
      </w:pPr>
      <w:bookmarkStart w:colFirst="0" w:colLast="0" w:name="_5g92inb3wk6l" w:id="17"/>
      <w:bookmarkEnd w:id="17"/>
      <w:r w:rsidDel="00000000" w:rsidR="00000000" w:rsidRPr="00000000">
        <w:rPr>
          <w:rtl w:val="0"/>
        </w:rPr>
        <w:t xml:space="preserve">(B2) p.122 -- AWS Federated Identity Configuration</w:t>
      </w:r>
    </w:p>
    <w:p w:rsidR="00000000" w:rsidDel="00000000" w:rsidP="00000000" w:rsidRDefault="00000000" w:rsidRPr="00000000" w14:paraId="00000074">
      <w:pPr>
        <w:ind w:left="600" w:right="600" w:firstLine="0"/>
        <w:rPr/>
      </w:pPr>
      <w:r w:rsidDel="00000000" w:rsidR="00000000" w:rsidRPr="00000000">
        <w:rPr>
          <w:rtl w:val="0"/>
        </w:rPr>
        <w:t xml:space="preserve">Azure Virtual Machine Identity Token The Azure virtual machine's identity token contains the following claims: • Issuer: OpenID Connect endpoint for the Entra ID tenant • Audience: Value specified in the resource IMDS request • Subject: Managed identity principal identifier { "iss": "</w:t>
      </w:r>
      <w:hyperlink r:id="rId22">
        <w:r w:rsidDel="00000000" w:rsidR="00000000" w:rsidRPr="00000000">
          <w:rPr>
            <w:color w:val="1155cc"/>
            <w:u w:val="single"/>
            <w:rtl w:val="0"/>
          </w:rPr>
          <w:t xml:space="preserve">https://sts.windows.net/ac7f86b6-99c3-4d3b-ae4e-</w:t>
        </w:r>
      </w:hyperlink>
      <w:r w:rsidDel="00000000" w:rsidR="00000000" w:rsidRPr="00000000">
        <w:rPr>
          <w:rtl w:val="0"/>
        </w:rPr>
        <w:t xml:space="preserve"> e53c8a0bfa2c/", "aud": "api://nymeria-workload-identity", "sub": "9dfedb65-1de5-4f03-a9da-0a08f49a4c9e",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6">
      <w:pPr>
        <w:ind w:left="600" w:right="600" w:firstLine="0"/>
        <w:rPr/>
      </w:pPr>
      <w:r w:rsidDel="00000000" w:rsidR="00000000" w:rsidRPr="00000000">
        <w:rPr>
          <w:rtl w:val="0"/>
        </w:rPr>
        <w:t xml:space="preserve">Azure virtual machines with managed identity enabled will automatically create a unique Microsoft Entra ID principal. Services, applications, and scripts running on the virtual machine can use the managed identity's role-based access control (RBAC) permissions to access Azure resources. The primary benefit of Azure managed identity is that system administrators do not have to provision client secrets to the virtual machine. Instead, the managed identity receives an OpenID Connect identity token signed by the Azure Tenant's OpenID Connect identity provider by calling the Instance Metadata Service (IMDS) endpoint. Running the following curl request on the virtual machine will return a short-lived identity token for the managed identity: curl -s "</w:t>
      </w:r>
      <w:hyperlink r:id="rId23">
        <w:r w:rsidDel="00000000" w:rsidR="00000000" w:rsidRPr="00000000">
          <w:rPr>
            <w:color w:val="1155cc"/>
            <w:u w:val="single"/>
            <w:rtl w:val="0"/>
          </w:rPr>
          <w:t xml:space="preserve">http://169.254.169.254/metadata/identity/oauth2/token?api-</w:t>
        </w:r>
      </w:hyperlink>
      <w:r w:rsidDel="00000000" w:rsidR="00000000" w:rsidRPr="00000000">
        <w:rPr>
          <w:rtl w:val="0"/>
        </w:rPr>
        <w:t xml:space="preserve"> version=2018-02-01&amp; resource=api://nymeria-workload-identity" -H "Metadata: true" | jq -r '.access_token' Base64URL-decoding the identity token's payload reveals the claims shown on the slide above: • Issuer (iss): The token is issued by the Microsoft Entra ID tenant. In this example, our fictional Nymeria tenant id is ac7f86b6-99c3-4d3b-ae4e-e53c8a0bfa2c, which is used in the full URI (example format: </w:t>
      </w:r>
      <w:hyperlink r:id="rId24">
        <w:r w:rsidDel="00000000" w:rsidR="00000000" w:rsidRPr="00000000">
          <w:rPr>
            <w:color w:val="1155cc"/>
            <w:u w:val="single"/>
            <w:rtl w:val="0"/>
          </w:rPr>
          <w:t xml:space="preserve">https://sts.windows.net/ac7f86b6-99c3-4d3b-ae4e-e53c8a0bfa2c/</w:t>
        </w:r>
      </w:hyperlink>
      <w:r w:rsidDel="00000000" w:rsidR="00000000" w:rsidRPr="00000000">
        <w:rPr>
          <w:rtl w:val="0"/>
        </w:rPr>
        <w:t xml:space="preserve">). • Audience (aud): The token is created with the custom audience, which is specified by the resource parameter in the curl command above. • Subject (sub): The token's subject is the unique principal (object) ID assigned to the virtual machine's managed identity. These values will be required to establish trust and federate access to the other two cloud providers (AWS, Google Cloud).</w:t>
      </w:r>
    </w:p>
    <w:p w:rsidR="00000000" w:rsidDel="00000000" w:rsidP="00000000" w:rsidRDefault="00000000" w:rsidRPr="00000000" w14:paraId="00000077">
      <w:pPr>
        <w:pStyle w:val="Heading3"/>
        <w:rPr/>
      </w:pPr>
      <w:bookmarkStart w:colFirst="0" w:colLast="0" w:name="_kw3fh8okia4v" w:id="18"/>
      <w:bookmarkEnd w:id="18"/>
      <w:r w:rsidDel="00000000" w:rsidR="00000000" w:rsidRPr="00000000">
        <w:rPr>
          <w:rtl w:val="0"/>
        </w:rPr>
        <w:t xml:space="preserve">(B2) p.124 -- AWS Federated IAM Role Trust Policy</w:t>
      </w:r>
    </w:p>
    <w:p w:rsidR="00000000" w:rsidDel="00000000" w:rsidP="00000000" w:rsidRDefault="00000000" w:rsidRPr="00000000" w14:paraId="00000078">
      <w:pPr>
        <w:ind w:left="600" w:right="600" w:firstLine="0"/>
        <w:rPr/>
      </w:pPr>
      <w:r w:rsidDel="00000000" w:rsidR="00000000" w:rsidRPr="00000000">
        <w:rPr>
          <w:rtl w:val="0"/>
        </w:rPr>
        <w:t xml:space="preserve">AWS Federated Identity Configuration • Configure an AWS identity provider that trusts the Entra ID tenant's OpenID Connect provider • Create an IAM role trust policy that restricts access to the virtual machine's managed identity principal ID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A">
      <w:pPr>
        <w:ind w:left="600" w:right="600" w:firstLine="0"/>
        <w:rPr/>
      </w:pPr>
      <w:r w:rsidDel="00000000" w:rsidR="00000000" w:rsidRPr="00000000">
        <w:rPr>
          <w:rtl w:val="0"/>
        </w:rPr>
        <w:t xml:space="preserve">Federating access from the Azure Virtual Machine into the AWS cloud requires an IAM identity provider resource. The IAM identity provider resource establishes trust between the AWS account and a SAML or OpenID Connect identity provider. SAML Provider Configuring a SAML identity provider requires a compliant identity provider, such as Microsoft Active Directory Federation Services (ADFS) or Okta. Each identity provider has instructions for creating a metadata document, including the issuer's name, expiration information, and keys for validating the SAML assertions. Adding the SAML metadata document to the AWS account will allow valid SAML assertions to assume roles in the AWS account. OpenID Connect Provider Configuring an OpenID Connect identity provider requires the provider's metadata configuration (a.k.a. well-known configuration) to be publicly accessible. Each AWS identity provider resource requires the Issuer URI, which allows AWS to read the JWKS public key data and validate the issuer's identity tokens. The resource configuration also requires an audience value to restrict which identity provider tokens are permitted to assume roles in the AWS account. References: • AWS IAM Identity Provider: </w:t>
      </w:r>
      <w:hyperlink r:id="rId25">
        <w:r w:rsidDel="00000000" w:rsidR="00000000" w:rsidRPr="00000000">
          <w:rPr>
            <w:color w:val="1155cc"/>
            <w:u w:val="single"/>
            <w:rtl w:val="0"/>
          </w:rPr>
          <w:t xml:space="preserve">https://sec549.com/id93</w:t>
        </w:r>
      </w:hyperlink>
      <w:r w:rsidDel="00000000" w:rsidR="00000000" w:rsidRPr="00000000">
        <w:rPr>
          <w:rtl w:val="0"/>
        </w:rPr>
        <w:t xml:space="preserve"> • AWS Third-party Identity Provider Roles: </w:t>
      </w:r>
      <w:hyperlink r:id="rId26">
        <w:r w:rsidDel="00000000" w:rsidR="00000000" w:rsidRPr="00000000">
          <w:rPr>
            <w:color w:val="1155cc"/>
            <w:u w:val="single"/>
            <w:rtl w:val="0"/>
          </w:rPr>
          <w:t xml:space="preserve">https://sec549.com/id321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g0xfikhiqkku" w:id="19"/>
      <w:bookmarkEnd w:id="19"/>
      <w:r w:rsidDel="00000000" w:rsidR="00000000" w:rsidRPr="00000000">
        <w:rPr>
          <w:rtl w:val="0"/>
        </w:rPr>
        <w:t xml:space="preserve">Book 3 -- Network Security &amp; Segmentation</w:t>
      </w:r>
    </w:p>
    <w:p w:rsidR="00000000" w:rsidDel="00000000" w:rsidP="00000000" w:rsidRDefault="00000000" w:rsidRPr="00000000" w14:paraId="0000007E">
      <w:pPr>
        <w:pStyle w:val="Heading3"/>
        <w:rPr/>
      </w:pPr>
      <w:bookmarkStart w:colFirst="0" w:colLast="0" w:name="_ubotoitlkyx8" w:id="20"/>
      <w:bookmarkEnd w:id="20"/>
      <w:r w:rsidDel="00000000" w:rsidR="00000000" w:rsidRPr="00000000">
        <w:rPr>
          <w:rtl w:val="0"/>
        </w:rPr>
        <w:t xml:space="preserve">(B3) p.43 -- AWS Firewall Manager</w:t>
      </w:r>
    </w:p>
    <w:p w:rsidR="00000000" w:rsidDel="00000000" w:rsidP="00000000" w:rsidRDefault="00000000" w:rsidRPr="00000000" w14:paraId="0000007F">
      <w:pPr>
        <w:ind w:left="600" w:right="600" w:firstLine="0"/>
        <w:rPr/>
      </w:pPr>
      <w:r w:rsidDel="00000000" w:rsidR="00000000" w:rsidRPr="00000000">
        <w:rPr>
          <w:rtl w:val="0"/>
        </w:rPr>
        <w:t xml:space="preserve">Example Google Organization Policy Constraints for Sharing The following organization policy constraints are commonly used to control how VPC networks and their associated subnetworks are shared via a host project and what service project teams can access in the shared subnetworks. • Restrict Shared VPC Host Projects – Restricts which projects can be attached to the host project that is sharing the subnetworks • Restrict Shared VPC Subnetworks – Further restricts which projects can use which subnetworks • Restrict Shared VPC Backend Services – Restricts what services are available to resources in a service project • Define allowed external IPs for VM instances – Can be left blank to prohibit public IP usage for all VMs or can allowlist access to specific VM instances • Restrict Shared VPC Host Projects – Ensures only approved projects can function as host projects for Shared VPC. – Helps maintain centralized network governance and prevents unauthorized network expansion. – Useful in large organizations to prevent unnecessary project sprawl and security risks. • Restrict Shared VPC Subnetworks – Limits which service projects can utilize specific subnetworks within the Shared VPC. – Helps segregate environments (e.g., production, testing, development). – Can enforce least privilege principles, reducing exposure to security risks. • Restrict Shared VPC Backend Services – Defines which backend services (i.e., load balancer backend configurations) can be accessed by service projects. – Ensures service projects only use approved network resources, reducing potential misconfigurations. – Can be applied to enforce compliance and regulatory requirements (e.g., PCI-DSS, HIPAA). • Define Allowed External IPs for VM Instances – Helps control outbound and inbound network exposure for VMs. – Leaving it blank prohibits public IP address usage on any VM, ensuring VMs are private by default. – If necessary, specific VM instances can be allowlisted to allow controlled access to certain instances. – Useful for minimizing attack surface and preventing unauthorized internet exposure. References: • Shared VPC | Google Cloud: </w:t>
      </w:r>
      <w:hyperlink r:id="rId27">
        <w:r w:rsidDel="00000000" w:rsidR="00000000" w:rsidRPr="00000000">
          <w:rPr>
            <w:color w:val="1155cc"/>
            <w:u w:val="single"/>
            <w:rtl w:val="0"/>
          </w:rPr>
          <w:t xml:space="preserve">https://sec549.com/id230</w:t>
        </w:r>
      </w:hyperlink>
      <w:r w:rsidDel="00000000" w:rsidR="00000000" w:rsidRPr="00000000">
        <w:rPr>
          <w:rtl w:val="0"/>
        </w:rPr>
        <w:t xml:space="preserve"> • Organization policy constraints | Resource Manager Documentation | Google Cloud: </w:t>
      </w:r>
      <w:hyperlink r:id="rId28">
        <w:r w:rsidDel="00000000" w:rsidR="00000000" w:rsidRPr="00000000">
          <w:rPr>
            <w:color w:val="1155cc"/>
            <w:u w:val="single"/>
            <w:rtl w:val="0"/>
          </w:rPr>
          <w:t xml:space="preserve">https://sec549.com/id237</w:t>
        </w:r>
      </w:hyperlink>
      <w:r w:rsidDel="00000000" w:rsidR="00000000" w:rsidRPr="00000000">
        <w:rPr>
          <w:rtl w:val="0"/>
        </w:rPr>
      </w:r>
    </w:p>
    <w:p w:rsidR="00000000" w:rsidDel="00000000" w:rsidP="00000000" w:rsidRDefault="00000000" w:rsidRPr="00000000" w14:paraId="00000080">
      <w:pPr>
        <w:pStyle w:val="Heading3"/>
        <w:rPr/>
      </w:pPr>
      <w:bookmarkStart w:colFirst="0" w:colLast="0" w:name="_fnbbrxvziaja" w:id="21"/>
      <w:bookmarkEnd w:id="21"/>
      <w:r w:rsidDel="00000000" w:rsidR="00000000" w:rsidRPr="00000000">
        <w:rPr>
          <w:rtl w:val="0"/>
        </w:rPr>
        <w:t xml:space="preserve">(B3) p.44 -- AWS Firewall Manager</w:t>
      </w:r>
    </w:p>
    <w:p w:rsidR="00000000" w:rsidDel="00000000" w:rsidP="00000000" w:rsidRDefault="00000000" w:rsidRPr="00000000" w14:paraId="00000081">
      <w:pPr>
        <w:ind w:left="600" w:right="600" w:firstLine="0"/>
        <w:rPr/>
      </w:pPr>
      <w:r w:rsidDel="00000000" w:rsidR="00000000" w:rsidRPr="00000000">
        <w:rPr>
          <w:rtl w:val="0"/>
        </w:rPr>
        <w:t xml:space="preserve">Azure Network Management – Leveraging Resource Groups • Leverage Azure Resource Groups to keep networking resources separate from other resources in each subscription • Provide administrative access to the network engineers via an appropriate role scoped to that resource group • Resources that require or are allowed to be managed by development teams should be placed in a separate resource group to allow the proper permissions to be more easily scoped • Resources that can be managed by network engineers and development teams can be added to yet another resource group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Since Azure does not support Virtual Network sharing across subscriptions in the same way as AWS and GCP, in order to ensure granular and appropriate access controls are applied, it is helpful to thoughtfully organize resources into resource groups. Grouping the resources that should only be managed by the network engineers into resource groups inside each subscription can make scoping and auditing privileges much easier. Development teams may need access to certain networking components as part of a shared responsibility. If this is the case, then those resources can be split into their own resource group, with both network and development resources having access. A third resource group might be used for resources managed by the development teams that the network engineers do not need to manage. References: • Manage resource groups - Azure portal - Azure Resource Manager | Microsoft Learn: </w:t>
      </w:r>
      <w:hyperlink r:id="rId29">
        <w:r w:rsidDel="00000000" w:rsidR="00000000" w:rsidRPr="00000000">
          <w:rPr>
            <w:color w:val="1155cc"/>
            <w:u w:val="single"/>
            <w:rtl w:val="0"/>
          </w:rPr>
          <w:t xml:space="preserve">https://sec549.com/id626</w:t>
        </w:r>
      </w:hyperlink>
      <w:r w:rsidDel="00000000" w:rsidR="00000000" w:rsidRPr="00000000">
        <w:rPr>
          <w:rtl w:val="0"/>
        </w:rPr>
        <w:t xml:space="preserve"> • Beginners Guide to Resource Groups in Azure: </w:t>
      </w:r>
      <w:hyperlink r:id="rId30">
        <w:r w:rsidDel="00000000" w:rsidR="00000000" w:rsidRPr="00000000">
          <w:rPr>
            <w:color w:val="1155cc"/>
            <w:u w:val="single"/>
            <w:rtl w:val="0"/>
          </w:rPr>
          <w:t xml:space="preserve">https://sec549.com/id627</w:t>
        </w:r>
      </w:hyperlink>
      <w:r w:rsidDel="00000000" w:rsidR="00000000" w:rsidRPr="00000000">
        <w:rPr>
          <w:rtl w:val="0"/>
        </w:rPr>
      </w:r>
    </w:p>
    <w:p w:rsidR="00000000" w:rsidDel="00000000" w:rsidP="00000000" w:rsidRDefault="00000000" w:rsidRPr="00000000" w14:paraId="00000084">
      <w:pPr>
        <w:pStyle w:val="Heading3"/>
        <w:rPr/>
      </w:pPr>
      <w:bookmarkStart w:colFirst="0" w:colLast="0" w:name="_vi6kkl1qd9lx" w:id="22"/>
      <w:bookmarkEnd w:id="22"/>
      <w:r w:rsidDel="00000000" w:rsidR="00000000" w:rsidRPr="00000000">
        <w:rPr>
          <w:rtl w:val="0"/>
        </w:rPr>
        <w:t xml:space="preserve">(B3) p.46 -- AWS Firewall Manager | AWS Firewall Manager: Security Group Policy Types</w:t>
      </w:r>
    </w:p>
    <w:p w:rsidR="00000000" w:rsidDel="00000000" w:rsidP="00000000" w:rsidRDefault="00000000" w:rsidRPr="00000000" w14:paraId="00000085">
      <w:pPr>
        <w:ind w:left="600" w:right="600" w:firstLine="0"/>
        <w:rPr/>
      </w:pPr>
      <w:r w:rsidDel="00000000" w:rsidR="00000000" w:rsidRPr="00000000">
        <w:rPr>
          <w:rtl w:val="0"/>
        </w:rPr>
        <w:t xml:space="preserve">Managing AWS Network Security Controls • AWS Firewall Manager – Allows for centralized management of rules for these AWS network-based controls: • AWS Web Application Firewall (WAF) • AWS Shield Advanced • AWS Security Groups • AWS Network Firewall • AWS Route 53 DNS Firewall – Actions in policy dictate whether the Firewall Manager policy only monitors for drift or auto-remediates – Scope of Firewall Manager policy defines which resources the policy applies to. Apply a policy to a: • Entire Organization • Individual OU • Individual AWS Account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rtl w:val="0"/>
        </w:rPr>
        <w:t xml:space="preserve">In 2020, AWS released AWS Firewall Manager as a single interface you can use to manage the various network controls for your resources. Firewall Manager was created to solve the problem of sprawling network controls and configuration rule sets scattered across hundreds or thousands of accounts. You can use Firewall Manager to push policies across any slice of your AWS Organization, report on the compliance state of your network controls, and enforce a predefined state. AWS Firewall Manager allows for the management of multiple network-centric tools at once, including the following: • AWS WAF policies: This helps you monitor your https requests into public AWS endpoints. AWS Firewall Manager allows you to attach WAF rules to resources based on certain conditions rather than attaching them one at a time to your resources. You can determine which IP addresses you will accept and can even run CAPTCHA if you choose before accepting a request. • AWS Shield policies: Managed service to protect applications against DDoS attacks • Security group policies: Firewall Manager helps you determine which security groups to apply to what instances and monitors your compliance with the policies created. • Network Firewall policies: Provide network-level protection of your VPCs. • Amazon Route 53 Resolver DNS Firewall policies: This is where you'll apply your DNS firewall protections to your organization's VPCs. When working with any of the services integrated with Firewall Manager, you can centrally configure the policies and rules for your organization, pushing down configurations across many accounts or resources or creating audit policies within Firewall Manager to benchmark your security posture. Pre-Requisites to Using Firewall Manager AWS Organizations needs to be enabled in full-featured mode. You cannot use Firewall Manager without having the Organizations service enabled.</w:t>
      </w:r>
    </w:p>
    <w:p w:rsidR="00000000" w:rsidDel="00000000" w:rsidP="00000000" w:rsidRDefault="00000000" w:rsidRPr="00000000" w14:paraId="00000088">
      <w:pPr>
        <w:pStyle w:val="Heading3"/>
        <w:rPr/>
      </w:pPr>
      <w:bookmarkStart w:colFirst="0" w:colLast="0" w:name="_fjnu0crbwxfk" w:id="23"/>
      <w:bookmarkEnd w:id="23"/>
      <w:r w:rsidDel="00000000" w:rsidR="00000000" w:rsidRPr="00000000">
        <w:rPr>
          <w:rtl w:val="0"/>
        </w:rPr>
        <w:t xml:space="preserve">(B3) p.133 -- AWS Gateway Vs. Interface Endpoints</w:t>
      </w:r>
    </w:p>
    <w:p w:rsidR="00000000" w:rsidDel="00000000" w:rsidP="00000000" w:rsidRDefault="00000000" w:rsidRPr="00000000" w14:paraId="00000089">
      <w:pPr>
        <w:ind w:left="600" w:right="600" w:firstLine="0"/>
        <w:rPr/>
      </w:pPr>
      <w:r w:rsidDel="00000000" w:rsidR="00000000" w:rsidRPr="00000000">
        <w:rPr>
          <w:rtl w:val="0"/>
        </w:rPr>
        <w:t xml:space="preserve">AWS VPC Interface Endpoints AWS VPC Interface Endpoints are built upon AWS PrivateLink: • Traffic between your VPC and other services is provided via the addition of a network interface with a private IP address and changes to private DNS routing. • A single interface endpoint can be associated with a public AWS service or third-party publisher. • Resource-based policy can be applied to interface endpoints, restricting who can access the associated service. • Interface endpoint can be associated with security groups that define ingress and egress rules to the endpoint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B">
      <w:pPr>
        <w:ind w:left="600" w:right="600" w:firstLine="0"/>
        <w:rPr/>
      </w:pPr>
      <w:r w:rsidDel="00000000" w:rsidR="00000000" w:rsidRPr="00000000">
        <w:rPr>
          <w:rtl w:val="0"/>
        </w:rPr>
        <w:t xml:space="preserve">The interface endpoint is the most popular and versatile type of VPC endpoints. When you create an interface endpoint, an Elastic Network Interface (ENI) is created in the subnet you specify during creation. This ENI is assigned a private IP from your subnet's pool. Interface endpoints are commonly thought of as a way to privately consume public AWS services; however, the VPC Interface endpoint can be used to privately consume a customer-deployed service or a vendor-supplied service, say from the AWS Marketplace. Interface Endpoint: • Is associated with an Elastic Network Interface (ENI) • Resides in a specific subnet in a VPC assigned during creation • Can be attached to: – A single AWS service – A customer-created endpoint service, or – An AWS Marketplace Service • VPC-bound resources interact with interface endpoints by calling the endpoint URL • Private, cross-account access can be enabled with interface endpoints Network-Based Controls Security groups can be attached to interface endpoints to define both ingress and egress traffic to and from the interface endpoint. When you create a VPC endpoint, if no security group is specified, the default security group is associated with the interface endpoint. The default security group does not restrict ingress or egress traffic to the endpoint. As a result, any resource that is also in the default security group has unfettered network connectivity to the endpoint and the underlying service. Identity-Based Controls In upcoming slides, we will cover the resource-based policies that can be applied to interface endpoints in depth, regulating access to the underlying service.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1320" w:right="600" w:hanging="360"/>
      </w:pPr>
      <w:hyperlink r:id="rId31">
        <w:r w:rsidDel="00000000" w:rsidR="00000000" w:rsidRPr="00000000">
          <w:rPr>
            <w:color w:val="1155cc"/>
            <w:u w:val="single"/>
            <w:rtl w:val="0"/>
          </w:rPr>
          <w:t xml:space="preserve">https://sec549.com/id148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e3w66d1zqdgz" w:id="24"/>
      <w:bookmarkEnd w:id="24"/>
      <w:r w:rsidDel="00000000" w:rsidR="00000000" w:rsidRPr="00000000">
        <w:rPr>
          <w:rtl w:val="0"/>
        </w:rPr>
        <w:t xml:space="preserve">Book 4 -- Cloud Security Governance &amp; Data Protection</w:t>
      </w:r>
    </w:p>
    <w:p w:rsidR="00000000" w:rsidDel="00000000" w:rsidP="00000000" w:rsidRDefault="00000000" w:rsidRPr="00000000" w14:paraId="00000091">
      <w:pPr>
        <w:pStyle w:val="Heading3"/>
        <w:rPr/>
      </w:pPr>
      <w:bookmarkStart w:colFirst="0" w:colLast="0" w:name="_cjhlsanquv07" w:id="25"/>
      <w:bookmarkEnd w:id="25"/>
      <w:r w:rsidDel="00000000" w:rsidR="00000000" w:rsidRPr="00000000">
        <w:rPr>
          <w:rtl w:val="0"/>
        </w:rPr>
        <w:t xml:space="preserve">(B4) p.48 -- AWS Control Policies | AWS Control Policies: Controlling S3 Access</w:t>
      </w:r>
    </w:p>
    <w:p w:rsidR="00000000" w:rsidDel="00000000" w:rsidP="00000000" w:rsidRDefault="00000000" w:rsidRPr="00000000" w14:paraId="00000092">
      <w:pPr>
        <w:ind w:left="600" w:right="600" w:firstLine="0"/>
        <w:rPr/>
      </w:pPr>
      <w:r w:rsidDel="00000000" w:rsidR="00000000" w:rsidRPr="00000000">
        <w:rPr>
          <w:rtl w:val="0"/>
        </w:rPr>
        <w:t xml:space="preserve">AWS: S3 Object Ownership Controls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4">
      <w:pPr>
        <w:ind w:left="600" w:right="600" w:firstLine="0"/>
        <w:rPr/>
      </w:pPr>
      <w:r w:rsidDel="00000000" w:rsidR="00000000" w:rsidRPr="00000000">
        <w:rPr>
          <w:rtl w:val="0"/>
        </w:rPr>
        <w:t xml:space="preserve">Access control lists (ACLs) serve as an alternative method for granting access to S3 buckets and objects. Because they operate separate from IAM, the types of access ACLs granted to S3 buckets and objects can feel obscure and are difficult to audit. By default, when a principal in another AWS account uploads an object to your S3 bucket, that account (the object writer) owns the object as a result of an ACL that is defined upon upload. With Object Ownership controls, you can change this default behavior. Object Ownership controls consist of three settings: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6">
      <w:pPr>
        <w:numPr>
          <w:ilvl w:val="0"/>
          <w:numId w:val="4"/>
        </w:numPr>
        <w:ind w:left="1320" w:right="600" w:hanging="360"/>
      </w:pPr>
      <w:r w:rsidDel="00000000" w:rsidR="00000000" w:rsidRPr="00000000">
        <w:rPr>
          <w:rtl w:val="0"/>
        </w:rPr>
        <w:t xml:space="preserve">Bucket Owner Enforced: This is the default setting when creating an S3 bucket. This setting will disable ACLs as an access-granting mechanism. The bucket owner will automatically own and have full control of every object.</w:t>
      </w:r>
    </w:p>
    <w:p w:rsidR="00000000" w:rsidDel="00000000" w:rsidP="00000000" w:rsidRDefault="00000000" w:rsidRPr="00000000" w14:paraId="00000097">
      <w:pPr>
        <w:numPr>
          <w:ilvl w:val="0"/>
          <w:numId w:val="4"/>
        </w:numPr>
        <w:ind w:left="1320" w:right="600" w:hanging="360"/>
      </w:pPr>
      <w:r w:rsidDel="00000000" w:rsidR="00000000" w:rsidRPr="00000000">
        <w:rPr>
          <w:rtl w:val="0"/>
        </w:rPr>
        <w:t xml:space="preserve">Bucket Owner Preferred: ACLs are not disabled. Objects can change ownership to the bucket owner only if specified during object write.</w:t>
      </w:r>
    </w:p>
    <w:p w:rsidR="00000000" w:rsidDel="00000000" w:rsidP="00000000" w:rsidRDefault="00000000" w:rsidRPr="00000000" w14:paraId="00000098">
      <w:pPr>
        <w:numPr>
          <w:ilvl w:val="0"/>
          <w:numId w:val="4"/>
        </w:numPr>
        <w:ind w:left="1320" w:right="600" w:hanging="360"/>
      </w:pPr>
      <w:r w:rsidDel="00000000" w:rsidR="00000000" w:rsidRPr="00000000">
        <w:rPr>
          <w:rtl w:val="0"/>
        </w:rPr>
        <w:t xml:space="preserve">Object Writer: This is the default setting when creating a bucket programmatically and the default behavior before the introduction of the Object Ownership controls in 2021. With this setting, the principal who uploads an object is granted full control over the object via ACLs. Setting an Object Ownership control can only be done on new or existing S3 buckets. This setting cannot be selected at the AWS account level; however, you can ensure the BucketOwnerEnforced setting is applied to all newly created buckets with a judiciously applied SCP. Reference: • Amazon S3 Object Ownership: </w:t>
      </w:r>
      <w:hyperlink r:id="rId32">
        <w:r w:rsidDel="00000000" w:rsidR="00000000" w:rsidRPr="00000000">
          <w:rPr>
            <w:color w:val="1155cc"/>
            <w:u w:val="single"/>
            <w:rtl w:val="0"/>
          </w:rPr>
          <w:t xml:space="preserve">https://sec549.com/id160</w:t>
        </w:r>
      </w:hyperlink>
      <w:r w:rsidDel="00000000" w:rsidR="00000000" w:rsidRPr="00000000">
        <w:rPr>
          <w:rtl w:val="0"/>
        </w:rPr>
      </w:r>
    </w:p>
    <w:p w:rsidR="00000000" w:rsidDel="00000000" w:rsidP="00000000" w:rsidRDefault="00000000" w:rsidRPr="00000000" w14:paraId="00000099">
      <w:pPr>
        <w:pStyle w:val="Heading3"/>
        <w:rPr/>
      </w:pPr>
      <w:bookmarkStart w:colFirst="0" w:colLast="0" w:name="_rf4mke5o980e" w:id="26"/>
      <w:bookmarkEnd w:id="26"/>
      <w:r w:rsidDel="00000000" w:rsidR="00000000" w:rsidRPr="00000000">
        <w:rPr>
          <w:rtl w:val="0"/>
        </w:rPr>
        <w:t xml:space="preserve">(B4) p.119 -- AWS Customer-managed Encryption Key Sharing</w:t>
      </w:r>
    </w:p>
    <w:p w:rsidR="00000000" w:rsidDel="00000000" w:rsidP="00000000" w:rsidRDefault="00000000" w:rsidRPr="00000000" w14:paraId="0000009A">
      <w:pPr>
        <w:ind w:left="600" w:right="600" w:firstLine="0"/>
        <w:rPr/>
      </w:pPr>
      <w:r w:rsidDel="00000000" w:rsidR="00000000" w:rsidRPr="00000000">
        <w:rPr>
          <w:rtl w:val="0"/>
        </w:rPr>
        <w:t xml:space="preserve">AWS Centralized Customer-Managed Encryption Key Architecture • Delegate IAM KMS administration permissions to the KMS account • Account team requests a CMEK from the KMS team • KMS team share keys as needed with the appropriate account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C">
      <w:pPr>
        <w:ind w:left="600" w:right="600" w:firstLine="0"/>
        <w:rPr/>
      </w:pPr>
      <w:r w:rsidDel="00000000" w:rsidR="00000000" w:rsidRPr="00000000">
        <w:rPr>
          <w:rtl w:val="0"/>
        </w:rPr>
        <w:t xml:space="preserve">Take a moment to review the AWS centralized key management design above. Observe that all three KMS key resources (Rehoboam, Forge Portal, and Robotics) have been moved into a new AWS account called Security KMS. Centralizing customer-managed keys (CMEK) into a single account and sharing key resources across the organization changes the architecture in several ways. Simplified Key Management Starting with the cloud IAM administrator, permissions are simpler. Rather than granting the KMS administrator role in accounts across the organization, KMS administrator permissions are dedicated to a single account. Organizational policy can prevent access to manage keys in every other account across the organization. For KMS administrators, their dedicated account is the only resource container for managing and controlling access to encryption keys. Administrators can quickly grant or revoke access to keys, update key policies, and handle key rotation without browsing into hundreds of different accounts. KMS Access Policies Centralizing key policies into a single account makes it easier to enforce consistent security policies and best practices for all encryption keys. This pattern also helps administrators troubleshoot broken or incorrect permissions from a single location. Auditing and Compliance Centralized key management simplifies the process of meeting regulatory requirements and internal policies. One account provides a single view of key usage, access, and security across the organization. Auditors can easily see the security controls protecting key management, usage, and monitoring processes. Growth Centralized key management process scales with the size of the organization using a consistent process. Attack Surface Centralizing keys into a single account reduces the attack surface. Rather than compromising an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b2hxogitmjyu" w:id="27"/>
      <w:bookmarkEnd w:id="27"/>
      <w:r w:rsidDel="00000000" w:rsidR="00000000" w:rsidRPr="00000000">
        <w:rPr>
          <w:rtl w:val="0"/>
        </w:rPr>
        <w:t xml:space="preserve">Review Checklist</w:t>
      </w:r>
    </w:p>
    <w:p w:rsidR="00000000" w:rsidDel="00000000" w:rsidP="00000000" w:rsidRDefault="00000000" w:rsidRPr="00000000" w14:paraId="000000A0">
      <w:pPr>
        <w:numPr>
          <w:ilvl w:val="0"/>
          <w:numId w:val="5"/>
        </w:numPr>
        <w:ind w:left="720" w:hanging="360"/>
      </w:pPr>
      <w:r w:rsidDel="00000000" w:rsidR="00000000" w:rsidRPr="00000000">
        <w:rPr>
          <w:rtl w:val="0"/>
        </w:rPr>
        <w:t xml:space="preserve">AWS Control Policies</w:t>
      </w:r>
    </w:p>
    <w:p w:rsidR="00000000" w:rsidDel="00000000" w:rsidP="00000000" w:rsidRDefault="00000000" w:rsidRPr="00000000" w14:paraId="000000A1">
      <w:pPr>
        <w:numPr>
          <w:ilvl w:val="0"/>
          <w:numId w:val="5"/>
        </w:numPr>
        <w:ind w:left="720" w:hanging="360"/>
      </w:pPr>
      <w:r w:rsidDel="00000000" w:rsidR="00000000" w:rsidRPr="00000000">
        <w:rPr>
          <w:rtl w:val="0"/>
        </w:rPr>
        <w:t xml:space="preserve">AWS Control Policies: Controlling S3 Access</w:t>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AWS Customer-managed Encryption Key Sharing</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AWS Federated IAM Role Trust Policy</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AWS Federated Identity Configuration</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AWS Firewall Manager</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AWS Firewall Manager: Security Group Policy Types</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AWS Gateway Vs. Interface Endpoints</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AWS IAM Identity Center</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AWS IAM Identity Center: CLI User Experience</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AWS IAM Identity Center: Console User Experience</w:t>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AWS IAM Identity Center: Delegating Functionality</w:t>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AWS IAM Identity Center: Identity Storage Options</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AWS IAM Roles Anywhere</w:t>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AWS IAM Roles Anywhere Certificate Revocation</w:t>
      </w:r>
    </w:p>
    <w:p w:rsidR="00000000" w:rsidDel="00000000" w:rsidP="00000000" w:rsidRDefault="00000000" w:rsidRPr="00000000" w14:paraId="000000AF">
      <w:pPr>
        <w:numPr>
          <w:ilvl w:val="0"/>
          <w:numId w:val="5"/>
        </w:numPr>
        <w:ind w:left="720" w:hanging="360"/>
      </w:pPr>
      <w:r w:rsidDel="00000000" w:rsidR="00000000" w:rsidRPr="00000000">
        <w:rPr>
          <w:rtl w:val="0"/>
        </w:rPr>
        <w:t xml:space="preserve">AWS IAM Roles Anywhere Trust Anchor</w:t>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AWS IAM Roles Anywhere Trust Policy</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AWS Identity Center</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AWS Identity Center: Assign Permissions Across Accounts</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AWS Identity Center: Leveraging ABAC</w:t>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c549.com/id324" TargetMode="External"/><Relationship Id="rId22" Type="http://schemas.openxmlformats.org/officeDocument/2006/relationships/hyperlink" Target="https://sts.windows.net/ac7f86b6-99c3-4d3b-ae4e-" TargetMode="External"/><Relationship Id="rId21" Type="http://schemas.openxmlformats.org/officeDocument/2006/relationships/hyperlink" Target="https://sec549.com/id296" TargetMode="External"/><Relationship Id="rId24" Type="http://schemas.openxmlformats.org/officeDocument/2006/relationships/hyperlink" Target="https://sts.windows.net/ac7f86b6-99c3-4d3b-ae4e-e53c8a0bfa2c/" TargetMode="External"/><Relationship Id="rId23" Type="http://schemas.openxmlformats.org/officeDocument/2006/relationships/hyperlink" Target="http://169.254.169.254/metadata/identity/oauth2/token?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98" TargetMode="External"/><Relationship Id="rId26" Type="http://schemas.openxmlformats.org/officeDocument/2006/relationships/hyperlink" Target="https://sec549.com/id321" TargetMode="External"/><Relationship Id="rId25" Type="http://schemas.openxmlformats.org/officeDocument/2006/relationships/hyperlink" Target="https://sec549.com/id93" TargetMode="External"/><Relationship Id="rId28" Type="http://schemas.openxmlformats.org/officeDocument/2006/relationships/hyperlink" Target="https://sec549.com/id237" TargetMode="External"/><Relationship Id="rId27" Type="http://schemas.openxmlformats.org/officeDocument/2006/relationships/hyperlink" Target="https://sec549.com/id230" TargetMode="External"/><Relationship Id="rId5" Type="http://schemas.openxmlformats.org/officeDocument/2006/relationships/styles" Target="styles.xml"/><Relationship Id="rId6" Type="http://schemas.openxmlformats.org/officeDocument/2006/relationships/hyperlink" Target="https://sec549.com/id94" TargetMode="External"/><Relationship Id="rId29" Type="http://schemas.openxmlformats.org/officeDocument/2006/relationships/hyperlink" Target="https://sec549.com/id626" TargetMode="External"/><Relationship Id="rId7" Type="http://schemas.openxmlformats.org/officeDocument/2006/relationships/hyperlink" Target="https://sec549.com/id96" TargetMode="External"/><Relationship Id="rId8" Type="http://schemas.openxmlformats.org/officeDocument/2006/relationships/hyperlink" Target="https://sec549.com/id97" TargetMode="External"/><Relationship Id="rId31" Type="http://schemas.openxmlformats.org/officeDocument/2006/relationships/hyperlink" Target="https://sec549.com/id148" TargetMode="External"/><Relationship Id="rId30" Type="http://schemas.openxmlformats.org/officeDocument/2006/relationships/hyperlink" Target="https://sec549.com/id627" TargetMode="External"/><Relationship Id="rId11" Type="http://schemas.openxmlformats.org/officeDocument/2006/relationships/hyperlink" Target="https://sec549.com/id100" TargetMode="External"/><Relationship Id="rId10" Type="http://schemas.openxmlformats.org/officeDocument/2006/relationships/hyperlink" Target="https://sec549.com/id99" TargetMode="External"/><Relationship Id="rId32" Type="http://schemas.openxmlformats.org/officeDocument/2006/relationships/hyperlink" Target="https://sec549.com/id160" TargetMode="External"/><Relationship Id="rId13" Type="http://schemas.openxmlformats.org/officeDocument/2006/relationships/hyperlink" Target="https://sec549.com/id474" TargetMode="External"/><Relationship Id="rId12" Type="http://schemas.openxmlformats.org/officeDocument/2006/relationships/hyperlink" Target="https://sec549.com/id102" TargetMode="External"/><Relationship Id="rId15" Type="http://schemas.openxmlformats.org/officeDocument/2006/relationships/hyperlink" Target="https://sec549.com/id474" TargetMode="External"/><Relationship Id="rId14" Type="http://schemas.openxmlformats.org/officeDocument/2006/relationships/hyperlink" Target="https://sec549.com/id103" TargetMode="External"/><Relationship Id="rId17" Type="http://schemas.openxmlformats.org/officeDocument/2006/relationships/hyperlink" Target="https://sec549.com/id201" TargetMode="External"/><Relationship Id="rId16" Type="http://schemas.openxmlformats.org/officeDocument/2006/relationships/hyperlink" Target="https://sec549.com/id104" TargetMode="External"/><Relationship Id="rId19" Type="http://schemas.openxmlformats.org/officeDocument/2006/relationships/hyperlink" Target="https://sec549.com/id295" TargetMode="External"/><Relationship Id="rId18" Type="http://schemas.openxmlformats.org/officeDocument/2006/relationships/hyperlink" Target="https://sec549.com/id2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