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e52zetu37j8" w:id="0"/>
      <w:bookmarkEnd w:id="0"/>
      <w:r w:rsidDel="00000000" w:rsidR="00000000" w:rsidRPr="00000000">
        <w:rPr>
          <w:rtl w:val="0"/>
        </w:rPr>
        <w:t xml:space="preserve">AWS KMS, S3, SCPs, Organizations, Identity &amp; Trust Policies</w:t>
      </w:r>
    </w:p>
    <w:p w:rsidR="00000000" w:rsidDel="00000000" w:rsidP="00000000" w:rsidRDefault="00000000" w:rsidRPr="00000000" w14:paraId="00000002">
      <w:pPr>
        <w:rPr/>
      </w:pPr>
      <w:r w:rsidDel="00000000" w:rsidR="00000000" w:rsidRPr="00000000">
        <w:rPr>
          <w:rtl w:val="0"/>
        </w:rPr>
        <w:t xml:space="preserve">Generated: 2026-03-27 | 26 pages from 5 book(s)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j2lpj5lz9lgf" w:id="1"/>
      <w:bookmarkEnd w:id="1"/>
      <w:r w:rsidDel="00000000" w:rsidR="00000000" w:rsidRPr="00000000">
        <w:rPr>
          <w:rtl w:val="0"/>
        </w:rPr>
        <w:t xml:space="preserve">Flip To These Pages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(B1)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90, 104, 114, 116, 118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Identity &amp; Access Management Foundations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(B2)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41, 43, 44, 88, 89, 90, 123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Authentication, Federation &amp; Identity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(B3)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44, 89, 130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Network Security &amp; Segmentation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(B4)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27, 45, 49, 50, 51, 120, 122, 123, 125, 126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Cloud Security Governance &amp; Data Protection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(B5)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Detection, Response &amp; Security Operations</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Topics covered:</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Fonts w:ascii="Roboto Mono" w:cs="Roboto Mono" w:eastAsia="Roboto Mono" w:hAnsi="Roboto Mono"/>
          <w:color w:val="188038"/>
          <w:rtl w:val="0"/>
        </w:rPr>
        <w:t xml:space="preserve">AWS Identity Constructs</w:t>
      </w:r>
      <w:r w:rsidDel="00000000" w:rsidR="00000000" w:rsidRPr="00000000">
        <w:rPr>
          <w:rtl w:val="0"/>
        </w:rPr>
        <w:t xml:space="preserve"> &gt; (B1) 114</w:t>
      </w:r>
    </w:p>
    <w:p w:rsidR="00000000" w:rsidDel="00000000" w:rsidP="00000000" w:rsidRDefault="00000000" w:rsidRPr="00000000" w14:paraId="0000001C">
      <w:pPr>
        <w:numPr>
          <w:ilvl w:val="0"/>
          <w:numId w:val="1"/>
        </w:numPr>
        <w:ind w:left="720" w:hanging="360"/>
      </w:pPr>
      <w:r w:rsidDel="00000000" w:rsidR="00000000" w:rsidRPr="00000000">
        <w:rPr>
          <w:rFonts w:ascii="Roboto Mono" w:cs="Roboto Mono" w:eastAsia="Roboto Mono" w:hAnsi="Roboto Mono"/>
          <w:color w:val="188038"/>
          <w:rtl w:val="0"/>
        </w:rPr>
        <w:t xml:space="preserve">AWS Identity Provider</w:t>
      </w:r>
      <w:r w:rsidDel="00000000" w:rsidR="00000000" w:rsidRPr="00000000">
        <w:rPr>
          <w:rtl w:val="0"/>
        </w:rPr>
        <w:t xml:space="preserve"> &gt; (B2) 123</w:t>
      </w:r>
    </w:p>
    <w:p w:rsidR="00000000" w:rsidDel="00000000" w:rsidP="00000000" w:rsidRDefault="00000000" w:rsidRPr="00000000" w14:paraId="0000001D">
      <w:pPr>
        <w:numPr>
          <w:ilvl w:val="0"/>
          <w:numId w:val="1"/>
        </w:numPr>
        <w:ind w:left="720" w:hanging="360"/>
      </w:pPr>
      <w:r w:rsidDel="00000000" w:rsidR="00000000" w:rsidRPr="00000000">
        <w:rPr>
          <w:rFonts w:ascii="Roboto Mono" w:cs="Roboto Mono" w:eastAsia="Roboto Mono" w:hAnsi="Roboto Mono"/>
          <w:color w:val="188038"/>
          <w:rtl w:val="0"/>
        </w:rPr>
        <w:t xml:space="preserve">AWS Identity-based Vs. Resource-based Policies</w:t>
      </w:r>
      <w:r w:rsidDel="00000000" w:rsidR="00000000" w:rsidRPr="00000000">
        <w:rPr>
          <w:rtl w:val="0"/>
        </w:rPr>
        <w:t xml:space="preserve"> &gt; (B1) 116</w:t>
      </w:r>
    </w:p>
    <w:p w:rsidR="00000000" w:rsidDel="00000000" w:rsidP="00000000" w:rsidRDefault="00000000" w:rsidRPr="00000000" w14:paraId="0000001E">
      <w:pPr>
        <w:numPr>
          <w:ilvl w:val="0"/>
          <w:numId w:val="1"/>
        </w:numPr>
        <w:ind w:left="720" w:hanging="360"/>
      </w:pPr>
      <w:r w:rsidDel="00000000" w:rsidR="00000000" w:rsidRPr="00000000">
        <w:rPr>
          <w:rFonts w:ascii="Roboto Mono" w:cs="Roboto Mono" w:eastAsia="Roboto Mono" w:hAnsi="Roboto Mono"/>
          <w:color w:val="188038"/>
          <w:rtl w:val="0"/>
        </w:rPr>
        <w:t xml:space="preserve">AWS KMS Key Cross-account Service-linked Role Permissions</w:t>
      </w:r>
      <w:r w:rsidDel="00000000" w:rsidR="00000000" w:rsidRPr="00000000">
        <w:rPr>
          <w:rtl w:val="0"/>
        </w:rPr>
        <w:t xml:space="preserve"> &gt; (B4) 123</w:t>
      </w:r>
    </w:p>
    <w:p w:rsidR="00000000" w:rsidDel="00000000" w:rsidP="00000000" w:rsidRDefault="00000000" w:rsidRPr="00000000" w14:paraId="0000001F">
      <w:pPr>
        <w:numPr>
          <w:ilvl w:val="0"/>
          <w:numId w:val="1"/>
        </w:numPr>
        <w:ind w:left="720" w:hanging="360"/>
      </w:pPr>
      <w:r w:rsidDel="00000000" w:rsidR="00000000" w:rsidRPr="00000000">
        <w:rPr>
          <w:rFonts w:ascii="Roboto Mono" w:cs="Roboto Mono" w:eastAsia="Roboto Mono" w:hAnsi="Roboto Mono"/>
          <w:color w:val="188038"/>
          <w:rtl w:val="0"/>
        </w:rPr>
        <w:t xml:space="preserve">AWS KMS Key Cross-account Sharing</w:t>
      </w:r>
      <w:r w:rsidDel="00000000" w:rsidR="00000000" w:rsidRPr="00000000">
        <w:rPr>
          <w:rtl w:val="0"/>
        </w:rPr>
        <w:t xml:space="preserve"> &gt; (B4) 122</w:t>
      </w:r>
    </w:p>
    <w:p w:rsidR="00000000" w:rsidDel="00000000" w:rsidP="00000000" w:rsidRDefault="00000000" w:rsidRPr="00000000" w14:paraId="00000020">
      <w:pPr>
        <w:numPr>
          <w:ilvl w:val="0"/>
          <w:numId w:val="1"/>
        </w:numPr>
        <w:ind w:left="720" w:hanging="360"/>
      </w:pPr>
      <w:r w:rsidDel="00000000" w:rsidR="00000000" w:rsidRPr="00000000">
        <w:rPr>
          <w:rFonts w:ascii="Roboto Mono" w:cs="Roboto Mono" w:eastAsia="Roboto Mono" w:hAnsi="Roboto Mono"/>
          <w:color w:val="188038"/>
          <w:rtl w:val="0"/>
        </w:rPr>
        <w:t xml:space="preserve">AWS KMS Key Default Policy</w:t>
      </w:r>
      <w:r w:rsidDel="00000000" w:rsidR="00000000" w:rsidRPr="00000000">
        <w:rPr>
          <w:rtl w:val="0"/>
        </w:rPr>
        <w:t xml:space="preserve"> &gt; (B4) 120</w:t>
      </w:r>
    </w:p>
    <w:p w:rsidR="00000000" w:rsidDel="00000000" w:rsidP="00000000" w:rsidRDefault="00000000" w:rsidRPr="00000000" w14:paraId="00000021">
      <w:pPr>
        <w:numPr>
          <w:ilvl w:val="0"/>
          <w:numId w:val="1"/>
        </w:numPr>
        <w:ind w:left="720" w:hanging="360"/>
      </w:pPr>
      <w:r w:rsidDel="00000000" w:rsidR="00000000" w:rsidRPr="00000000">
        <w:rPr>
          <w:rFonts w:ascii="Roboto Mono" w:cs="Roboto Mono" w:eastAsia="Roboto Mono" w:hAnsi="Roboto Mono"/>
          <w:color w:val="188038"/>
          <w:rtl w:val="0"/>
        </w:rPr>
        <w:t xml:space="preserve">AWS Logging IAM Role Policy</w:t>
      </w:r>
      <w:r w:rsidDel="00000000" w:rsidR="00000000" w:rsidRPr="00000000">
        <w:rPr>
          <w:rtl w:val="0"/>
        </w:rPr>
        <w:t xml:space="preserve"> &gt; (B4) 125</w:t>
      </w:r>
    </w:p>
    <w:p w:rsidR="00000000" w:rsidDel="00000000" w:rsidP="00000000" w:rsidRDefault="00000000" w:rsidRPr="00000000" w14:paraId="00000022">
      <w:pPr>
        <w:numPr>
          <w:ilvl w:val="0"/>
          <w:numId w:val="1"/>
        </w:numPr>
        <w:ind w:left="720" w:hanging="360"/>
      </w:pPr>
      <w:r w:rsidDel="00000000" w:rsidR="00000000" w:rsidRPr="00000000">
        <w:rPr>
          <w:rFonts w:ascii="Roboto Mono" w:cs="Roboto Mono" w:eastAsia="Roboto Mono" w:hAnsi="Roboto Mono"/>
          <w:color w:val="188038"/>
          <w:rtl w:val="0"/>
        </w:rPr>
        <w:t xml:space="preserve">AWS Macie</w:t>
      </w:r>
      <w:r w:rsidDel="00000000" w:rsidR="00000000" w:rsidRPr="00000000">
        <w:rPr>
          <w:rtl w:val="0"/>
        </w:rPr>
        <w:t xml:space="preserve"> &gt; (B4) 27</w:t>
      </w:r>
    </w:p>
    <w:p w:rsidR="00000000" w:rsidDel="00000000" w:rsidP="00000000" w:rsidRDefault="00000000" w:rsidRPr="00000000" w14:paraId="00000023">
      <w:pPr>
        <w:numPr>
          <w:ilvl w:val="0"/>
          <w:numId w:val="1"/>
        </w:numPr>
        <w:ind w:left="720" w:hanging="360"/>
      </w:pPr>
      <w:r w:rsidDel="00000000" w:rsidR="00000000" w:rsidRPr="00000000">
        <w:rPr>
          <w:rFonts w:ascii="Roboto Mono" w:cs="Roboto Mono" w:eastAsia="Roboto Mono" w:hAnsi="Roboto Mono"/>
          <w:color w:val="188038"/>
          <w:rtl w:val="0"/>
        </w:rPr>
        <w:t xml:space="preserve">AWS Member Account</w:t>
      </w:r>
      <w:r w:rsidDel="00000000" w:rsidR="00000000" w:rsidRPr="00000000">
        <w:rPr>
          <w:rtl w:val="0"/>
        </w:rPr>
        <w:t xml:space="preserve"> &gt; (B1) 90</w:t>
      </w:r>
    </w:p>
    <w:p w:rsidR="00000000" w:rsidDel="00000000" w:rsidP="00000000" w:rsidRDefault="00000000" w:rsidRPr="00000000" w14:paraId="00000024">
      <w:pPr>
        <w:numPr>
          <w:ilvl w:val="0"/>
          <w:numId w:val="1"/>
        </w:numPr>
        <w:ind w:left="720" w:hanging="360"/>
      </w:pPr>
      <w:r w:rsidDel="00000000" w:rsidR="00000000" w:rsidRPr="00000000">
        <w:rPr>
          <w:rFonts w:ascii="Roboto Mono" w:cs="Roboto Mono" w:eastAsia="Roboto Mono" w:hAnsi="Roboto Mono"/>
          <w:color w:val="188038"/>
          <w:rtl w:val="0"/>
        </w:rPr>
        <w:t xml:space="preserve">AWS Network Infrastructure</w:t>
      </w:r>
      <w:r w:rsidDel="00000000" w:rsidR="00000000" w:rsidRPr="00000000">
        <w:rPr>
          <w:rtl w:val="0"/>
        </w:rPr>
        <w:t xml:space="preserve"> &gt; (B3) 89</w:t>
      </w:r>
    </w:p>
    <w:p w:rsidR="00000000" w:rsidDel="00000000" w:rsidP="00000000" w:rsidRDefault="00000000" w:rsidRPr="00000000" w14:paraId="00000025">
      <w:pPr>
        <w:numPr>
          <w:ilvl w:val="0"/>
          <w:numId w:val="1"/>
        </w:numPr>
        <w:ind w:left="720" w:hanging="360"/>
      </w:pPr>
      <w:r w:rsidDel="00000000" w:rsidR="00000000" w:rsidRPr="00000000">
        <w:rPr>
          <w:rFonts w:ascii="Roboto Mono" w:cs="Roboto Mono" w:eastAsia="Roboto Mono" w:hAnsi="Roboto Mono"/>
          <w:color w:val="188038"/>
          <w:rtl w:val="0"/>
        </w:rPr>
        <w:t xml:space="preserve">AWS Object-level Acls: Permissions</w:t>
      </w:r>
      <w:r w:rsidDel="00000000" w:rsidR="00000000" w:rsidRPr="00000000">
        <w:rPr>
          <w:rtl w:val="0"/>
        </w:rPr>
        <w:t xml:space="preserve"> &gt; (B4) 45</w:t>
      </w:r>
    </w:p>
    <w:p w:rsidR="00000000" w:rsidDel="00000000" w:rsidP="00000000" w:rsidRDefault="00000000" w:rsidRPr="00000000" w14:paraId="00000026">
      <w:pPr>
        <w:numPr>
          <w:ilvl w:val="0"/>
          <w:numId w:val="1"/>
        </w:numPr>
        <w:ind w:left="720" w:hanging="360"/>
      </w:pPr>
      <w:r w:rsidDel="00000000" w:rsidR="00000000" w:rsidRPr="00000000">
        <w:rPr>
          <w:rFonts w:ascii="Roboto Mono" w:cs="Roboto Mono" w:eastAsia="Roboto Mono" w:hAnsi="Roboto Mono"/>
          <w:color w:val="188038"/>
          <w:rtl w:val="0"/>
        </w:rPr>
        <w:t xml:space="preserve">AWS Offerings For Consuming Services Privately</w:t>
      </w:r>
      <w:r w:rsidDel="00000000" w:rsidR="00000000" w:rsidRPr="00000000">
        <w:rPr>
          <w:rtl w:val="0"/>
        </w:rPr>
        <w:t xml:space="preserve"> &gt; (B3) 130</w:t>
      </w:r>
    </w:p>
    <w:p w:rsidR="00000000" w:rsidDel="00000000" w:rsidP="00000000" w:rsidRDefault="00000000" w:rsidRPr="00000000" w14:paraId="00000027">
      <w:pPr>
        <w:numPr>
          <w:ilvl w:val="0"/>
          <w:numId w:val="1"/>
        </w:numPr>
        <w:ind w:left="720" w:hanging="360"/>
      </w:pPr>
      <w:r w:rsidDel="00000000" w:rsidR="00000000" w:rsidRPr="00000000">
        <w:rPr>
          <w:rFonts w:ascii="Roboto Mono" w:cs="Roboto Mono" w:eastAsia="Roboto Mono" w:hAnsi="Roboto Mono"/>
          <w:color w:val="188038"/>
          <w:rtl w:val="0"/>
        </w:rPr>
        <w:t xml:space="preserve">AWS Organizations</w:t>
      </w:r>
      <w:r w:rsidDel="00000000" w:rsidR="00000000" w:rsidRPr="00000000">
        <w:rPr>
          <w:rtl w:val="0"/>
        </w:rPr>
        <w:t xml:space="preserve"> &gt; (B5) 13</w:t>
      </w:r>
    </w:p>
    <w:p w:rsidR="00000000" w:rsidDel="00000000" w:rsidP="00000000" w:rsidRDefault="00000000" w:rsidRPr="00000000" w14:paraId="00000028">
      <w:pPr>
        <w:numPr>
          <w:ilvl w:val="0"/>
          <w:numId w:val="1"/>
        </w:numPr>
        <w:ind w:left="720" w:hanging="360"/>
      </w:pPr>
      <w:r w:rsidDel="00000000" w:rsidR="00000000" w:rsidRPr="00000000">
        <w:rPr>
          <w:rFonts w:ascii="Roboto Mono" w:cs="Roboto Mono" w:eastAsia="Roboto Mono" w:hAnsi="Roboto Mono"/>
          <w:color w:val="188038"/>
          <w:rtl w:val="0"/>
        </w:rPr>
        <w:t xml:space="preserve">AWS Organizations Hierarchy</w:t>
      </w:r>
      <w:r w:rsidDel="00000000" w:rsidR="00000000" w:rsidRPr="00000000">
        <w:rPr>
          <w:rtl w:val="0"/>
        </w:rPr>
        <w:t xml:space="preserve"> &gt; (B1) 90</w:t>
      </w:r>
    </w:p>
    <w:p w:rsidR="00000000" w:rsidDel="00000000" w:rsidP="00000000" w:rsidRDefault="00000000" w:rsidRPr="00000000" w14:paraId="00000029">
      <w:pPr>
        <w:numPr>
          <w:ilvl w:val="0"/>
          <w:numId w:val="1"/>
        </w:numPr>
        <w:ind w:left="720" w:hanging="360"/>
      </w:pPr>
      <w:r w:rsidDel="00000000" w:rsidR="00000000" w:rsidRPr="00000000">
        <w:rPr>
          <w:rFonts w:ascii="Roboto Mono" w:cs="Roboto Mono" w:eastAsia="Roboto Mono" w:hAnsi="Roboto Mono"/>
          <w:color w:val="188038"/>
          <w:rtl w:val="0"/>
        </w:rPr>
        <w:t xml:space="preserve">AWS Policy Documents And Statements</w:t>
      </w:r>
      <w:r w:rsidDel="00000000" w:rsidR="00000000" w:rsidRPr="00000000">
        <w:rPr>
          <w:rtl w:val="0"/>
        </w:rPr>
        <w:t xml:space="preserve"> &gt; (B1) 118</w:t>
      </w:r>
    </w:p>
    <w:p w:rsidR="00000000" w:rsidDel="00000000" w:rsidP="00000000" w:rsidRDefault="00000000" w:rsidRPr="00000000" w14:paraId="0000002A">
      <w:pPr>
        <w:numPr>
          <w:ilvl w:val="0"/>
          <w:numId w:val="1"/>
        </w:numPr>
        <w:ind w:left="720" w:hanging="360"/>
      </w:pPr>
      <w:r w:rsidDel="00000000" w:rsidR="00000000" w:rsidRPr="00000000">
        <w:rPr>
          <w:rFonts w:ascii="Roboto Mono" w:cs="Roboto Mono" w:eastAsia="Roboto Mono" w:hAnsi="Roboto Mono"/>
          <w:color w:val="188038"/>
          <w:rtl w:val="0"/>
        </w:rPr>
        <w:t xml:space="preserve">AWS Role Assumption And Trust Policies</w:t>
      </w:r>
      <w:r w:rsidDel="00000000" w:rsidR="00000000" w:rsidRPr="00000000">
        <w:rPr>
          <w:rtl w:val="0"/>
        </w:rPr>
        <w:t xml:space="preserve"> &gt; (B2) 89</w:t>
      </w:r>
    </w:p>
    <w:p w:rsidR="00000000" w:rsidDel="00000000" w:rsidP="00000000" w:rsidRDefault="00000000" w:rsidRPr="00000000" w14:paraId="0000002B">
      <w:pPr>
        <w:numPr>
          <w:ilvl w:val="0"/>
          <w:numId w:val="1"/>
        </w:numPr>
        <w:ind w:left="720" w:hanging="360"/>
      </w:pPr>
      <w:r w:rsidDel="00000000" w:rsidR="00000000" w:rsidRPr="00000000">
        <w:rPr>
          <w:rFonts w:ascii="Roboto Mono" w:cs="Roboto Mono" w:eastAsia="Roboto Mono" w:hAnsi="Roboto Mono"/>
          <w:color w:val="188038"/>
          <w:rtl w:val="0"/>
        </w:rPr>
        <w:t xml:space="preserve">AWS Root Node</w:t>
      </w:r>
      <w:r w:rsidDel="00000000" w:rsidR="00000000" w:rsidRPr="00000000">
        <w:rPr>
          <w:rtl w:val="0"/>
        </w:rPr>
        <w:t xml:space="preserve"> &gt; (B1) 90</w:t>
      </w:r>
    </w:p>
    <w:p w:rsidR="00000000" w:rsidDel="00000000" w:rsidP="00000000" w:rsidRDefault="00000000" w:rsidRPr="00000000" w14:paraId="0000002C">
      <w:pPr>
        <w:numPr>
          <w:ilvl w:val="0"/>
          <w:numId w:val="1"/>
        </w:numPr>
        <w:ind w:left="720" w:hanging="360"/>
      </w:pPr>
      <w:r w:rsidDel="00000000" w:rsidR="00000000" w:rsidRPr="00000000">
        <w:rPr>
          <w:rFonts w:ascii="Roboto Mono" w:cs="Roboto Mono" w:eastAsia="Roboto Mono" w:hAnsi="Roboto Mono"/>
          <w:color w:val="188038"/>
          <w:rtl w:val="0"/>
        </w:rPr>
        <w:t xml:space="preserve">AWS S3 SSE Data Access Permission Model</w:t>
      </w:r>
      <w:r w:rsidDel="00000000" w:rsidR="00000000" w:rsidRPr="00000000">
        <w:rPr>
          <w:rtl w:val="0"/>
        </w:rPr>
        <w:t xml:space="preserve"> &gt; (B4) 126</w:t>
      </w:r>
    </w:p>
    <w:p w:rsidR="00000000" w:rsidDel="00000000" w:rsidP="00000000" w:rsidRDefault="00000000" w:rsidRPr="00000000" w14:paraId="0000002D">
      <w:pPr>
        <w:numPr>
          <w:ilvl w:val="0"/>
          <w:numId w:val="1"/>
        </w:numPr>
        <w:ind w:left="720" w:hanging="360"/>
      </w:pPr>
      <w:r w:rsidDel="00000000" w:rsidR="00000000" w:rsidRPr="00000000">
        <w:rPr>
          <w:rFonts w:ascii="Roboto Mono" w:cs="Roboto Mono" w:eastAsia="Roboto Mono" w:hAnsi="Roboto Mono"/>
          <w:color w:val="188038"/>
          <w:rtl w:val="0"/>
        </w:rPr>
        <w:t xml:space="preserve">AWS S3 Use Cases</w:t>
      </w:r>
      <w:r w:rsidDel="00000000" w:rsidR="00000000" w:rsidRPr="00000000">
        <w:rPr>
          <w:rtl w:val="0"/>
        </w:rPr>
        <w:t xml:space="preserve"> &gt; (B4) 49 50 51</w:t>
      </w:r>
    </w:p>
    <w:p w:rsidR="00000000" w:rsidDel="00000000" w:rsidP="00000000" w:rsidRDefault="00000000" w:rsidRPr="00000000" w14:paraId="0000002E">
      <w:pPr>
        <w:numPr>
          <w:ilvl w:val="0"/>
          <w:numId w:val="1"/>
        </w:numPr>
        <w:ind w:left="720" w:hanging="360"/>
      </w:pPr>
      <w:r w:rsidDel="00000000" w:rsidR="00000000" w:rsidRPr="00000000">
        <w:rPr>
          <w:rFonts w:ascii="Roboto Mono" w:cs="Roboto Mono" w:eastAsia="Roboto Mono" w:hAnsi="Roboto Mono"/>
          <w:color w:val="188038"/>
          <w:rtl w:val="0"/>
        </w:rPr>
        <w:t xml:space="preserve">AWS S3 Use Cases: Data Lake</w:t>
      </w:r>
      <w:r w:rsidDel="00000000" w:rsidR="00000000" w:rsidRPr="00000000">
        <w:rPr>
          <w:rtl w:val="0"/>
        </w:rPr>
        <w:t xml:space="preserve"> &gt; (B4) 51</w:t>
      </w:r>
    </w:p>
    <w:p w:rsidR="00000000" w:rsidDel="00000000" w:rsidP="00000000" w:rsidRDefault="00000000" w:rsidRPr="00000000" w14:paraId="0000002F">
      <w:pPr>
        <w:numPr>
          <w:ilvl w:val="0"/>
          <w:numId w:val="1"/>
        </w:numPr>
        <w:ind w:left="720" w:hanging="360"/>
      </w:pPr>
      <w:r w:rsidDel="00000000" w:rsidR="00000000" w:rsidRPr="00000000">
        <w:rPr>
          <w:rFonts w:ascii="Roboto Mono" w:cs="Roboto Mono" w:eastAsia="Roboto Mono" w:hAnsi="Roboto Mono"/>
          <w:color w:val="188038"/>
          <w:rtl w:val="0"/>
        </w:rPr>
        <w:t xml:space="preserve">AWS SCP Goals</w:t>
      </w:r>
      <w:r w:rsidDel="00000000" w:rsidR="00000000" w:rsidRPr="00000000">
        <w:rPr>
          <w:rtl w:val="0"/>
        </w:rPr>
        <w:t xml:space="preserve"> &gt; (B1) 104</w:t>
      </w:r>
    </w:p>
    <w:p w:rsidR="00000000" w:rsidDel="00000000" w:rsidP="00000000" w:rsidRDefault="00000000" w:rsidRPr="00000000" w14:paraId="00000030">
      <w:pPr>
        <w:numPr>
          <w:ilvl w:val="0"/>
          <w:numId w:val="1"/>
        </w:numPr>
        <w:ind w:left="720" w:hanging="360"/>
      </w:pPr>
      <w:r w:rsidDel="00000000" w:rsidR="00000000" w:rsidRPr="00000000">
        <w:rPr>
          <w:rFonts w:ascii="Roboto Mono" w:cs="Roboto Mono" w:eastAsia="Roboto Mono" w:hAnsi="Roboto Mono"/>
          <w:color w:val="188038"/>
          <w:rtl w:val="0"/>
        </w:rPr>
        <w:t xml:space="preserve">AWS Service Control Policy</w:t>
      </w:r>
      <w:r w:rsidDel="00000000" w:rsidR="00000000" w:rsidRPr="00000000">
        <w:rPr>
          <w:rtl w:val="0"/>
        </w:rPr>
        <w:t xml:space="preserve"> &gt; (B2) 41 43 44</w:t>
      </w:r>
    </w:p>
    <w:p w:rsidR="00000000" w:rsidDel="00000000" w:rsidP="00000000" w:rsidRDefault="00000000" w:rsidRPr="00000000" w14:paraId="00000031">
      <w:pPr>
        <w:numPr>
          <w:ilvl w:val="0"/>
          <w:numId w:val="1"/>
        </w:numPr>
        <w:ind w:left="720" w:hanging="360"/>
      </w:pPr>
      <w:r w:rsidDel="00000000" w:rsidR="00000000" w:rsidRPr="00000000">
        <w:rPr>
          <w:rFonts w:ascii="Roboto Mono" w:cs="Roboto Mono" w:eastAsia="Roboto Mono" w:hAnsi="Roboto Mono"/>
          <w:color w:val="188038"/>
          <w:rtl w:val="0"/>
        </w:rPr>
        <w:t xml:space="preserve">AWS Service Control Policy: Allowed/disallowed IP Ranges</w:t>
      </w:r>
      <w:r w:rsidDel="00000000" w:rsidR="00000000" w:rsidRPr="00000000">
        <w:rPr>
          <w:rtl w:val="0"/>
        </w:rPr>
        <w:t xml:space="preserve"> &gt; (B2) 44</w:t>
      </w:r>
    </w:p>
    <w:p w:rsidR="00000000" w:rsidDel="00000000" w:rsidP="00000000" w:rsidRDefault="00000000" w:rsidRPr="00000000" w14:paraId="00000032">
      <w:pPr>
        <w:numPr>
          <w:ilvl w:val="0"/>
          <w:numId w:val="1"/>
        </w:numPr>
        <w:ind w:left="720" w:hanging="360"/>
      </w:pPr>
      <w:r w:rsidDel="00000000" w:rsidR="00000000" w:rsidRPr="00000000">
        <w:rPr>
          <w:rFonts w:ascii="Roboto Mono" w:cs="Roboto Mono" w:eastAsia="Roboto Mono" w:hAnsi="Roboto Mono"/>
          <w:color w:val="188038"/>
          <w:rtl w:val="0"/>
        </w:rPr>
        <w:t xml:space="preserve">AWS Service Integration</w:t>
      </w:r>
      <w:r w:rsidDel="00000000" w:rsidR="00000000" w:rsidRPr="00000000">
        <w:rPr>
          <w:rtl w:val="0"/>
        </w:rPr>
        <w:t xml:space="preserve"> &gt; (B4) 123</w:t>
      </w:r>
    </w:p>
    <w:p w:rsidR="00000000" w:rsidDel="00000000" w:rsidP="00000000" w:rsidRDefault="00000000" w:rsidRPr="00000000" w14:paraId="00000033">
      <w:pPr>
        <w:numPr>
          <w:ilvl w:val="0"/>
          <w:numId w:val="1"/>
        </w:numPr>
        <w:ind w:left="720" w:hanging="360"/>
      </w:pPr>
      <w:r w:rsidDel="00000000" w:rsidR="00000000" w:rsidRPr="00000000">
        <w:rPr>
          <w:rFonts w:ascii="Roboto Mono" w:cs="Roboto Mono" w:eastAsia="Roboto Mono" w:hAnsi="Roboto Mono"/>
          <w:color w:val="188038"/>
          <w:rtl w:val="0"/>
        </w:rPr>
        <w:t xml:space="preserve">AWS Service Principals And Workload Permissions</w:t>
      </w:r>
      <w:r w:rsidDel="00000000" w:rsidR="00000000" w:rsidRPr="00000000">
        <w:rPr>
          <w:rtl w:val="0"/>
        </w:rPr>
        <w:t xml:space="preserve"> &gt; (B2) 88</w:t>
      </w:r>
    </w:p>
    <w:p w:rsidR="00000000" w:rsidDel="00000000" w:rsidP="00000000" w:rsidRDefault="00000000" w:rsidRPr="00000000" w14:paraId="00000034">
      <w:pPr>
        <w:numPr>
          <w:ilvl w:val="0"/>
          <w:numId w:val="1"/>
        </w:numPr>
        <w:ind w:left="720" w:hanging="360"/>
      </w:pPr>
      <w:r w:rsidDel="00000000" w:rsidR="00000000" w:rsidRPr="00000000">
        <w:rPr>
          <w:rFonts w:ascii="Roboto Mono" w:cs="Roboto Mono" w:eastAsia="Roboto Mono" w:hAnsi="Roboto Mono"/>
          <w:color w:val="188038"/>
          <w:rtl w:val="0"/>
        </w:rPr>
        <w:t xml:space="preserve">AWS Shield</w:t>
      </w:r>
      <w:r w:rsidDel="00000000" w:rsidR="00000000" w:rsidRPr="00000000">
        <w:rPr>
          <w:rtl w:val="0"/>
        </w:rPr>
        <w:t xml:space="preserve"> &gt; (B3) 44</w:t>
      </w:r>
    </w:p>
    <w:p w:rsidR="00000000" w:rsidDel="00000000" w:rsidP="00000000" w:rsidRDefault="00000000" w:rsidRPr="00000000" w14:paraId="00000035">
      <w:pPr>
        <w:numPr>
          <w:ilvl w:val="0"/>
          <w:numId w:val="1"/>
        </w:numPr>
        <w:ind w:left="720" w:hanging="360"/>
      </w:pPr>
      <w:r w:rsidDel="00000000" w:rsidR="00000000" w:rsidRPr="00000000">
        <w:rPr>
          <w:rFonts w:ascii="Roboto Mono" w:cs="Roboto Mono" w:eastAsia="Roboto Mono" w:hAnsi="Roboto Mono"/>
          <w:color w:val="188038"/>
          <w:rtl w:val="0"/>
        </w:rPr>
        <w:t xml:space="preserve">AWS Trust Policy Examples</w:t>
      </w:r>
      <w:r w:rsidDel="00000000" w:rsidR="00000000" w:rsidRPr="00000000">
        <w:rPr>
          <w:rtl w:val="0"/>
        </w:rPr>
        <w:t xml:space="preserve"> &gt; (B2) 90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lgi7xvonul45" w:id="2"/>
      <w:bookmarkEnd w:id="2"/>
      <w:r w:rsidDel="00000000" w:rsidR="00000000" w:rsidRPr="00000000">
        <w:rPr>
          <w:rtl w:val="0"/>
        </w:rPr>
        <w:t xml:space="preserve">Book 1 -- Identity &amp; Access Management Foundations</w:t>
      </w:r>
    </w:p>
    <w:p w:rsidR="00000000" w:rsidDel="00000000" w:rsidP="00000000" w:rsidRDefault="00000000" w:rsidRPr="00000000" w14:paraId="00000039">
      <w:pPr>
        <w:pStyle w:val="Heading3"/>
        <w:rPr/>
      </w:pPr>
      <w:bookmarkStart w:colFirst="0" w:colLast="0" w:name="_3tjbz8426f7m" w:id="3"/>
      <w:bookmarkEnd w:id="3"/>
      <w:r w:rsidDel="00000000" w:rsidR="00000000" w:rsidRPr="00000000">
        <w:rPr>
          <w:rtl w:val="0"/>
        </w:rPr>
        <w:t xml:space="preserve">(B1) p.90 -- AWS Member Account | AWS Organizations Hierarchy | AWS Root Node</w:t>
      </w:r>
    </w:p>
    <w:p w:rsidR="00000000" w:rsidDel="00000000" w:rsidP="00000000" w:rsidRDefault="00000000" w:rsidRPr="00000000" w14:paraId="0000003A">
      <w:pPr>
        <w:ind w:left="600" w:right="600" w:firstLine="0"/>
        <w:rPr/>
      </w:pPr>
      <w:r w:rsidDel="00000000" w:rsidR="00000000" w:rsidRPr="00000000">
        <w:rPr>
          <w:rtl w:val="0"/>
        </w:rPr>
        <w:t xml:space="preserve">Foundational OUs: Suspended OU • Resource containers in the Suspended OU might be: – Resource containers pending deletion during the waiting period (30 – 90 days) – Accounts which need to swiftly eliminate all activity – Sandbox accounts which reached their lifespan • The Suspended OU will commonly have a deny all policy that applies to all resource containers in the OU: – Denying all API actions – Denying all inbound and outbound network traffic – Restrict access to all but the security team or the break-glass account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C">
      <w:pPr>
        <w:ind w:left="600" w:right="600" w:firstLine="0"/>
        <w:rPr/>
      </w:pPr>
      <w:r w:rsidDel="00000000" w:rsidR="00000000" w:rsidRPr="00000000">
        <w:rPr>
          <w:rtl w:val="0"/>
        </w:rPr>
        <w:t xml:space="preserve">Resource containers in the Suspended OU are not generally kept here indefinitely. It is often a placeholder OU after a person has left the company, the account's resources have migrated elsewhere, or the container is marked for deletion. Resource containers in the Suspended OU simply wait until they finish the termination process. The benefit of the Suspended OU is that an organizational policy denies all inbound and outbound traffic and all API access. This policy ensures that every resource container placed into the Suspended OU is quarantined from the rest of the organization's resources. Starting a public cloud organization is easy. Anyone can create a resource container simply by clicking a button and naming it. Closing these resource containers, however, is not as simple. It involves several steps and, in some cases, cannot be automated. Once an account is closed, it can take several days to fully terminate it. For example, the AWS account deletion grace period is 90 days, Azure subscriptions between 30-90 days, and GCP projects30 days. While these resource containers await deletion, one option is to put these accounts into the Suspended OU. The Suspended OU may also contain sandbox accounts that have reached the end of their lifecycle and are simply waiting to be officially terminated. Furthermore, if an active investigation on an account is underway and it needs to be retained, the account can be frozen via the OU's policy until its fate has been decided on.</w:t>
      </w:r>
    </w:p>
    <w:p w:rsidR="00000000" w:rsidDel="00000000" w:rsidP="00000000" w:rsidRDefault="00000000" w:rsidRPr="00000000" w14:paraId="0000003D">
      <w:pPr>
        <w:pStyle w:val="Heading3"/>
        <w:rPr/>
      </w:pPr>
      <w:bookmarkStart w:colFirst="0" w:colLast="0" w:name="_qwepmsqtpkwx" w:id="4"/>
      <w:bookmarkEnd w:id="4"/>
      <w:r w:rsidDel="00000000" w:rsidR="00000000" w:rsidRPr="00000000">
        <w:rPr>
          <w:rtl w:val="0"/>
        </w:rPr>
        <w:t xml:space="preserve">(B1) p.104 -- AWS SCP Goals</w:t>
      </w:r>
    </w:p>
    <w:p w:rsidR="00000000" w:rsidDel="00000000" w:rsidP="00000000" w:rsidRDefault="00000000" w:rsidRPr="00000000" w14:paraId="0000003E">
      <w:pPr>
        <w:ind w:left="600" w:right="600" w:firstLine="0"/>
        <w:rPr/>
      </w:pPr>
      <w:r w:rsidDel="00000000" w:rsidR="00000000" w:rsidRPr="00000000">
        <w:rPr>
          <w:rtl w:val="0"/>
        </w:rPr>
        <w:t xml:space="preserve">• Prevent the deletion of GCP projects except if the caller is in the cloud administrators' group or your project automation service account, under the condition that the project is not tagged as "dev."</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0">
      <w:pPr>
        <w:numPr>
          <w:ilvl w:val="0"/>
          <w:numId w:val="6"/>
        </w:numPr>
        <w:ind w:left="1320" w:right="600" w:hanging="360"/>
      </w:pPr>
      <w:hyperlink r:id="rId6">
        <w:r w:rsidDel="00000000" w:rsidR="00000000" w:rsidRPr="00000000">
          <w:rPr>
            <w:color w:val="1155cc"/>
            <w:u w:val="single"/>
            <w:rtl w:val="0"/>
          </w:rPr>
          <w:t xml:space="preserve">https://sec549.com/id198</w:t>
        </w:r>
      </w:hyperlink>
      <w:r w:rsidDel="00000000" w:rsidR="00000000" w:rsidRPr="00000000">
        <w:rPr>
          <w:rtl w:val="0"/>
        </w:rPr>
      </w:r>
    </w:p>
    <w:p w:rsidR="00000000" w:rsidDel="00000000" w:rsidP="00000000" w:rsidRDefault="00000000" w:rsidRPr="00000000" w14:paraId="00000041">
      <w:pPr>
        <w:numPr>
          <w:ilvl w:val="0"/>
          <w:numId w:val="6"/>
        </w:numPr>
        <w:ind w:left="1320" w:right="600" w:hanging="360"/>
      </w:pPr>
      <w:hyperlink r:id="rId7">
        <w:r w:rsidDel="00000000" w:rsidR="00000000" w:rsidRPr="00000000">
          <w:rPr>
            <w:color w:val="1155cc"/>
            <w:u w:val="single"/>
            <w:rtl w:val="0"/>
          </w:rPr>
          <w:t xml:space="preserve">https://sec549.com/id917</w:t>
        </w:r>
      </w:hyperlink>
      <w:r w:rsidDel="00000000" w:rsidR="00000000" w:rsidRPr="00000000">
        <w:rPr>
          <w:rtl w:val="0"/>
        </w:rPr>
      </w:r>
    </w:p>
    <w:p w:rsidR="00000000" w:rsidDel="00000000" w:rsidP="00000000" w:rsidRDefault="00000000" w:rsidRPr="00000000" w14:paraId="00000042">
      <w:pPr>
        <w:numPr>
          <w:ilvl w:val="0"/>
          <w:numId w:val="6"/>
        </w:numPr>
        <w:ind w:left="1320" w:right="600" w:hanging="360"/>
      </w:pPr>
      <w:hyperlink r:id="rId8">
        <w:r w:rsidDel="00000000" w:rsidR="00000000" w:rsidRPr="00000000">
          <w:rPr>
            <w:color w:val="1155cc"/>
            <w:u w:val="single"/>
            <w:rtl w:val="0"/>
          </w:rPr>
          <w:t xml:space="preserve">https://sec549.com/id199</w:t>
        </w:r>
      </w:hyperlink>
      <w:r w:rsidDel="00000000" w:rsidR="00000000" w:rsidRPr="00000000">
        <w:rPr>
          <w:rtl w:val="0"/>
        </w:rPr>
      </w:r>
    </w:p>
    <w:p w:rsidR="00000000" w:rsidDel="00000000" w:rsidP="00000000" w:rsidRDefault="00000000" w:rsidRPr="00000000" w14:paraId="00000043">
      <w:pPr>
        <w:numPr>
          <w:ilvl w:val="0"/>
          <w:numId w:val="6"/>
        </w:numPr>
        <w:ind w:left="1320" w:right="600" w:hanging="360"/>
      </w:pPr>
      <w:hyperlink r:id="rId9">
        <w:r w:rsidDel="00000000" w:rsidR="00000000" w:rsidRPr="00000000">
          <w:rPr>
            <w:color w:val="1155cc"/>
            <w:u w:val="single"/>
            <w:rtl w:val="0"/>
          </w:rPr>
          <w:t xml:space="preserve">https://sec549.com/id199</w:t>
        </w:r>
      </w:hyperlink>
      <w:r w:rsidDel="00000000" w:rsidR="00000000" w:rsidRPr="00000000">
        <w:rPr>
          <w:rtl w:val="0"/>
        </w:rPr>
      </w:r>
    </w:p>
    <w:p w:rsidR="00000000" w:rsidDel="00000000" w:rsidP="00000000" w:rsidRDefault="00000000" w:rsidRPr="00000000" w14:paraId="00000044">
      <w:pPr>
        <w:pStyle w:val="Heading3"/>
        <w:rPr/>
      </w:pPr>
      <w:bookmarkStart w:colFirst="0" w:colLast="0" w:name="_2zueh3jkm4pk" w:id="5"/>
      <w:bookmarkEnd w:id="5"/>
      <w:r w:rsidDel="00000000" w:rsidR="00000000" w:rsidRPr="00000000">
        <w:rPr>
          <w:rtl w:val="0"/>
        </w:rPr>
        <w:t xml:space="preserve">(B1) p.114 -- AWS Identity Constructs</w:t>
      </w:r>
    </w:p>
    <w:p w:rsidR="00000000" w:rsidDel="00000000" w:rsidP="00000000" w:rsidRDefault="00000000" w:rsidRPr="00000000" w14:paraId="00000045">
      <w:pPr>
        <w:ind w:left="600" w:right="600" w:firstLine="0"/>
        <w:rPr/>
      </w:pPr>
      <w:r w:rsidDel="00000000" w:rsidR="00000000" w:rsidRPr="00000000">
        <w:rPr>
          <w:rtl w:val="0"/>
        </w:rPr>
        <w:t xml:space="preserve">Course Roadmap Section 1: Cloud Account Management and Identity Foundations Section 2: Implementing an Identity Perimeter in the Cloud Section 3: Network Access Perimeters for the Cloud Section 4: Data Access Perimeters in the Cloud Section 5: Enabling the Cloud- Focused SOC • Security Architecture in the Cloud Lab 1.1: Threat Model: Workforce Identity • Federated Access/Single Sign-On Lab 1.2: SAR: Centralizing Account Provisioning with Entra ID Lab 1.3: SAR: Account Provisioning with Identity Center Lab 1.4: SAR: Account Provisioning with Google Cloud Identity • Creating Hierarchical Cloud Structures Lab 1.5: SAR: Delos Organization Hierarchy Lab 1.6: SAR: Policy Guardrails • Implementing an Identity Foundation Lab 1.7: CloudWars: Account Management and Identity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7">
      <w:pPr>
        <w:ind w:left="600" w:right="600" w:firstLine="0"/>
        <w:rPr/>
      </w:pPr>
      <w:r w:rsidDel="00000000" w:rsidR="00000000" w:rsidRPr="00000000">
        <w:rPr>
          <w:rtl w:val="0"/>
        </w:rPr>
        <w:t xml:space="preserve">This is a foundational module where we cover the basic building blocks that make up cloud identity. You will learn about the unique characteristics of cloud-native users in all three major clouds, where they are housed, and how they are granted permissions. You will come away being able to articulate how users/roles/groups are granted access to resources via IAM, with a special emphasis on the AWS role. We will expand upon the use of roles as the gateway for access to resources is covered along with best practices for centrally managing roles.</w:t>
      </w:r>
    </w:p>
    <w:p w:rsidR="00000000" w:rsidDel="00000000" w:rsidP="00000000" w:rsidRDefault="00000000" w:rsidRPr="00000000" w14:paraId="00000048">
      <w:pPr>
        <w:pStyle w:val="Heading3"/>
        <w:rPr/>
      </w:pPr>
      <w:bookmarkStart w:colFirst="0" w:colLast="0" w:name="_3ymt7hvrqo63" w:id="6"/>
      <w:bookmarkEnd w:id="6"/>
      <w:r w:rsidDel="00000000" w:rsidR="00000000" w:rsidRPr="00000000">
        <w:rPr>
          <w:rtl w:val="0"/>
        </w:rPr>
        <w:t xml:space="preserve">(B1) p.116 -- AWS Identity-based Vs. Resource-based Policies</w:t>
      </w:r>
    </w:p>
    <w:p w:rsidR="00000000" w:rsidDel="00000000" w:rsidP="00000000" w:rsidRDefault="00000000" w:rsidRPr="00000000" w14:paraId="00000049">
      <w:pPr>
        <w:ind w:left="600" w:right="600" w:firstLine="0"/>
        <w:rPr/>
      </w:pPr>
      <w:r w:rsidDel="00000000" w:rsidR="00000000" w:rsidRPr="00000000">
        <w:rPr>
          <w:rtl w:val="0"/>
        </w:rPr>
        <w:t xml:space="preserve">AWS Identity Constructs • Principal – Generic term for several types of entities, including roles, IAM users, AWS services, and AWS accounts • Root User – Every AWS Account has a root user. – The best practice is to store the root user credentials in a secure place and rarely use them. • IAM User – A created entity housed in a specific AWS account – Authenticates to AWS services with either a username/password or an access key • IAM Group – A group of IAM users, usually those with the same permissions based on the policy attached to the group • IAM Role – An entity with session-based credentials assumed by a user or another role – End users or roles are granted temporary credentials to authenticate as roles.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B">
      <w:pPr>
        <w:ind w:left="600" w:right="600" w:firstLine="0"/>
        <w:rPr/>
      </w:pPr>
      <w:r w:rsidDel="00000000" w:rsidR="00000000" w:rsidRPr="00000000">
        <w:rPr>
          <w:rtl w:val="0"/>
        </w:rPr>
        <w:t xml:space="preserve">Principal This is a generic term for several entities in AWS. A Principal can be a user, role, service principal, group, or account. Root User The first AWS user is an entity called the "root user." It's a special kind of user in that it inherently has access to all services and resources in its AWS account. The best practice is to use the credentials for the root user once when initially opening the account, enable MFA, and lock away the credentials, using them for the barest minimum of account-related tasks.1 Tasks Requiring the Root User • Changing certain high-level AWS account settings • Restoring administrator IAM user permissions • Activating IAM access to the billing and cost management console • Closing the account2 • Configuring MFA Delete on an S3 bucket • Editing or deleting an S3 bucket policy restricted by an invalid VPC IP • Signing up for GovCloud IAM User Every other user in an AWS account is called an IAM user. An IAM user is an entity that resides in the native directory in an AWS account. IAM users can sign into the ASW Console to interact with AWS or make programmatic requests (using the AWS CLI or SDK). IAM Group User groups are collections of IAM users and can be given the same permissions. Similar to the IAM user, IAM groups are resources that can reside in the native directory in any AWS account.</w:t>
      </w:r>
    </w:p>
    <w:p w:rsidR="00000000" w:rsidDel="00000000" w:rsidP="00000000" w:rsidRDefault="00000000" w:rsidRPr="00000000" w14:paraId="0000004C">
      <w:pPr>
        <w:pStyle w:val="Heading3"/>
        <w:rPr/>
      </w:pPr>
      <w:bookmarkStart w:colFirst="0" w:colLast="0" w:name="_p62d9h5dr3ze" w:id="7"/>
      <w:bookmarkEnd w:id="7"/>
      <w:r w:rsidDel="00000000" w:rsidR="00000000" w:rsidRPr="00000000">
        <w:rPr>
          <w:rtl w:val="0"/>
        </w:rPr>
        <w:t xml:space="preserve">(B1) p.118 -- AWS Policy Documents And Statements</w:t>
      </w:r>
    </w:p>
    <w:p w:rsidR="00000000" w:rsidDel="00000000" w:rsidP="00000000" w:rsidRDefault="00000000" w:rsidRPr="00000000" w14:paraId="0000004D">
      <w:pPr>
        <w:ind w:left="600" w:right="600" w:firstLine="0"/>
        <w:rPr/>
      </w:pPr>
      <w:r w:rsidDel="00000000" w:rsidR="00000000" w:rsidRPr="00000000">
        <w:rPr>
          <w:rtl w:val="0"/>
        </w:rPr>
        <w:t xml:space="preserve">AWS Identity-Based vs. Resource-Based Policies • Simplify your view of access by using identity-based policies as your primary mechanism for access control. • Use resource-based policies to grant cross-account access to resources, including external accounts.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Assigning a principal permissions to cloud resources in AWS is characterized by the relationship of the three Ps (principals, policies, and permissions): • Principals: The following principals can be assigned identity-based policies: users, groups, roles, and service principals. They all can have identity-based policies attached to them and, therefore, can be granted access to resources via this mechanism. • Policies: Collections of permissions. A policy document can contain as few as a single permission or as many as will fit in the maximum size of the policy document, which is 2,048 characters. Policies used in identity-based permission granting come in three forms: AWS managed, customer managed, and inline. – AWS managed policies are curated by AWS and represent common collections of permissions based on job functions. These policies tend to represent coarse-grained permission sets, are best used for testing and development phases, and are not recommended for use in a production setting. – Customer-managed policies are also collections of permissions, just as AWS managed policies are, but these are created and managed by the AWS customer. Ideally, these policies are more tightly scoped to the specific collection of permissions required and are further restrained by the administrator by defining the resource field in the policy document. – Inline policies do not have versioning and cannot be managed. They are attached directly to principals rather than living as a manageable policy document. • Permissions: Specified as a compound string that includes both the AWS service and the action that can be performed on the service. The example s3:GetObject permission would allow the grantee to get objects from the S3 service. AWS uses a combination of identity-based applied policies and resource-based policies to grant a principal permissions to a resource. Neither gives a complete picture of what actions a principal is allowed to perform.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dyupx2z6rrli" w:id="8"/>
      <w:bookmarkEnd w:id="8"/>
      <w:r w:rsidDel="00000000" w:rsidR="00000000" w:rsidRPr="00000000">
        <w:rPr>
          <w:rtl w:val="0"/>
        </w:rPr>
        <w:t xml:space="preserve">Book 2 -- Authentication, Federation &amp; Identity Attacks</w:t>
      </w:r>
    </w:p>
    <w:p w:rsidR="00000000" w:rsidDel="00000000" w:rsidP="00000000" w:rsidRDefault="00000000" w:rsidRPr="00000000" w14:paraId="00000053">
      <w:pPr>
        <w:pStyle w:val="Heading3"/>
        <w:rPr/>
      </w:pPr>
      <w:bookmarkStart w:colFirst="0" w:colLast="0" w:name="_f57qc72wkbvh" w:id="9"/>
      <w:bookmarkEnd w:id="9"/>
      <w:r w:rsidDel="00000000" w:rsidR="00000000" w:rsidRPr="00000000">
        <w:rPr>
          <w:rtl w:val="0"/>
        </w:rPr>
        <w:t xml:space="preserve">(B2) p.41 -- AWS Service Control Policy</w:t>
      </w:r>
    </w:p>
    <w:p w:rsidR="00000000" w:rsidDel="00000000" w:rsidP="00000000" w:rsidRDefault="00000000" w:rsidRPr="00000000" w14:paraId="00000054">
      <w:pPr>
        <w:ind w:left="600" w:right="600" w:firstLine="0"/>
        <w:rPr/>
      </w:pPr>
      <w:r w:rsidDel="00000000" w:rsidR="00000000" w:rsidRPr="00000000">
        <w:rPr>
          <w:rtl w:val="0"/>
        </w:rPr>
        <w:t xml:space="preserve">AWS Verified Access (AVA) • Solution for adding additional context to access control decisions beyond just identity • Also simplifies inbound network-layer connectivity to applications hosted across different AWS accounts • Trust providers for user identity and device identity are used to gather contextual information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6">
      <w:pPr>
        <w:ind w:left="600" w:right="600" w:firstLine="0"/>
        <w:rPr/>
      </w:pPr>
      <w:r w:rsidDel="00000000" w:rsidR="00000000" w:rsidRPr="00000000">
        <w:rPr>
          <w:rtl w:val="0"/>
        </w:rPr>
        <w:t xml:space="preserve">AWS Verified Access (AVA)1 is used to provide conditional access or contextual access to applications hosted in AWS. It also allows you to simplify inbound routing and networking for applications hosted in multiple VPCs or even separate AWS accounts. While AVA does not provide conditional access to the AWS Console or AWS APIs, it can provide additional context for users and devices accessing applications hosted in AWS. This allows organizations to make more intelligent access control decisions and explore exposing applications that were previously only accessible internally by requiring the connections to the application to come from approved and compliant devices or locations. A preview of AWS Verified Access was released at re:Invent in 20222 and was made generally available in August of 2023.</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8">
      <w:pPr>
        <w:numPr>
          <w:ilvl w:val="0"/>
          <w:numId w:val="2"/>
        </w:numPr>
        <w:ind w:left="1320" w:right="600" w:hanging="360"/>
      </w:pPr>
      <w:hyperlink r:id="rId10">
        <w:r w:rsidDel="00000000" w:rsidR="00000000" w:rsidRPr="00000000">
          <w:rPr>
            <w:color w:val="1155cc"/>
            <w:u w:val="single"/>
            <w:rtl w:val="0"/>
          </w:rPr>
          <w:t xml:space="preserve">https://sec549.com/id607</w:t>
        </w:r>
      </w:hyperlink>
      <w:r w:rsidDel="00000000" w:rsidR="00000000" w:rsidRPr="00000000">
        <w:rPr>
          <w:rtl w:val="0"/>
        </w:rPr>
      </w:r>
    </w:p>
    <w:p w:rsidR="00000000" w:rsidDel="00000000" w:rsidP="00000000" w:rsidRDefault="00000000" w:rsidRPr="00000000" w14:paraId="00000059">
      <w:pPr>
        <w:numPr>
          <w:ilvl w:val="0"/>
          <w:numId w:val="2"/>
        </w:numPr>
        <w:ind w:left="1320" w:right="600" w:hanging="360"/>
      </w:pPr>
      <w:hyperlink r:id="rId11">
        <w:r w:rsidDel="00000000" w:rsidR="00000000" w:rsidRPr="00000000">
          <w:rPr>
            <w:color w:val="1155cc"/>
            <w:u w:val="single"/>
            <w:rtl w:val="0"/>
          </w:rPr>
          <w:t xml:space="preserve">https://sec549.com/id608</w:t>
        </w:r>
      </w:hyperlink>
      <w:r w:rsidDel="00000000" w:rsidR="00000000" w:rsidRPr="00000000">
        <w:rPr>
          <w:rtl w:val="0"/>
        </w:rPr>
      </w:r>
    </w:p>
    <w:p w:rsidR="00000000" w:rsidDel="00000000" w:rsidP="00000000" w:rsidRDefault="00000000" w:rsidRPr="00000000" w14:paraId="0000005A">
      <w:pPr>
        <w:pStyle w:val="Heading3"/>
        <w:rPr/>
      </w:pPr>
      <w:bookmarkStart w:colFirst="0" w:colLast="0" w:name="_vlp7tahvy656" w:id="10"/>
      <w:bookmarkEnd w:id="10"/>
      <w:r w:rsidDel="00000000" w:rsidR="00000000" w:rsidRPr="00000000">
        <w:rPr>
          <w:rtl w:val="0"/>
        </w:rPr>
        <w:t xml:space="preserve">(B2) p.43 -- AWS Service Control Policy</w:t>
      </w:r>
    </w:p>
    <w:p w:rsidR="00000000" w:rsidDel="00000000" w:rsidP="00000000" w:rsidRDefault="00000000" w:rsidRPr="00000000" w14:paraId="0000005B">
      <w:pPr>
        <w:ind w:left="600" w:right="600" w:firstLine="0"/>
        <w:rPr/>
      </w:pPr>
      <w:r w:rsidDel="00000000" w:rsidR="00000000" w:rsidRPr="00000000">
        <w:rPr>
          <w:rtl w:val="0"/>
        </w:rPr>
        <w:t xml:space="preserve">AWS Service Control Policy: Requiring MFA for IAM Users • AWS only has simple conditional access attributes as part of a service control policy • This example requires MFA for all actions that are not required to initially log in and register a new MFA device • Because of the BoolIfExists condition, this also applies to the CLI; using Bool will not work for the CLI since that condition is not present in the request { "Version": "2012-10-17", "Statement": [ . . . . . . { "Sid": "DenyAllExceptListedIfNoMFA", "Effect": "Deny", "NotAction": [ "iam:CreateVirtualMFADevice", "iam:EnableMFADevice", "iam:GetUser", "iam:ListMFADevices", "iam:ListVirtualMFADevices", "iam:ResyncMFADevice", "sts:GetSessionToken" ], "Resource": "*", "Condition": { "BoolIfExists": {"aws:MultiFactorAuthPresent": "false, "aws:ViaAWSService":"false""} } }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D">
      <w:pPr>
        <w:ind w:left="600" w:right="600" w:firstLine="0"/>
        <w:rPr/>
      </w:pPr>
      <w:r w:rsidDel="00000000" w:rsidR="00000000" w:rsidRPr="00000000">
        <w:rPr>
          <w:rtl w:val="0"/>
        </w:rPr>
        <w:t xml:space="preserve">While AWS does not have a stand-alone conditional access offering, customers can federate with other identity providers that offer these capabilities. They can also get some of the capabilities present in the other solutions by implementing service control policies for their organization. Here is a service control policy that requires MFA for end users. MFA is even a requirement at the command line with this policy, so it eliminates some of the risk associated with those long-lived access keys and secrets. This doesn't mean we should continue to use them, but this policy can help while we make the transition. Some exceptions are needed in order to allow the users to set up their MFA and change their passwords when onboarding, but be careful because some of these settings may also allow attackers without MFA to register their own MFA. Make sure you are monitoring for abnormal use of these permissions and that you train users to look for notifications from AWS when these settings change. Reference: • Enforce MFA authentication for IAM users that use the AWS CLI | AWS re:Post: </w:t>
      </w:r>
      <w:hyperlink r:id="rId12">
        <w:r w:rsidDel="00000000" w:rsidR="00000000" w:rsidRPr="00000000">
          <w:rPr>
            <w:color w:val="1155cc"/>
            <w:u w:val="single"/>
            <w:rtl w:val="0"/>
          </w:rPr>
          <w:t xml:space="preserve">https://sec549.com/id554</w:t>
        </w:r>
      </w:hyperlink>
      <w:r w:rsidDel="00000000" w:rsidR="00000000" w:rsidRPr="00000000">
        <w:rPr>
          <w:rtl w:val="0"/>
        </w:rPr>
        <w:t xml:space="preserve"> The following page shows an example of a policy that includes allowed actions.</w:t>
      </w:r>
    </w:p>
    <w:p w:rsidR="00000000" w:rsidDel="00000000" w:rsidP="00000000" w:rsidRDefault="00000000" w:rsidRPr="00000000" w14:paraId="0000005E">
      <w:pPr>
        <w:pStyle w:val="Heading3"/>
        <w:rPr/>
      </w:pPr>
      <w:bookmarkStart w:colFirst="0" w:colLast="0" w:name="_tonefg9pjhr7" w:id="11"/>
      <w:bookmarkEnd w:id="11"/>
      <w:r w:rsidDel="00000000" w:rsidR="00000000" w:rsidRPr="00000000">
        <w:rPr>
          <w:rtl w:val="0"/>
        </w:rPr>
        <w:t xml:space="preserve">(B2) p.44 -- AWS Service Control Policy | AWS Service Control Policy: Allowed/disallowed IP Ranges</w:t>
      </w:r>
    </w:p>
    <w:p w:rsidR="00000000" w:rsidDel="00000000" w:rsidP="00000000" w:rsidRDefault="00000000" w:rsidRPr="00000000" w14:paraId="0000005F">
      <w:pPr>
        <w:ind w:left="600" w:right="600" w:firstLine="0"/>
        <w:rPr/>
      </w:pPr>
      <w:r w:rsidDel="00000000" w:rsidR="00000000" w:rsidRPr="00000000">
        <w:rPr>
          <w:rtl w:val="0"/>
        </w:rPr>
        <w:t xml:space="preserve">{ "Version": "2012-10-17", "Statement": [ { "Sid": "AllowViewAccountInfo", "Effect": "Allow", "Action": "iam:ListVirtualMFADevices", "Resource": "</w:t>
      </w:r>
      <w:r w:rsidDel="00000000" w:rsidR="00000000" w:rsidRPr="00000000">
        <w:rPr>
          <w:i w:val="1"/>
          <w:iCs w:val="1"/>
          <w:rtl w:val="0"/>
        </w:rPr>
        <w:t xml:space="preserve">" }, { "Sid": "AllowManageOwnVirtualMFADevice", "Effect": "Allow", "Action": [ "iam:CreateVirtualMFADevice" ], "Resource": "arn:aws:iam::</w:t>
      </w:r>
      <w:r w:rsidDel="00000000" w:rsidR="00000000" w:rsidRPr="00000000">
        <w:rPr>
          <w:rtl w:val="0"/>
        </w:rPr>
        <w:t xml:space="preserve">:mfa/</w:t>
      </w:r>
      <w:r w:rsidDel="00000000" w:rsidR="00000000" w:rsidRPr="00000000">
        <w:rPr>
          <w:i w:val="1"/>
          <w:iCs w:val="1"/>
          <w:rtl w:val="0"/>
        </w:rPr>
        <w:t xml:space="preserve">" }, { "Sid": "AllowManageOwnUserMFA", "Effect": "Allow", "Action": [ "iam:DeactivateMFADevice", "iam:EnableMFADevice", "iam:GetUser", "iam:GetMFADevice", "iam:ListMFADevices", "iam:ResyncMFADevice" ], "Resource": "arn:aws:iam::</w:t>
      </w:r>
      <w:r w:rsidDel="00000000" w:rsidR="00000000" w:rsidRPr="00000000">
        <w:rPr>
          <w:rtl w:val="0"/>
        </w:rPr>
        <w:t xml:space="preserve">:user/${aws:username}" }, { "Sid": "DenyAllExceptListedIfNoMFA", "Effect": "Deny", "NotAction": [ "iam:CreateVirtualMFADevice", "iam:EnableMFADevice", "iam:GetUser", "iam:ListMFADevices", "iam:ListVirtualMFADevices", "iam:ResyncMFADevice", "sts:GetSessionToken" ], "Resource": "*", "Condition": { "BoolIfExists": {"aws:MultiFactorAuthPresent": "false, "aws:ViaAWSService":"false""} } } ] }</w:t>
      </w:r>
    </w:p>
    <w:p w:rsidR="00000000" w:rsidDel="00000000" w:rsidP="00000000" w:rsidRDefault="00000000" w:rsidRPr="00000000" w14:paraId="00000060">
      <w:pPr>
        <w:pStyle w:val="Heading3"/>
        <w:rPr/>
      </w:pPr>
      <w:bookmarkStart w:colFirst="0" w:colLast="0" w:name="_3t4jqwsalulm" w:id="12"/>
      <w:bookmarkEnd w:id="12"/>
      <w:r w:rsidDel="00000000" w:rsidR="00000000" w:rsidRPr="00000000">
        <w:rPr>
          <w:rtl w:val="0"/>
        </w:rPr>
        <w:t xml:space="preserve">(B2) p.88 -- AWS Service Principals And Workload Permissions</w:t>
      </w:r>
    </w:p>
    <w:p w:rsidR="00000000" w:rsidDel="00000000" w:rsidP="00000000" w:rsidRDefault="00000000" w:rsidRPr="00000000" w14:paraId="00000061">
      <w:pPr>
        <w:ind w:left="600" w:right="600" w:firstLine="0"/>
        <w:rPr/>
      </w:pPr>
      <w:r w:rsidDel="00000000" w:rsidR="00000000" w:rsidRPr="00000000">
        <w:rPr>
          <w:rtl w:val="0"/>
        </w:rPr>
        <w:t xml:space="preserve">Most customers quickly create a client secret, which acts as a long-lived service account password. Unlike AWS access keys, Azure client secrets do support an expiration date. The default expiration is six months, with a maximum value of two years. Google Service Account Keys In Google Cloud, service accounts are used for programmatically accessing APIs. Granting permissions to a service account is done by creating a role binding on a resource in the hierarchy (folder, project, or individual resource). For client authentication, service accounts support private keys or federated credentials. Most customers quickly create a key pair and download the private key. The diagram in the slide shows a cross-cloud architecture where two different machine identities need to authenticate across cloud services. GitHub On the left, we have a GitHub Action job that runs inside a continuous integration/continuous delivery (CI/CD) pipeline. The purpose of the GitHub Action is to automate the deployment of an application into a Delos Azure subscription. By default, GitHub Actions run on GitHub-managed Azure virtual machines inside a GitHub subscription. Authenticating the GitHub Action into the Delos Entra ID tenant will require the IAM administrator to allow the job to authenticate to the Delos Entra ID tenant. Azure Virtual Machine The middle of the diagram shows a back-end service running on an Azure virtual machine. The service pulls data from storage buckets in both the AWS and Google Cloud platforms. AWS The cloud IAM administrator will need to use the IAM service to create an IAM resource allowing the Azure virtual machine to read data from the S3 bucket. Google Cloud The cloud IAM administrator will need to use the IAM and admin service to create a new service account allowing the Azure virtual machine to read data from the GCS bucket. References: • Managing access keys for IAM Users: </w:t>
      </w:r>
      <w:hyperlink r:id="rId13">
        <w:r w:rsidDel="00000000" w:rsidR="00000000" w:rsidRPr="00000000">
          <w:rPr>
            <w:color w:val="1155cc"/>
            <w:u w:val="single"/>
            <w:rtl w:val="0"/>
          </w:rPr>
          <w:t xml:space="preserve">https://sec549.com/id302</w:t>
        </w:r>
      </w:hyperlink>
      <w:r w:rsidDel="00000000" w:rsidR="00000000" w:rsidRPr="00000000">
        <w:rPr>
          <w:rtl w:val="0"/>
        </w:rPr>
        <w:t xml:space="preserve"> • Best practices for managing AWS access keys: </w:t>
      </w:r>
      <w:hyperlink r:id="rId14">
        <w:r w:rsidDel="00000000" w:rsidR="00000000" w:rsidRPr="00000000">
          <w:rPr>
            <w:color w:val="1155cc"/>
            <w:u w:val="single"/>
            <w:rtl w:val="0"/>
          </w:rPr>
          <w:t xml:space="preserve">https://sec549.com/id304</w:t>
        </w:r>
      </w:hyperlink>
      <w:r w:rsidDel="00000000" w:rsidR="00000000" w:rsidRPr="00000000">
        <w:rPr>
          <w:rtl w:val="0"/>
        </w:rPr>
        <w:t xml:space="preserve"> • GitHub – awslabs/git-secrets: </w:t>
      </w:r>
      <w:hyperlink r:id="rId15">
        <w:r w:rsidDel="00000000" w:rsidR="00000000" w:rsidRPr="00000000">
          <w:rPr>
            <w:color w:val="1155cc"/>
            <w:u w:val="single"/>
            <w:rtl w:val="0"/>
          </w:rPr>
          <w:t xml:space="preserve">https://sec549.com/id306</w:t>
        </w:r>
      </w:hyperlink>
      <w:r w:rsidDel="00000000" w:rsidR="00000000" w:rsidRPr="00000000">
        <w:rPr>
          <w:rtl w:val="0"/>
        </w:rPr>
        <w:t xml:space="preserve"> • GitHub Secret scanning alerts: </w:t>
      </w:r>
      <w:hyperlink r:id="rId16">
        <w:r w:rsidDel="00000000" w:rsidR="00000000" w:rsidRPr="00000000">
          <w:rPr>
            <w:color w:val="1155cc"/>
            <w:u w:val="single"/>
            <w:rtl w:val="0"/>
          </w:rPr>
          <w:t xml:space="preserve">https://sec549.com/id305</w:t>
        </w:r>
      </w:hyperlink>
      <w:r w:rsidDel="00000000" w:rsidR="00000000" w:rsidRPr="00000000">
        <w:rPr>
          <w:rtl w:val="0"/>
        </w:rPr>
        <w:t xml:space="preserve"> • Create an Entra ID App and Service Principal: </w:t>
      </w:r>
      <w:hyperlink r:id="rId17">
        <w:r w:rsidDel="00000000" w:rsidR="00000000" w:rsidRPr="00000000">
          <w:rPr>
            <w:color w:val="1155cc"/>
            <w:u w:val="single"/>
            <w:rtl w:val="0"/>
          </w:rPr>
          <w:t xml:space="preserve">https://sec549.com/id301</w:t>
        </w:r>
      </w:hyperlink>
      <w:r w:rsidDel="00000000" w:rsidR="00000000" w:rsidRPr="00000000">
        <w:rPr>
          <w:rtl w:val="0"/>
        </w:rPr>
        <w:t xml:space="preserve"> • Google Cloud Create Service Account Keys: Google Cloud </w:t>
      </w:r>
      <w:hyperlink r:id="rId18">
        <w:r w:rsidDel="00000000" w:rsidR="00000000" w:rsidRPr="00000000">
          <w:rPr>
            <w:color w:val="1155cc"/>
            <w:u w:val="single"/>
            <w:rtl w:val="0"/>
          </w:rPr>
          <w:t xml:space="preserve">https://sec549.com/id303</w:t>
        </w:r>
      </w:hyperlink>
      <w:r w:rsidDel="00000000" w:rsidR="00000000" w:rsidRPr="00000000">
        <w:rPr>
          <w:rtl w:val="0"/>
        </w:rPr>
      </w:r>
    </w:p>
    <w:p w:rsidR="00000000" w:rsidDel="00000000" w:rsidP="00000000" w:rsidRDefault="00000000" w:rsidRPr="00000000" w14:paraId="00000062">
      <w:pPr>
        <w:pStyle w:val="Heading3"/>
        <w:rPr/>
      </w:pPr>
      <w:bookmarkStart w:colFirst="0" w:colLast="0" w:name="_b347denf92tb" w:id="13"/>
      <w:bookmarkEnd w:id="13"/>
      <w:r w:rsidDel="00000000" w:rsidR="00000000" w:rsidRPr="00000000">
        <w:rPr>
          <w:rtl w:val="0"/>
        </w:rPr>
        <w:t xml:space="preserve">(B2) p.89 -- AWS Role Assumption And Trust Policies</w:t>
      </w:r>
    </w:p>
    <w:p w:rsidR="00000000" w:rsidDel="00000000" w:rsidP="00000000" w:rsidRDefault="00000000" w:rsidRPr="00000000" w14:paraId="00000063">
      <w:pPr>
        <w:ind w:left="600" w:right="600" w:firstLine="0"/>
        <w:rPr/>
      </w:pPr>
      <w:r w:rsidDel="00000000" w:rsidR="00000000" w:rsidRPr="00000000">
        <w:rPr>
          <w:rtl w:val="0"/>
        </w:rPr>
        <w:t xml:space="preserve">Cloud Provider Machine Identity Options AWS Service &amp; IAM Roles Azure Service Principals GCP Service Accounts • IAM Users were used for programmatic access for many years (anti-pattern) • Service-linked roles are uniquely named principals for AWS services • IAM Roles are identities that can be assumed by service-linked roles or end users: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5">
      <w:pPr>
        <w:numPr>
          <w:ilvl w:val="0"/>
          <w:numId w:val="3"/>
        </w:numPr>
        <w:ind w:left="1320" w:right="600" w:hanging="360"/>
      </w:pPr>
      <w:r w:rsidDel="00000000" w:rsidR="00000000" w:rsidRPr="00000000">
        <w:rPr>
          <w:rtl w:val="0"/>
        </w:rPr>
        <w:t xml:space="preserve">Assignment of permissions through identity-based or resource-based policies • Application service principals are objects in Entra ID that have credentials for authenticating into the tenant • Managed identities are assigned to workload resources:</w:t>
      </w:r>
    </w:p>
    <w:p w:rsidR="00000000" w:rsidDel="00000000" w:rsidP="00000000" w:rsidRDefault="00000000" w:rsidRPr="00000000" w14:paraId="00000066">
      <w:pPr>
        <w:numPr>
          <w:ilvl w:val="0"/>
          <w:numId w:val="3"/>
        </w:numPr>
        <w:ind w:left="1320" w:right="600" w:hanging="360"/>
      </w:pPr>
      <w:r w:rsidDel="00000000" w:rsidR="00000000" w:rsidRPr="00000000">
        <w:rPr>
          <w:rtl w:val="0"/>
        </w:rPr>
        <w:t xml:space="preserve">System-assigned managed identities are automatically assigned to a resource - User-assigned managed identities can be applied to multiple resources by Azure resource owners. • Two types of GCP service accounts:</w:t>
      </w:r>
    </w:p>
    <w:p w:rsidR="00000000" w:rsidDel="00000000" w:rsidP="00000000" w:rsidRDefault="00000000" w:rsidRPr="00000000" w14:paraId="00000067">
      <w:pPr>
        <w:numPr>
          <w:ilvl w:val="0"/>
          <w:numId w:val="3"/>
        </w:numPr>
        <w:ind w:left="1320" w:right="600" w:hanging="360"/>
      </w:pPr>
      <w:r w:rsidDel="00000000" w:rsidR="00000000" w:rsidRPr="00000000">
        <w:rPr>
          <w:rtl w:val="0"/>
        </w:rPr>
        <w:t xml:space="preserve">User-managed and Google- managed • Google-managed service accounts are identities used by GCP services when performing actions on your resources. • All service accounts can be assigned roles at any level of the hierarchy.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9">
      <w:pPr>
        <w:ind w:left="600" w:right="600" w:firstLine="0"/>
        <w:rPr/>
      </w:pPr>
      <w:r w:rsidDel="00000000" w:rsidR="00000000" w:rsidRPr="00000000">
        <w:rPr>
          <w:rtl w:val="0"/>
        </w:rPr>
        <w:t xml:space="preserve">Machine identities, those used by non-human actors, typically outnumber human entities in any sufficiently large system. Their importance in the cloud has grown as the systems we design require resources and services to authenticate one another. As their importance grows, so too does the risk of them being abused by threat actors or misused due to human mistakes. In the upcoming slides, we'll review what machine identities look like in each cloud and the strategies you can use for securing them against abuse. Each of the three major cloud providers has its own opinionated designs for machine identities. Despite many differences in architecture between them, all three clouds utilize machine identities as a method for assigning entitlements, privileges, and permissions to non-human entities. There are two types of machine identities in the cloud between which the CSPs draw a distinction and treat differently. First, we will address how an identity can be assigned to your own resource. Second, we'll look at how internal services are identified on the cloud service control plane.</w:t>
      </w:r>
    </w:p>
    <w:p w:rsidR="00000000" w:rsidDel="00000000" w:rsidP="00000000" w:rsidRDefault="00000000" w:rsidRPr="00000000" w14:paraId="0000006A">
      <w:pPr>
        <w:pStyle w:val="Heading3"/>
        <w:rPr/>
      </w:pPr>
      <w:bookmarkStart w:colFirst="0" w:colLast="0" w:name="_lddxbd3u16ah" w:id="14"/>
      <w:bookmarkEnd w:id="14"/>
      <w:r w:rsidDel="00000000" w:rsidR="00000000" w:rsidRPr="00000000">
        <w:rPr>
          <w:rtl w:val="0"/>
        </w:rPr>
        <w:t xml:space="preserve">(B2) p.90 -- AWS Trust Policy Examples</w:t>
      </w:r>
    </w:p>
    <w:p w:rsidR="00000000" w:rsidDel="00000000" w:rsidP="00000000" w:rsidRDefault="00000000" w:rsidRPr="00000000" w14:paraId="0000006B">
      <w:pPr>
        <w:ind w:left="600" w:right="600" w:firstLine="0"/>
        <w:rPr/>
      </w:pPr>
      <w:r w:rsidDel="00000000" w:rsidR="00000000" w:rsidRPr="00000000">
        <w:rPr>
          <w:rtl w:val="0"/>
        </w:rPr>
        <w:t xml:space="preserve">AWS Service Principals and Workload Permissions • AWS Service Principals – The named representation of internal AWS services • Examples include: – AWS CloudTrail: cloudtrail.amazonaws.com – AWS Event Bridge: events.amazonaws.com – EC2: ec2.amazonaws.com – Lambda: lambda.amazonaws.com • Assume Local Execution Roles – AWS service principals are assigned an IAM role in the local account, which allows the service to assume the role and obtain temporary permissions to the account's resources.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D">
      <w:pPr>
        <w:ind w:left="600" w:right="600" w:firstLine="0"/>
        <w:rPr/>
      </w:pPr>
      <w:r w:rsidDel="00000000" w:rsidR="00000000" w:rsidRPr="00000000">
        <w:rPr>
          <w:rtl w:val="0"/>
        </w:rPr>
        <w:t xml:space="preserve">A service principal is the named representation of AWS services, such as EC2, CloudTrail, or Lambda. Whenever an AWS service operates on your behalf, it uses its respective service principal to do so. For example, when configuring CloudTrail, you're obliged to indicate which S3 bucket CloudTrail should deliver the logs to. When CloudTrail writes logs to the specified bucket, it does so by using the identity of its service principal: cloudtrail.amazonaws.com. Service principals are not part of your AWS organization like IAM roles or users, but the actions they take in an account can be affected by higher-level policy. For example, if an SCP has been applied restricting API access to only those principals in your AWS organization, conditional exceptions will need to be carved out to allow for the actions taken by service principals. What Is a Workload Execution Role? EC2 instance profiles are identity containers assigned to EC2 instances. They are: • Unique identifiers attached to the compute instances • EC2 instance profiles define "who" the instance is • The E2 instance profile allows instances to assume IAM roles, which ultimately grants permissions to the instance Other examples include Lambda execution roles, CodeBuild IAM roles, Fargate task execution roles, and many more. In AWS, internal services use service principals to identity themselves, while the EC2 instance is identified with an EC2 instance profile. In both cases, these entities must be included in resource-based policy to acquire permissions. They cannot be assigned permissions with an identity-based policy.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F">
      <w:pPr>
        <w:numPr>
          <w:ilvl w:val="0"/>
          <w:numId w:val="7"/>
        </w:numPr>
        <w:ind w:left="1320" w:right="600" w:hanging="360"/>
      </w:pPr>
      <w:hyperlink r:id="rId19">
        <w:r w:rsidDel="00000000" w:rsidR="00000000" w:rsidRPr="00000000">
          <w:rPr>
            <w:color w:val="1155cc"/>
            <w:u w:val="single"/>
            <w:rtl w:val="0"/>
          </w:rPr>
          <w:t xml:space="preserve">https://sec549.com/id72</w:t>
        </w:r>
      </w:hyperlink>
      <w:r w:rsidDel="00000000" w:rsidR="00000000" w:rsidRPr="00000000">
        <w:rPr>
          <w:rtl w:val="0"/>
        </w:rPr>
      </w:r>
    </w:p>
    <w:p w:rsidR="00000000" w:rsidDel="00000000" w:rsidP="00000000" w:rsidRDefault="00000000" w:rsidRPr="00000000" w14:paraId="00000070">
      <w:pPr>
        <w:pStyle w:val="Heading3"/>
        <w:rPr/>
      </w:pPr>
      <w:bookmarkStart w:colFirst="0" w:colLast="0" w:name="_qlgt8b8jb7vw" w:id="15"/>
      <w:bookmarkEnd w:id="15"/>
      <w:r w:rsidDel="00000000" w:rsidR="00000000" w:rsidRPr="00000000">
        <w:rPr>
          <w:rtl w:val="0"/>
        </w:rPr>
        <w:t xml:space="preserve">(B2) p.123 -- AWS Identity Provider</w:t>
      </w:r>
    </w:p>
    <w:p w:rsidR="00000000" w:rsidDel="00000000" w:rsidP="00000000" w:rsidRDefault="00000000" w:rsidRPr="00000000" w14:paraId="00000071">
      <w:pPr>
        <w:ind w:left="600" w:right="600" w:firstLine="0"/>
        <w:rPr/>
      </w:pPr>
      <w:r w:rsidDel="00000000" w:rsidR="00000000" w:rsidRPr="00000000">
        <w:rPr>
          <w:rtl w:val="0"/>
        </w:rPr>
        <w:t xml:space="preserve">References: • Managed Identities for Azure Resources: </w:t>
      </w:r>
      <w:hyperlink r:id="rId20">
        <w:r w:rsidDel="00000000" w:rsidR="00000000" w:rsidRPr="00000000">
          <w:rPr>
            <w:color w:val="1155cc"/>
            <w:u w:val="single"/>
            <w:rtl w:val="0"/>
          </w:rPr>
          <w:t xml:space="preserve">https://sec549.com/id320</w:t>
        </w:r>
      </w:hyperlink>
      <w:r w:rsidDel="00000000" w:rsidR="00000000" w:rsidRPr="00000000">
        <w:rPr>
          <w:rtl w:val="0"/>
        </w:rPr>
        <w:t xml:space="preserve"> • Azure Instance Metadata Service for Virtual Machines: </w:t>
      </w:r>
      <w:hyperlink r:id="rId21">
        <w:r w:rsidDel="00000000" w:rsidR="00000000" w:rsidRPr="00000000">
          <w:rPr>
            <w:color w:val="1155cc"/>
            <w:u w:val="single"/>
            <w:rtl w:val="0"/>
          </w:rPr>
          <w:t xml:space="preserve">https://sec549.com/id316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17bp8d36z9cz" w:id="16"/>
      <w:bookmarkEnd w:id="16"/>
      <w:r w:rsidDel="00000000" w:rsidR="00000000" w:rsidRPr="00000000">
        <w:rPr>
          <w:rtl w:val="0"/>
        </w:rPr>
        <w:t xml:space="preserve">Book 3 -- Network Security &amp; Segmentation</w:t>
      </w:r>
    </w:p>
    <w:p w:rsidR="00000000" w:rsidDel="00000000" w:rsidP="00000000" w:rsidRDefault="00000000" w:rsidRPr="00000000" w14:paraId="00000075">
      <w:pPr>
        <w:pStyle w:val="Heading3"/>
        <w:rPr/>
      </w:pPr>
      <w:bookmarkStart w:colFirst="0" w:colLast="0" w:name="_1wvn4wwt57ts" w:id="17"/>
      <w:bookmarkEnd w:id="17"/>
      <w:r w:rsidDel="00000000" w:rsidR="00000000" w:rsidRPr="00000000">
        <w:rPr>
          <w:rtl w:val="0"/>
        </w:rPr>
        <w:t xml:space="preserve">(B3) p.44 -- AWS Shield</w:t>
      </w:r>
    </w:p>
    <w:p w:rsidR="00000000" w:rsidDel="00000000" w:rsidP="00000000" w:rsidRDefault="00000000" w:rsidRPr="00000000" w14:paraId="00000076">
      <w:pPr>
        <w:ind w:left="600" w:right="600" w:firstLine="0"/>
        <w:rPr/>
      </w:pPr>
      <w:r w:rsidDel="00000000" w:rsidR="00000000" w:rsidRPr="00000000">
        <w:rPr>
          <w:rtl w:val="0"/>
        </w:rPr>
        <w:t xml:space="preserve">Azure Network Management – Leveraging Resource Groups • Leverage Azure Resource Groups to keep networking resources separate from other resources in each subscription • Provide administrative access to the network engineers via an appropriate role scoped to that resource group • Resources that require or are allowed to be managed by development teams should be placed in a separate resource group to allow the proper permissions to be more easily scoped • Resources that can be managed by network engineers and development teams can be added to yet another resource group</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8">
      <w:pPr>
        <w:ind w:left="600" w:right="600" w:firstLine="0"/>
        <w:rPr/>
      </w:pPr>
      <w:r w:rsidDel="00000000" w:rsidR="00000000" w:rsidRPr="00000000">
        <w:rPr>
          <w:rtl w:val="0"/>
        </w:rPr>
        <w:t xml:space="preserve">Since Azure does not support Virtual Network sharing across subscriptions in the same way as AWS and GCP, in order to ensure granular and appropriate access controls are applied, it is helpful to thoughtfully organize resources into resource groups. Grouping the resources that should only be managed by the network engineers into resource groups inside each subscription can make scoping and auditing privileges much easier. Development teams may need access to certain networking components as part of a shared responsibility. If this is the case, then those resources can be split into their own resource group, with both network and development resources having access. A third resource group might be used for resources managed by the development teams that the network engineers do not need to manage. References: • Manage resource groups - Azure portal - Azure Resource Manager | Microsoft Learn: </w:t>
      </w:r>
      <w:hyperlink r:id="rId22">
        <w:r w:rsidDel="00000000" w:rsidR="00000000" w:rsidRPr="00000000">
          <w:rPr>
            <w:color w:val="1155cc"/>
            <w:u w:val="single"/>
            <w:rtl w:val="0"/>
          </w:rPr>
          <w:t xml:space="preserve">https://sec549.com/id626</w:t>
        </w:r>
      </w:hyperlink>
      <w:r w:rsidDel="00000000" w:rsidR="00000000" w:rsidRPr="00000000">
        <w:rPr>
          <w:rtl w:val="0"/>
        </w:rPr>
        <w:t xml:space="preserve"> • Beginners Guide to Resource Groups in Azure: </w:t>
      </w:r>
      <w:hyperlink r:id="rId23">
        <w:r w:rsidDel="00000000" w:rsidR="00000000" w:rsidRPr="00000000">
          <w:rPr>
            <w:color w:val="1155cc"/>
            <w:u w:val="single"/>
            <w:rtl w:val="0"/>
          </w:rPr>
          <w:t xml:space="preserve">https://sec549.com/id627</w:t>
        </w:r>
      </w:hyperlink>
      <w:r w:rsidDel="00000000" w:rsidR="00000000" w:rsidRPr="00000000">
        <w:rPr>
          <w:rtl w:val="0"/>
        </w:rPr>
      </w:r>
    </w:p>
    <w:p w:rsidR="00000000" w:rsidDel="00000000" w:rsidP="00000000" w:rsidRDefault="00000000" w:rsidRPr="00000000" w14:paraId="00000079">
      <w:pPr>
        <w:pStyle w:val="Heading3"/>
        <w:rPr/>
      </w:pPr>
      <w:bookmarkStart w:colFirst="0" w:colLast="0" w:name="_n5a4t6huxutk" w:id="18"/>
      <w:bookmarkEnd w:id="18"/>
      <w:r w:rsidDel="00000000" w:rsidR="00000000" w:rsidRPr="00000000">
        <w:rPr>
          <w:rtl w:val="0"/>
        </w:rPr>
        <w:t xml:space="preserve">(B3) p.89 -- AWS Network Infrastructure</w:t>
      </w:r>
    </w:p>
    <w:p w:rsidR="00000000" w:rsidDel="00000000" w:rsidP="00000000" w:rsidRDefault="00000000" w:rsidRPr="00000000" w14:paraId="0000007A">
      <w:pPr>
        <w:ind w:left="600" w:right="600" w:firstLine="0"/>
        <w:rPr/>
      </w:pPr>
      <w:r w:rsidDel="00000000" w:rsidR="00000000" w:rsidRPr="00000000">
        <w:rPr>
          <w:rtl w:val="0"/>
        </w:rPr>
        <w:t xml:space="preserve">Lab 3.5: Summary In this lab, you: • Reviewed the Delos Azure Virtual WAN hub-and-spoke network architecture design • Learned how network interfaces in each spoke network communicate with the AWS transit gateway • Found the Delos Virtual WAN hub connecting the Azure virtual networks • Used the pre-inspection route table to find the IP address of the active Palo Alto VM Series firewall</w:t>
      </w:r>
    </w:p>
    <w:p w:rsidR="00000000" w:rsidDel="00000000" w:rsidP="00000000" w:rsidRDefault="00000000" w:rsidRPr="00000000" w14:paraId="0000007B">
      <w:pPr>
        <w:pStyle w:val="Heading3"/>
        <w:rPr/>
      </w:pPr>
      <w:bookmarkStart w:colFirst="0" w:colLast="0" w:name="_856v7aiu0v12" w:id="19"/>
      <w:bookmarkEnd w:id="19"/>
      <w:r w:rsidDel="00000000" w:rsidR="00000000" w:rsidRPr="00000000">
        <w:rPr>
          <w:rtl w:val="0"/>
        </w:rPr>
        <w:t xml:space="preserve">(B3) p.130 -- AWS Offerings For Consuming Services Privately</w:t>
      </w:r>
    </w:p>
    <w:p w:rsidR="00000000" w:rsidDel="00000000" w:rsidP="00000000" w:rsidRDefault="00000000" w:rsidRPr="00000000" w14:paraId="0000007C">
      <w:pPr>
        <w:ind w:left="600" w:right="600" w:firstLine="0"/>
        <w:rPr/>
      </w:pPr>
      <w:r w:rsidDel="00000000" w:rsidR="00000000" w:rsidRPr="00000000">
        <w:rPr>
          <w:rtl w:val="0"/>
        </w:rPr>
        <w:t xml:space="preserve">GCP Offerings for Consuming Services Privately • Private Google Access – Allows Compute VMs and AppEngine without external IPs to connect to Google APIs – Individual Google services are allowed via Private Google Access by creating private.googleapis.com domain names and configuring routing tables. – Enabled on a per-subnet basis – Traffic to Google APIs stays inside Google's network • Private Service Connect – Allows VM instances to use internal IP addresses assigned to an endpoint in a VPC to reach the service resources – Connection is created between a service consumer and a service producer, which can include Google services outside your VPC or third-party published services – Traffic between service consumer and service producer does not traverse the internet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E">
      <w:pPr>
        <w:ind w:left="600" w:right="600" w:firstLine="0"/>
        <w:rPr/>
      </w:pPr>
      <w:r w:rsidDel="00000000" w:rsidR="00000000" w:rsidRPr="00000000">
        <w:rPr>
          <w:rtl w:val="0"/>
        </w:rPr>
        <w:t xml:space="preserve">Private Google Access1 A compute instance in GCP is considered private if it lacks an external IP address. As such, it can only connect to other internal IP address destinations. To enable external connectivity, you can allow compute instances to connect to supported Google APIs by enabling Private Google Access. This feature enables private access to entire services. Private Google Access is most like AWS gateway endpoints, as this feature enables VPC-bound resources to connect to public resources. When enabled in a subnet, all compute instances can connect to supported Google APIs and services through custom DNS names (private.googleapis.com and restricted.googleapis.com). While the Private Google Access IPs are public, the routes to the IPs are only accessible from inside a Google VPC network. This ensures that traffic leaving a VPC-bound resource destined to a private API are routed on Google's backbone network. Unlike AWS VPC endpoints, policy cannot be layered on top of Private Google Access to restrict API access at the identity-layer. GCP Private Service Connect2 The Private Service Connect offering from Google is analogous to VPC interface endpoints. When configured, access to the associated service (service producer), is routed over the Google network, not over the public internet. Interfacing with a service producer is done through an endpoint. Endpoints have an internal IP address in your VPC network and are based on the forwarding rule resource. Private Service Connect consists of an allocated set of private IP spaces in your VPC. Requests that are sent to that internal IP address block are transparently and automatically routed to a public Google- managed service over the Google backbone network. Configuring this service requires new endpoints to be configured in the reserved private IP block set aside for Private Service Connect access. All service producers can offer their services with internal IP addresses to google cloud customers. Private services access enables you to reach those internal IP addresses from inside your VPC. This is useful if you want your VM instances in your VPC network to use internal IP addresses instead of external IP</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phwdckxqfsln" w:id="20"/>
      <w:bookmarkEnd w:id="20"/>
      <w:r w:rsidDel="00000000" w:rsidR="00000000" w:rsidRPr="00000000">
        <w:rPr>
          <w:rtl w:val="0"/>
        </w:rPr>
        <w:t xml:space="preserve">Book 4 -- Cloud Security Governance &amp; Data Protection</w:t>
      </w:r>
    </w:p>
    <w:p w:rsidR="00000000" w:rsidDel="00000000" w:rsidP="00000000" w:rsidRDefault="00000000" w:rsidRPr="00000000" w14:paraId="00000082">
      <w:pPr>
        <w:pStyle w:val="Heading3"/>
        <w:rPr/>
      </w:pPr>
      <w:bookmarkStart w:colFirst="0" w:colLast="0" w:name="_eted7qudtuhl" w:id="21"/>
      <w:bookmarkEnd w:id="21"/>
      <w:r w:rsidDel="00000000" w:rsidR="00000000" w:rsidRPr="00000000">
        <w:rPr>
          <w:rtl w:val="0"/>
        </w:rPr>
        <w:t xml:space="preserve">(B4) p.27 -- AWS Macie</w:t>
      </w:r>
    </w:p>
    <w:p w:rsidR="00000000" w:rsidDel="00000000" w:rsidP="00000000" w:rsidRDefault="00000000" w:rsidRPr="00000000" w14:paraId="00000083">
      <w:pPr>
        <w:ind w:left="600" w:right="600" w:firstLine="0"/>
        <w:rPr/>
      </w:pPr>
      <w:r w:rsidDel="00000000" w:rsidR="00000000" w:rsidRPr="00000000">
        <w:rPr>
          <w:rtl w:val="0"/>
        </w:rPr>
        <w:t xml:space="preserve">{ "tags": { "costcenter": { "tag_key": { "@@assign": "Classification" }, "tag_value": { "@@assign": [ "Public", "Internal", "Confidential", "Restricted", ] }, "enforced_for": { "@@assign": [ "s3:*" ] } } } } Azure Policy Azure Tag Policies are much more straightforward. Microsoft maintains pre-defined tag policy definitions for customers to use. By attaching a tag policy with the desired parameters in the management group hierarchy, administrators can automatically add, update, delete, inherit, and require tags or values in a subscription. Google Cloud Google Cloud supports two different types of metadata concepts: tags and labels. Labels are straightforward name/value metadata values added to resources for billing and organization purposes. However, Google Cloud does not have a built-in mechanism for consistently applying label values. Instead, tags, which are also name/value objects, can be used in an IAM policy conditional to allow or deny resource access. For example, GCS buckets missing the Classification tag would be denied by IAM policy to users until the tag was correctly associated with the resource. References: • AWS Organizations Tag Policies: </w:t>
      </w:r>
      <w:hyperlink r:id="rId24">
        <w:r w:rsidDel="00000000" w:rsidR="00000000" w:rsidRPr="00000000">
          <w:rPr>
            <w:color w:val="1155cc"/>
            <w:u w:val="single"/>
            <w:rtl w:val="0"/>
          </w:rPr>
          <w:t xml:space="preserve">https://sec549.com/id339</w:t>
        </w:r>
      </w:hyperlink>
      <w:r w:rsidDel="00000000" w:rsidR="00000000" w:rsidRPr="00000000">
        <w:rPr>
          <w:rtl w:val="0"/>
        </w:rPr>
        <w:t xml:space="preserve"> • Microsoft Azure Policy definitions for tagging resources: </w:t>
      </w:r>
      <w:hyperlink r:id="rId25">
        <w:r w:rsidDel="00000000" w:rsidR="00000000" w:rsidRPr="00000000">
          <w:rPr>
            <w:color w:val="1155cc"/>
            <w:u w:val="single"/>
            <w:rtl w:val="0"/>
          </w:rPr>
          <w:t xml:space="preserve">https://sec549.com/id338</w:t>
        </w:r>
      </w:hyperlink>
      <w:r w:rsidDel="00000000" w:rsidR="00000000" w:rsidRPr="00000000">
        <w:rPr>
          <w:rtl w:val="0"/>
        </w:rPr>
        <w:t xml:space="preserve"> • Google Cloud Organization Tag Policy: </w:t>
      </w:r>
      <w:hyperlink r:id="rId26">
        <w:r w:rsidDel="00000000" w:rsidR="00000000" w:rsidRPr="00000000">
          <w:rPr>
            <w:color w:val="1155cc"/>
            <w:u w:val="single"/>
            <w:rtl w:val="0"/>
          </w:rPr>
          <w:t xml:space="preserve">https://sec549.com/id337</w:t>
        </w:r>
      </w:hyperlink>
      <w:r w:rsidDel="00000000" w:rsidR="00000000" w:rsidRPr="00000000">
        <w:rPr>
          <w:rtl w:val="0"/>
        </w:rPr>
      </w:r>
    </w:p>
    <w:p w:rsidR="00000000" w:rsidDel="00000000" w:rsidP="00000000" w:rsidRDefault="00000000" w:rsidRPr="00000000" w14:paraId="00000084">
      <w:pPr>
        <w:pStyle w:val="Heading3"/>
        <w:rPr/>
      </w:pPr>
      <w:bookmarkStart w:colFirst="0" w:colLast="0" w:name="_w9k4w20y3ed" w:id="22"/>
      <w:bookmarkEnd w:id="22"/>
      <w:r w:rsidDel="00000000" w:rsidR="00000000" w:rsidRPr="00000000">
        <w:rPr>
          <w:rtl w:val="0"/>
        </w:rPr>
        <w:t xml:space="preserve">(B4) p.45 -- AWS Object-level Acls: Permissions</w:t>
      </w:r>
    </w:p>
    <w:p w:rsidR="00000000" w:rsidDel="00000000" w:rsidP="00000000" w:rsidRDefault="00000000" w:rsidRPr="00000000" w14:paraId="00000085">
      <w:pPr>
        <w:ind w:left="600" w:right="600" w:firstLine="0"/>
        <w:rPr/>
      </w:pPr>
      <w:r w:rsidDel="00000000" w:rsidR="00000000" w:rsidRPr="00000000">
        <w:rPr>
          <w:rtl w:val="0"/>
        </w:rPr>
        <w:t xml:space="preserve">Course Roadmap Section 1: Cloud Account Management and Identity Foundations Section 2: Implementing an Identity Perimeter in the Cloud Section 3: Network Access Perimeters for the Cloud Section 4: Data Access Perimeters in the Cloud Section 5: Enabling the Cloud- Focused SOC • The Data Security and Privacy Handbook • Defining and Dissecting Data in the Cloud Lab 4.1: Data Discovery and Classification • Defending Data in the Cloud • Data Storage and Data Lake Security Lab 4.2: SAR: Sharing S3 Data Through Access Points Lab 4.3: SAR: BigQuery Data Lake Design • Key Management Architecture Lab 4.4: SAR: Azure Customer Managed Key Architecture Lab 4.5: SAR: GCP Customer Managed Key Architecture Lab 4.6: SAR: AWS Customer Managed Key Architecture • Disaster Recovery Lab 4.7: CloudWars: Data Lake Migration and Disaster Recovery Planning</w:t>
      </w:r>
    </w:p>
    <w:p w:rsidR="00000000" w:rsidDel="00000000" w:rsidP="00000000" w:rsidRDefault="00000000" w:rsidRPr="00000000" w14:paraId="00000086">
      <w:pPr>
        <w:pStyle w:val="Heading3"/>
        <w:rPr/>
      </w:pPr>
      <w:bookmarkStart w:colFirst="0" w:colLast="0" w:name="_4mau1humbxzv" w:id="23"/>
      <w:bookmarkEnd w:id="23"/>
      <w:r w:rsidDel="00000000" w:rsidR="00000000" w:rsidRPr="00000000">
        <w:rPr>
          <w:rtl w:val="0"/>
        </w:rPr>
        <w:t xml:space="preserve">(B4) p.49 -- AWS S3 Use Cases</w:t>
      </w:r>
    </w:p>
    <w:p w:rsidR="00000000" w:rsidDel="00000000" w:rsidP="00000000" w:rsidRDefault="00000000" w:rsidRPr="00000000" w14:paraId="00000087">
      <w:pPr>
        <w:ind w:left="600" w:right="600" w:firstLine="0"/>
        <w:rPr/>
      </w:pPr>
      <w:r w:rsidDel="00000000" w:rsidR="00000000" w:rsidRPr="00000000">
        <w:rPr>
          <w:rtl w:val="0"/>
        </w:rPr>
        <w:t xml:space="preserve">AWS: S3 Block Public Access Settings • Can be set at several levels: – AWS Account Level – Individual Bucket Level (enabled by default for all new buckets) – Access Point Level • If any of these settings indicate that the request should be blocked, Amazon S3 rejects the request. Block Public Access Settings RestrictPublicBucket BlockPublicPolicy IgnorePublicAcls BlockPublicAcls Limits access to objects to principals in the same AWS account, despite any allowance by bucket- level policy Reject bucket-level policies if they would make public any objects in the bucket Ignore is an ACL if it attempts to configure an object to be public Reject objects if the ACL specified during upload configures an object to be public</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9">
      <w:pPr>
        <w:ind w:left="600" w:right="600" w:firstLine="0"/>
        <w:rPr/>
      </w:pPr>
      <w:r w:rsidDel="00000000" w:rsidR="00000000" w:rsidRPr="00000000">
        <w:rPr>
          <w:rtl w:val="0"/>
        </w:rPr>
        <w:t xml:space="preserve">Block public access settings are a collection of four restrictions that can be applied at various enforcement points. These controls are aimed at preventing public access to objects and buckets through various access control mechanisms. Enforcement points for block public access settings: • AWS Account Level • Bucket Level • Access Point AWS does not support applying any block public access settings at the object level or per prefix. If a block public access setting is applied at the account level, it cannot be overridden at the bucket level. Architecture Considerations for Managing Public Buckets While AWS provides the ability to apply block public access settings, more granular levels, such as the bucket level or access point level, may be needed. It is preferable to configure and enforce these settings at the highest resource level possible and enforce the settings with SCP. In order to be able to set all four block public access settings to true at the account level, you need a disciplined approach to public buckets. Any sufficiently large enterprise will find a use case for a public bucket at some point, which, in turn, leads to the need to revert one or all four block public access settings. These authorized, intentionally public buckets should be corralled into a single account, potentially in their own OU, in order to make the block public access settings easier to apply account-wide and enforce with OU-level SCP.</w:t>
      </w:r>
    </w:p>
    <w:p w:rsidR="00000000" w:rsidDel="00000000" w:rsidP="00000000" w:rsidRDefault="00000000" w:rsidRPr="00000000" w14:paraId="0000008A">
      <w:pPr>
        <w:pStyle w:val="Heading3"/>
        <w:rPr/>
      </w:pPr>
      <w:bookmarkStart w:colFirst="0" w:colLast="0" w:name="_2l8b6q75fh7v" w:id="24"/>
      <w:bookmarkEnd w:id="24"/>
      <w:r w:rsidDel="00000000" w:rsidR="00000000" w:rsidRPr="00000000">
        <w:rPr>
          <w:rtl w:val="0"/>
        </w:rPr>
        <w:t xml:space="preserve">(B4) p.50 -- AWS S3 Use Cases</w:t>
      </w:r>
    </w:p>
    <w:p w:rsidR="00000000" w:rsidDel="00000000" w:rsidP="00000000" w:rsidRDefault="00000000" w:rsidRPr="00000000" w14:paraId="0000008B">
      <w:pPr>
        <w:ind w:left="600" w:right="600" w:firstLine="0"/>
        <w:rPr/>
      </w:pPr>
      <w:r w:rsidDel="00000000" w:rsidR="00000000" w:rsidRPr="00000000">
        <w:rPr>
          <w:rtl w:val="0"/>
        </w:rPr>
        <w:t xml:space="preserve">AWS Control Policies: Controlling S3 Access • Service Control Policy (SCP) preventing users from modifying S3 Block Public Access setting: • Resource Control Policy (RCP) preventing storage data from being accessed over HTTP:</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D">
      <w:pPr>
        <w:ind w:left="600" w:right="600" w:firstLine="0"/>
        <w:rPr/>
      </w:pPr>
      <w:r w:rsidDel="00000000" w:rsidR="00000000" w:rsidRPr="00000000">
        <w:rPr>
          <w:rtl w:val="0"/>
        </w:rPr>
        <w:t xml:space="preserve">"Statement": [ { "Effect": "Deny", "Principal": { "AWS": "</w:t>
      </w:r>
      <w:r w:rsidDel="00000000" w:rsidR="00000000" w:rsidRPr="00000000">
        <w:rPr>
          <w:i w:val="1"/>
          <w:iCs w:val="1"/>
          <w:rtl w:val="0"/>
        </w:rPr>
        <w:t xml:space="preserve">" }, "Action": [ "s3:</w:t>
      </w:r>
      <w:r w:rsidDel="00000000" w:rsidR="00000000" w:rsidRPr="00000000">
        <w:rPr>
          <w:rtl w:val="0"/>
        </w:rPr>
        <w:t xml:space="preserve">", "Resource": "*" "Condition": { "BoolIfExists": { "aws:SecureTransport": "false" }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F">
      <w:pPr>
        <w:ind w:left="600" w:right="600" w:firstLine="0"/>
        <w:rPr/>
      </w:pPr>
      <w:r w:rsidDel="00000000" w:rsidR="00000000" w:rsidRPr="00000000">
        <w:rPr>
          <w:rtl w:val="0"/>
        </w:rPr>
        <w:t xml:space="preserve">"Statement": [ { "Effect": "Deny", "Action": [ "s3:PutAccountPublicAccessBlock", "Resource":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1">
      <w:pPr>
        <w:ind w:left="600" w:right="600" w:firstLine="0"/>
        <w:rPr/>
      </w:pPr>
      <w:r w:rsidDel="00000000" w:rsidR="00000000" w:rsidRPr="00000000">
        <w:rPr>
          <w:rtl w:val="0"/>
        </w:rPr>
        <w:t xml:space="preserve">With controls like block public access and object ownership controls, an enterprise can have greater assurance that buckets and objects will not be accessed insecurely. Now that we know which controls to apply, we should consider enforcing those settings with AWS Service Control Policy (SCP) and Resource Control Policy (RCP). The level at which these policies should be applied depends on the account structure of your AWS organization and whether or not any accounts require exceptions to these policy enforcements. The policy on the left shows a Service Control Policy that prevents users from modifying the account- level public access block configuration. By default, accounts and buckets enforce all four block public access settings. There is nothing you need to enable this setting; instead, an SCP is required to prevent it from being modified or deleted. A similar policy could also be created to prevent users from creating buckets without the BucketOwnerEnforced setting. The policy on the right shows a Resource Control Policy (RCP), which is a different type of AWS organizational policy that applies to resources supporting resource-based policies (S3, STS, KMS, SQS, Secrets Manager). By default, S3 bucket data can be accessed over HTTP. The policy prevents all principals from accessing S3 data unless the SecureTransport configuration is true. References: • Prevent Users from Modifying S3 Block Public Access: </w:t>
      </w:r>
      <w:hyperlink r:id="rId27">
        <w:r w:rsidDel="00000000" w:rsidR="00000000" w:rsidRPr="00000000">
          <w:rPr>
            <w:color w:val="1155cc"/>
            <w:u w:val="single"/>
            <w:rtl w:val="0"/>
          </w:rPr>
          <w:t xml:space="preserve">https://sec549.com/id180</w:t>
        </w:r>
      </w:hyperlink>
      <w:r w:rsidDel="00000000" w:rsidR="00000000" w:rsidRPr="00000000">
        <w:rPr>
          <w:rtl w:val="0"/>
        </w:rPr>
        <w:t xml:space="preserve"> • Prevent Users from Creating Buckets Without the BucketOwnerEnforced Setting: </w:t>
      </w:r>
      <w:hyperlink r:id="rId28">
        <w:r w:rsidDel="00000000" w:rsidR="00000000" w:rsidRPr="00000000">
          <w:rPr>
            <w:color w:val="1155cc"/>
            <w:u w:val="single"/>
            <w:rtl w:val="0"/>
          </w:rPr>
          <w:t xml:space="preserve">https://sec549.com/id181</w:t>
        </w:r>
      </w:hyperlink>
      <w:r w:rsidDel="00000000" w:rsidR="00000000" w:rsidRPr="00000000">
        <w:rPr>
          <w:rtl w:val="0"/>
        </w:rPr>
        <w:t xml:space="preserve"> • AWS Organizations Resource control policies (RCPs): </w:t>
      </w:r>
      <w:hyperlink r:id="rId29">
        <w:r w:rsidDel="00000000" w:rsidR="00000000" w:rsidRPr="00000000">
          <w:rPr>
            <w:color w:val="1155cc"/>
            <w:u w:val="single"/>
            <w:rtl w:val="0"/>
          </w:rPr>
          <w:t xml:space="preserve">https://sec549.com/id692</w:t>
        </w:r>
      </w:hyperlink>
      <w:r w:rsidDel="00000000" w:rsidR="00000000" w:rsidRPr="00000000">
        <w:rPr>
          <w:rtl w:val="0"/>
        </w:rPr>
      </w:r>
    </w:p>
    <w:p w:rsidR="00000000" w:rsidDel="00000000" w:rsidP="00000000" w:rsidRDefault="00000000" w:rsidRPr="00000000" w14:paraId="00000092">
      <w:pPr>
        <w:pStyle w:val="Heading3"/>
        <w:rPr/>
      </w:pPr>
      <w:bookmarkStart w:colFirst="0" w:colLast="0" w:name="_fxxwuddmr7x8" w:id="25"/>
      <w:bookmarkEnd w:id="25"/>
      <w:r w:rsidDel="00000000" w:rsidR="00000000" w:rsidRPr="00000000">
        <w:rPr>
          <w:rtl w:val="0"/>
        </w:rPr>
        <w:t xml:space="preserve">(B4) p.51 -- AWS S3 Use Cases | AWS S3 Use Cases: Data Lake</w:t>
      </w:r>
    </w:p>
    <w:p w:rsidR="00000000" w:rsidDel="00000000" w:rsidP="00000000" w:rsidRDefault="00000000" w:rsidRPr="00000000" w14:paraId="00000093">
      <w:pPr>
        <w:ind w:left="600" w:right="600" w:firstLine="0"/>
        <w:rPr/>
      </w:pPr>
      <w:r w:rsidDel="00000000" w:rsidR="00000000" w:rsidRPr="00000000">
        <w:rPr>
          <w:rtl w:val="0"/>
        </w:rPr>
        <w:t xml:space="preserve">AWS S3 Use Cases Cloud storage (AWS S3) is a flexible service that can be used for many different purposes: • Serving Static Web Content • Data Lake • Single Page Application (SPA) Backend • Replica Store • Audit Log Sink</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5">
      <w:pPr>
        <w:ind w:left="600" w:right="600" w:firstLine="0"/>
        <w:rPr/>
      </w:pPr>
      <w:r w:rsidDel="00000000" w:rsidR="00000000" w:rsidRPr="00000000">
        <w:rPr>
          <w:rtl w:val="0"/>
        </w:rPr>
        <w:t xml:space="preserve">The next group of slides will walk you through a few use cases for S3. Within each use case, we'll talk about the patterns and configuration settings that are most prevalent, given the use case.</w:t>
      </w:r>
    </w:p>
    <w:p w:rsidR="00000000" w:rsidDel="00000000" w:rsidP="00000000" w:rsidRDefault="00000000" w:rsidRPr="00000000" w14:paraId="00000096">
      <w:pPr>
        <w:pStyle w:val="Heading3"/>
        <w:rPr/>
      </w:pPr>
      <w:bookmarkStart w:colFirst="0" w:colLast="0" w:name="_o2y6ccpxr587" w:id="26"/>
      <w:bookmarkEnd w:id="26"/>
      <w:r w:rsidDel="00000000" w:rsidR="00000000" w:rsidRPr="00000000">
        <w:rPr>
          <w:rtl w:val="0"/>
        </w:rPr>
        <w:t xml:space="preserve">(B4) p.120 -- AWS KMS Key Default Policy</w:t>
      </w:r>
    </w:p>
    <w:p w:rsidR="00000000" w:rsidDel="00000000" w:rsidP="00000000" w:rsidRDefault="00000000" w:rsidRPr="00000000" w14:paraId="00000097">
      <w:pPr>
        <w:ind w:left="600" w:right="600" w:firstLine="0"/>
        <w:rPr/>
      </w:pPr>
      <w:r w:rsidDel="00000000" w:rsidR="00000000" w:rsidRPr="00000000">
        <w:rPr>
          <w:rtl w:val="0"/>
        </w:rPr>
        <w:t xml:space="preserve">encryption key that lives inside the same account as the data it protects, an attacker may need to pivot from the spoke account into the key management account. However, centralizing KMS keys into a single account also introduces a potential risk. If the centralized KMS account is compromised, an attacker may be able to compromise all of the organization's encryption keys. Given the sensitivity of the account, enhanced monitoring, access controls, and multi-factor authentication controls will be needed for users with access to the account.</w:t>
      </w:r>
    </w:p>
    <w:p w:rsidR="00000000" w:rsidDel="00000000" w:rsidP="00000000" w:rsidRDefault="00000000" w:rsidRPr="00000000" w14:paraId="00000098">
      <w:pPr>
        <w:pStyle w:val="Heading3"/>
        <w:rPr/>
      </w:pPr>
      <w:bookmarkStart w:colFirst="0" w:colLast="0" w:name="_haucjg2amami" w:id="27"/>
      <w:bookmarkEnd w:id="27"/>
      <w:r w:rsidDel="00000000" w:rsidR="00000000" w:rsidRPr="00000000">
        <w:rPr>
          <w:rtl w:val="0"/>
        </w:rPr>
        <w:t xml:space="preserve">(B4) p.122 -- AWS KMS Key Cross-account Sharing</w:t>
      </w:r>
    </w:p>
    <w:p w:rsidR="00000000" w:rsidDel="00000000" w:rsidP="00000000" w:rsidRDefault="00000000" w:rsidRPr="00000000" w14:paraId="00000099">
      <w:pPr>
        <w:ind w:left="600" w:right="600" w:firstLine="0"/>
        <w:rPr/>
      </w:pPr>
      <w:r w:rsidDel="00000000" w:rsidR="00000000" w:rsidRPr="00000000">
        <w:rPr>
          <w:rtl w:val="0"/>
        </w:rPr>
        <w:t xml:space="preserve">AWS KMS Key Default Policy By default, KMS uses resource-based key policies to manage access to the key. The default key policy: • grants full access to the Security KMS account's root user. • reduces the risk of the key becoming unmanageable (you cannot delete the root user). • enables identity-based IAM policies to access the KMS key. { "Version": "2012-10-17", "Statement": [ { "Sid": "RootAdminPermissions", "Effect": "Allow", "Principal": {"AWS": "arn:aws:iam::111111111111:root"}, "Action": "kms:</w:t>
      </w:r>
      <w:r w:rsidDel="00000000" w:rsidR="00000000" w:rsidRPr="00000000">
        <w:rPr>
          <w:i w:val="1"/>
          <w:iCs w:val="1"/>
          <w:rtl w:val="0"/>
        </w:rPr>
        <w:t xml:space="preserve">", "Resource": "</w:t>
      </w:r>
      <w:r w:rsidDel="00000000" w:rsidR="00000000" w:rsidRPr="00000000">
        <w:rPr>
          <w:rtl w:val="0"/>
        </w:rPr>
        <w:t xml:space="preserve">"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B">
      <w:pPr>
        <w:ind w:left="600" w:right="600" w:firstLine="0"/>
        <w:rPr/>
      </w:pPr>
      <w:r w:rsidDel="00000000" w:rsidR="00000000" w:rsidRPr="00000000">
        <w:rPr>
          <w:rtl w:val="0"/>
        </w:rPr>
        <w:t xml:space="preserve">By default, key policies are resource-based policies separate and distinct from IAM policies. This is due to the high sensitivity of keys and the common design goal of separating key access from system, service, or resource access. A KMS key policy defines who and/or what has access to a particular key resource. In order to access a KMS key, a key policy must be attached to it. If one is not defined when the resource is created, the default key policy will be attached to the resource, granting access to the AWS root account at a minimum. The AWS root account does not have access to the key resource unless explicitly granted in a policy. Granting full access to the AWS root account helps ensure that the KMS key cannot become unmanageable because the root user cannot be deleted. The root user full access policy also enables principal-based IAM policy management for the key resource. Rather than including every principle that requires access to the key in the key resource policy, standard IAM-based policies can be used to grant access to the key. Key policies are very similar to other policies with which you are already familiar. Like IAM and bucket policies, they are defined via a JSON object. Key policies contain the same elements as other policies; namely, Principals, Resources, Actions, Effects, Conditions, etc. There are two differences to note, however. First, an asterisk (*) specified as the Resource refers to the current key. Second, the Actions for key policies are unique to the KMS service. See the references below for a full list of Actions. These are the most common:</w:t>
      </w:r>
    </w:p>
    <w:p w:rsidR="00000000" w:rsidDel="00000000" w:rsidP="00000000" w:rsidRDefault="00000000" w:rsidRPr="00000000" w14:paraId="0000009C">
      <w:pPr>
        <w:pStyle w:val="Heading3"/>
        <w:rPr/>
      </w:pPr>
      <w:bookmarkStart w:colFirst="0" w:colLast="0" w:name="_s6tpnzpy4kld" w:id="28"/>
      <w:bookmarkEnd w:id="28"/>
      <w:r w:rsidDel="00000000" w:rsidR="00000000" w:rsidRPr="00000000">
        <w:rPr>
          <w:rtl w:val="0"/>
        </w:rPr>
        <w:t xml:space="preserve">(B4) p.123 -- AWS KMS Key Cross-account Service-linked Role Permissions | AWS Service Integration</w:t>
      </w:r>
    </w:p>
    <w:p w:rsidR="00000000" w:rsidDel="00000000" w:rsidP="00000000" w:rsidRDefault="00000000" w:rsidRPr="00000000" w14:paraId="0000009D">
      <w:pPr>
        <w:ind w:left="600" w:right="600" w:firstLine="0"/>
        <w:rPr/>
      </w:pPr>
      <w:r w:rsidDel="00000000" w:rsidR="00000000" w:rsidRPr="00000000">
        <w:rPr>
          <w:rtl w:val="0"/>
        </w:rPr>
        <w:t xml:space="preserve">Administrators Users kms:Create* kms:Encrypt kms:Describe* kms:Decrypt kms:Enable* kms:ReEncrypt* kms:List* kms:GenerateDataKey* kms:Put* kms:DescribeKey kms:Update* kms:Revoke* kms:Disable* kms:Get* kms:Delete* References: • AWS CLI KMS Create Key Command Reference: </w:t>
      </w:r>
      <w:hyperlink r:id="rId30">
        <w:r w:rsidDel="00000000" w:rsidR="00000000" w:rsidRPr="00000000">
          <w:rPr>
            <w:color w:val="1155cc"/>
            <w:u w:val="single"/>
            <w:rtl w:val="0"/>
          </w:rPr>
          <w:t xml:space="preserve">https://sec549.com/id438</w:t>
        </w:r>
      </w:hyperlink>
      <w:r w:rsidDel="00000000" w:rsidR="00000000" w:rsidRPr="00000000">
        <w:rPr>
          <w:rtl w:val="0"/>
        </w:rPr>
        <w:t xml:space="preserve"> • AWS KMS Key Policies: </w:t>
      </w:r>
      <w:hyperlink r:id="rId31">
        <w:r w:rsidDel="00000000" w:rsidR="00000000" w:rsidRPr="00000000">
          <w:rPr>
            <w:color w:val="1155cc"/>
            <w:u w:val="single"/>
            <w:rtl w:val="0"/>
          </w:rPr>
          <w:t xml:space="preserve">https://sec549.com/id439</w:t>
        </w:r>
      </w:hyperlink>
      <w:r w:rsidDel="00000000" w:rsidR="00000000" w:rsidRPr="00000000">
        <w:rPr>
          <w:rtl w:val="0"/>
        </w:rPr>
      </w:r>
    </w:p>
    <w:p w:rsidR="00000000" w:rsidDel="00000000" w:rsidP="00000000" w:rsidRDefault="00000000" w:rsidRPr="00000000" w14:paraId="0000009E">
      <w:pPr>
        <w:pStyle w:val="Heading3"/>
        <w:rPr/>
      </w:pPr>
      <w:bookmarkStart w:colFirst="0" w:colLast="0" w:name="_7lmdxs8sjvo3" w:id="29"/>
      <w:bookmarkEnd w:id="29"/>
      <w:r w:rsidDel="00000000" w:rsidR="00000000" w:rsidRPr="00000000">
        <w:rPr>
          <w:rtl w:val="0"/>
        </w:rPr>
        <w:t xml:space="preserve">(B4) p.125 -- AWS Logging IAM Role Policy</w:t>
      </w:r>
    </w:p>
    <w:p w:rsidR="00000000" w:rsidDel="00000000" w:rsidP="00000000" w:rsidRDefault="00000000" w:rsidRPr="00000000" w14:paraId="0000009F">
      <w:pPr>
        <w:ind w:left="600" w:right="600" w:firstLine="0"/>
        <w:rPr/>
      </w:pPr>
      <w:r w:rsidDel="00000000" w:rsidR="00000000" w:rsidRPr="00000000">
        <w:rPr>
          <w:rtl w:val="0"/>
        </w:rPr>
        <w:t xml:space="preserve">AWS KMS Key Cross-Account Service-Linked Role Permissions AWS service integration often requires key policies to grant access to a service-linked role for encrypting and decrypting data: • delivery.logs.amazonaws. com service-linked role permissions to generate data keys • Conditional restriction for organization accounts only { "Sid": " AllowLoggingService", "Effect": "Allow", "Principal": { "Service": [ "delivery.logs.amazonaws.com" ] }, "Action": [ "kms:Encrypt", "kms:Decrypt", "kms:ReEncrypt*", "kms:GenerateDataKey*", "kms:DescribeKey" ], "Resource": "*" "Condition": { "StringEquals": { "aws:SourceAccount": ["222222222222"] }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1">
      <w:pPr>
        <w:ind w:left="600" w:right="600" w:firstLine="0"/>
        <w:rPr/>
      </w:pPr>
      <w:r w:rsidDel="00000000" w:rsidR="00000000" w:rsidRPr="00000000">
        <w:rPr>
          <w:rtl w:val="0"/>
        </w:rPr>
        <w:t xml:space="preserve">AWS service-linked roles are internal IAM roles (e.g., service accounts) that are linked directly to an AWS service. Service-linked roles are often automatically created when enabling a service, and pre-defined permissions are granted, allowing the role to communicate with required AWS APIs on your account's behalf. While there are too many to list here, examples include cloudtrail.amazonaws.com, config. amazonaws.com, guardduty.amazonaws.com, delivery.logs.amazonaws.com, and many more. To enable integrated AWS KMS encryption with a KMS key, key administrators will need to grant service-linked roles permissions to use the key. The exact policy varies per AWS service and will require administrators to review the service documentation for the correct policy. In our example, we need to grant the logs delivery service-linked role in the logs account (22222222222) permission to encrypt log records with the key. The example above shows an additional IAM policy statement that needs to be added by the KMS administrator to the key policy: • Observe that the log delivery service-linked role delivery.logs.amazonaws.com principal is granted access to the key (line 4). • To encrypt log data, the delivery.logs.amazonaws.com principal requires access to manage the log data, including encryption and decryption (lines 6-11). • It is important to realize that the delivery.logs.amazonaws.com service principal is a global principal in the AWS ecosystem. The condition further restricts access to the service-linked role's permissions using a condition statement. Key usage is only allowed if the service principal is calling from our log's AWS account (line 15). Centralizing key resources into the security account and granting organization-wide access through KMS key policies allows granular control over who can use each key, as well as centralized audit logging for key usage.</w:t>
      </w:r>
    </w:p>
    <w:p w:rsidR="00000000" w:rsidDel="00000000" w:rsidP="00000000" w:rsidRDefault="00000000" w:rsidRPr="00000000" w14:paraId="000000A2">
      <w:pPr>
        <w:pStyle w:val="Heading3"/>
        <w:rPr/>
      </w:pPr>
      <w:bookmarkStart w:colFirst="0" w:colLast="0" w:name="_4pj7pxlsejl" w:id="30"/>
      <w:bookmarkEnd w:id="30"/>
      <w:r w:rsidDel="00000000" w:rsidR="00000000" w:rsidRPr="00000000">
        <w:rPr>
          <w:rtl w:val="0"/>
        </w:rPr>
        <w:t xml:space="preserve">(B4) p.126 -- AWS S3 SSE Data Access Permission Model</w:t>
      </w:r>
    </w:p>
    <w:p w:rsidR="00000000" w:rsidDel="00000000" w:rsidP="00000000" w:rsidRDefault="00000000" w:rsidRPr="00000000" w14:paraId="000000A3">
      <w:pPr>
        <w:ind w:left="600" w:right="600" w:firstLine="0"/>
        <w:rPr/>
      </w:pPr>
      <w:r w:rsidDel="00000000" w:rsidR="00000000" w:rsidRPr="00000000">
        <w:rPr>
          <w:rtl w:val="0"/>
        </w:rPr>
        <w:t xml:space="preserve">References: • AWS IAM – Using service-linked roles: </w:t>
      </w:r>
      <w:hyperlink r:id="rId32">
        <w:r w:rsidDel="00000000" w:rsidR="00000000" w:rsidRPr="00000000">
          <w:rPr>
            <w:color w:val="1155cc"/>
            <w:u w:val="single"/>
            <w:rtl w:val="0"/>
          </w:rPr>
          <w:t xml:space="preserve">https://sec549.com/id441</w:t>
        </w:r>
      </w:hyperlink>
      <w:r w:rsidDel="00000000" w:rsidR="00000000" w:rsidRPr="00000000">
        <w:rPr>
          <w:rtl w:val="0"/>
        </w:rPr>
        <w:t xml:space="preserve"> • AWS CloudWatch – Enabling logging from certain AWS services: </w:t>
      </w:r>
      <w:hyperlink r:id="rId33">
        <w:r w:rsidDel="00000000" w:rsidR="00000000" w:rsidRPr="00000000">
          <w:rPr>
            <w:color w:val="1155cc"/>
            <w:u w:val="single"/>
            <w:rtl w:val="0"/>
          </w:rPr>
          <w:t xml:space="preserve">https://sec549.com/id440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7rhoy81qr4mk" w:id="31"/>
      <w:bookmarkEnd w:id="31"/>
      <w:r w:rsidDel="00000000" w:rsidR="00000000" w:rsidRPr="00000000">
        <w:rPr>
          <w:rtl w:val="0"/>
        </w:rPr>
        <w:t xml:space="preserve">Book 5 -- Detection, Response &amp; Security Operations</w:t>
      </w:r>
    </w:p>
    <w:p w:rsidR="00000000" w:rsidDel="00000000" w:rsidP="00000000" w:rsidRDefault="00000000" w:rsidRPr="00000000" w14:paraId="000000A7">
      <w:pPr>
        <w:pStyle w:val="Heading3"/>
        <w:rPr/>
      </w:pPr>
      <w:bookmarkStart w:colFirst="0" w:colLast="0" w:name="_9c1nnudgjkrb" w:id="32"/>
      <w:bookmarkEnd w:id="32"/>
      <w:r w:rsidDel="00000000" w:rsidR="00000000" w:rsidRPr="00000000">
        <w:rPr>
          <w:rtl w:val="0"/>
        </w:rPr>
        <w:t xml:space="preserve">(B5) p.13 -- AWS Organizations</w:t>
      </w:r>
    </w:p>
    <w:p w:rsidR="00000000" w:rsidDel="00000000" w:rsidP="00000000" w:rsidRDefault="00000000" w:rsidRPr="00000000" w14:paraId="000000A8">
      <w:pPr>
        <w:ind w:left="600" w:right="600" w:firstLine="0"/>
        <w:rPr/>
      </w:pPr>
      <w:r w:rsidDel="00000000" w:rsidR="00000000" w:rsidRPr="00000000">
        <w:rPr>
          <w:rtl w:val="0"/>
        </w:rPr>
        <w:t xml:space="preserve">• Denial-of-service (DoS) attacks: Network-layer logs revealed cloud-hosted servers being used to flood ports in an attempt to crash systems. • Intrusion attempts: Logging showed multiple attempts to log in to resources. • Hosting prohibited content: Illegal content or copyrighted content was found to be hosted on cloud infrastructure. • Distributing malware: Cloud infrastructure was used to distribute malware.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A">
      <w:pPr>
        <w:numPr>
          <w:ilvl w:val="0"/>
          <w:numId w:val="5"/>
        </w:numPr>
        <w:ind w:left="1320" w:right="600" w:hanging="360"/>
      </w:pPr>
      <w:hyperlink r:id="rId34">
        <w:r w:rsidDel="00000000" w:rsidR="00000000" w:rsidRPr="00000000">
          <w:rPr>
            <w:color w:val="1155cc"/>
            <w:u w:val="single"/>
            <w:rtl w:val="0"/>
          </w:rPr>
          <w:t xml:space="preserve">https://sec549.com/id210</w:t>
        </w:r>
      </w:hyperlink>
      <w:r w:rsidDel="00000000" w:rsidR="00000000" w:rsidRPr="00000000">
        <w:rPr>
          <w:rtl w:val="0"/>
        </w:rPr>
      </w:r>
    </w:p>
    <w:p w:rsidR="00000000" w:rsidDel="00000000" w:rsidP="00000000" w:rsidRDefault="00000000" w:rsidRPr="00000000" w14:paraId="000000AB">
      <w:pPr>
        <w:numPr>
          <w:ilvl w:val="0"/>
          <w:numId w:val="5"/>
        </w:numPr>
        <w:ind w:left="1320" w:right="600" w:hanging="360"/>
      </w:pPr>
      <w:hyperlink r:id="rId35">
        <w:r w:rsidDel="00000000" w:rsidR="00000000" w:rsidRPr="00000000">
          <w:rPr>
            <w:color w:val="1155cc"/>
            <w:u w:val="single"/>
            <w:rtl w:val="0"/>
          </w:rPr>
          <w:t xml:space="preserve">https://sec549.com/id211</w:t>
        </w:r>
      </w:hyperlink>
      <w:r w:rsidDel="00000000" w:rsidR="00000000" w:rsidRPr="00000000">
        <w:rPr>
          <w:rtl w:val="0"/>
        </w:rPr>
      </w:r>
    </w:p>
    <w:p w:rsidR="00000000" w:rsidDel="00000000" w:rsidP="00000000" w:rsidRDefault="00000000" w:rsidRPr="00000000" w14:paraId="000000AC">
      <w:pPr>
        <w:numPr>
          <w:ilvl w:val="0"/>
          <w:numId w:val="5"/>
        </w:numPr>
        <w:ind w:left="1320" w:right="600" w:hanging="360"/>
      </w:pPr>
      <w:hyperlink r:id="rId36">
        <w:r w:rsidDel="00000000" w:rsidR="00000000" w:rsidRPr="00000000">
          <w:rPr>
            <w:color w:val="1155cc"/>
            <w:u w:val="single"/>
            <w:rtl w:val="0"/>
          </w:rPr>
          <w:t xml:space="preserve">https://sec549.com/di212</w:t>
        </w:r>
      </w:hyperlink>
      <w:r w:rsidDel="00000000" w:rsidR="00000000" w:rsidRPr="00000000">
        <w:rPr>
          <w:rtl w:val="0"/>
        </w:rPr>
      </w:r>
    </w:p>
    <w:p w:rsidR="00000000" w:rsidDel="00000000" w:rsidP="00000000" w:rsidRDefault="00000000" w:rsidRPr="00000000" w14:paraId="000000AD">
      <w:pPr>
        <w:numPr>
          <w:ilvl w:val="0"/>
          <w:numId w:val="5"/>
        </w:numPr>
        <w:ind w:left="1320" w:right="600" w:hanging="360"/>
      </w:pPr>
      <w:hyperlink r:id="rId37">
        <w:r w:rsidDel="00000000" w:rsidR="00000000" w:rsidRPr="00000000">
          <w:rPr>
            <w:color w:val="1155cc"/>
            <w:u w:val="single"/>
            <w:rtl w:val="0"/>
          </w:rPr>
          <w:t xml:space="preserve">https://sec549.com/id213</w:t>
        </w:r>
      </w:hyperlink>
      <w:r w:rsidDel="00000000" w:rsidR="00000000" w:rsidRPr="00000000">
        <w:rPr>
          <w:rtl w:val="0"/>
        </w:rPr>
      </w:r>
    </w:p>
    <w:p w:rsidR="00000000" w:rsidDel="00000000" w:rsidP="00000000" w:rsidRDefault="00000000" w:rsidRPr="00000000" w14:paraId="000000AE">
      <w:pPr>
        <w:numPr>
          <w:ilvl w:val="0"/>
          <w:numId w:val="5"/>
        </w:numPr>
        <w:ind w:left="1320" w:right="600" w:hanging="360"/>
      </w:pPr>
      <w:hyperlink r:id="rId38">
        <w:r w:rsidDel="00000000" w:rsidR="00000000" w:rsidRPr="00000000">
          <w:rPr>
            <w:color w:val="1155cc"/>
            <w:u w:val="single"/>
            <w:rtl w:val="0"/>
          </w:rPr>
          <w:t xml:space="preserve">https://sec549.com/id214</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sz7s3sjejndk" w:id="33"/>
      <w:bookmarkEnd w:id="33"/>
      <w:r w:rsidDel="00000000" w:rsidR="00000000" w:rsidRPr="00000000">
        <w:rPr>
          <w:rtl w:val="0"/>
        </w:rPr>
        <w:t xml:space="preserve">Review Checklist</w:t>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AWS Identity Constructs</w:t>
      </w:r>
    </w:p>
    <w:p w:rsidR="00000000" w:rsidDel="00000000" w:rsidP="00000000" w:rsidRDefault="00000000" w:rsidRPr="00000000" w14:paraId="000000B3">
      <w:pPr>
        <w:numPr>
          <w:ilvl w:val="0"/>
          <w:numId w:val="4"/>
        </w:numPr>
        <w:ind w:left="720" w:hanging="360"/>
      </w:pPr>
      <w:r w:rsidDel="00000000" w:rsidR="00000000" w:rsidRPr="00000000">
        <w:rPr>
          <w:rtl w:val="0"/>
        </w:rPr>
        <w:t xml:space="preserve">AWS Identity Provider</w:t>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AWS Identity-based Vs. Resource-based Policies</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AWS KMS Key Cross-account Service-linked Role Permissions</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AWS KMS Key Cross-account Sharing</w:t>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AWS KMS Key Default Policy</w:t>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AWS Logging IAM Role Policy</w:t>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AWS Macie</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AWS Member Account</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AWS Network Infrastructure</w:t>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AWS Object-level Acls: Permissions</w:t>
      </w:r>
    </w:p>
    <w:p w:rsidR="00000000" w:rsidDel="00000000" w:rsidP="00000000" w:rsidRDefault="00000000" w:rsidRPr="00000000" w14:paraId="000000BD">
      <w:pPr>
        <w:numPr>
          <w:ilvl w:val="0"/>
          <w:numId w:val="4"/>
        </w:numPr>
        <w:ind w:left="720" w:hanging="360"/>
      </w:pPr>
      <w:r w:rsidDel="00000000" w:rsidR="00000000" w:rsidRPr="00000000">
        <w:rPr>
          <w:rtl w:val="0"/>
        </w:rPr>
        <w:t xml:space="preserve">AWS Offerings For Consuming Services Privately</w:t>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AWS Organizations</w:t>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AWS Organizations Hierarchy</w:t>
      </w:r>
    </w:p>
    <w:p w:rsidR="00000000" w:rsidDel="00000000" w:rsidP="00000000" w:rsidRDefault="00000000" w:rsidRPr="00000000" w14:paraId="000000C0">
      <w:pPr>
        <w:numPr>
          <w:ilvl w:val="0"/>
          <w:numId w:val="4"/>
        </w:numPr>
        <w:ind w:left="720" w:hanging="360"/>
      </w:pPr>
      <w:r w:rsidDel="00000000" w:rsidR="00000000" w:rsidRPr="00000000">
        <w:rPr>
          <w:rtl w:val="0"/>
        </w:rPr>
        <w:t xml:space="preserve">AWS Policy Documents And Statements</w:t>
      </w:r>
    </w:p>
    <w:p w:rsidR="00000000" w:rsidDel="00000000" w:rsidP="00000000" w:rsidRDefault="00000000" w:rsidRPr="00000000" w14:paraId="000000C1">
      <w:pPr>
        <w:numPr>
          <w:ilvl w:val="0"/>
          <w:numId w:val="4"/>
        </w:numPr>
        <w:ind w:left="720" w:hanging="360"/>
      </w:pPr>
      <w:r w:rsidDel="00000000" w:rsidR="00000000" w:rsidRPr="00000000">
        <w:rPr>
          <w:rtl w:val="0"/>
        </w:rPr>
        <w:t xml:space="preserve">AWS Role Assumption And Trust Policies</w:t>
      </w:r>
    </w:p>
    <w:p w:rsidR="00000000" w:rsidDel="00000000" w:rsidP="00000000" w:rsidRDefault="00000000" w:rsidRPr="00000000" w14:paraId="000000C2">
      <w:pPr>
        <w:numPr>
          <w:ilvl w:val="0"/>
          <w:numId w:val="4"/>
        </w:numPr>
        <w:ind w:left="720" w:hanging="360"/>
      </w:pPr>
      <w:r w:rsidDel="00000000" w:rsidR="00000000" w:rsidRPr="00000000">
        <w:rPr>
          <w:rtl w:val="0"/>
        </w:rPr>
        <w:t xml:space="preserve">AWS Root Node</w:t>
      </w:r>
    </w:p>
    <w:p w:rsidR="00000000" w:rsidDel="00000000" w:rsidP="00000000" w:rsidRDefault="00000000" w:rsidRPr="00000000" w14:paraId="000000C3">
      <w:pPr>
        <w:numPr>
          <w:ilvl w:val="0"/>
          <w:numId w:val="4"/>
        </w:numPr>
        <w:ind w:left="720" w:hanging="360"/>
      </w:pPr>
      <w:r w:rsidDel="00000000" w:rsidR="00000000" w:rsidRPr="00000000">
        <w:rPr>
          <w:rtl w:val="0"/>
        </w:rPr>
        <w:t xml:space="preserve">AWS S3 SSE Data Access Permission Model</w:t>
      </w:r>
    </w:p>
    <w:p w:rsidR="00000000" w:rsidDel="00000000" w:rsidP="00000000" w:rsidRDefault="00000000" w:rsidRPr="00000000" w14:paraId="000000C4">
      <w:pPr>
        <w:numPr>
          <w:ilvl w:val="0"/>
          <w:numId w:val="4"/>
        </w:numPr>
        <w:ind w:left="720" w:hanging="360"/>
      </w:pPr>
      <w:r w:rsidDel="00000000" w:rsidR="00000000" w:rsidRPr="00000000">
        <w:rPr>
          <w:rtl w:val="0"/>
        </w:rPr>
        <w:t xml:space="preserve">AWS S3 Use Cases</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AWS S3 Use Cases: Data Lake</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AWS SCP Goals</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AWS Service Control Policy</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AWS Service Control Policy: Allowed/disallowed IP Ranges</w:t>
      </w:r>
    </w:p>
    <w:p w:rsidR="00000000" w:rsidDel="00000000" w:rsidP="00000000" w:rsidRDefault="00000000" w:rsidRPr="00000000" w14:paraId="000000C9">
      <w:pPr>
        <w:numPr>
          <w:ilvl w:val="0"/>
          <w:numId w:val="4"/>
        </w:numPr>
        <w:ind w:left="720" w:hanging="360"/>
      </w:pPr>
      <w:r w:rsidDel="00000000" w:rsidR="00000000" w:rsidRPr="00000000">
        <w:rPr>
          <w:rtl w:val="0"/>
        </w:rPr>
        <w:t xml:space="preserve">AWS Service Integration</w:t>
      </w:r>
    </w:p>
    <w:p w:rsidR="00000000" w:rsidDel="00000000" w:rsidP="00000000" w:rsidRDefault="00000000" w:rsidRPr="00000000" w14:paraId="000000CA">
      <w:pPr>
        <w:numPr>
          <w:ilvl w:val="0"/>
          <w:numId w:val="4"/>
        </w:numPr>
        <w:ind w:left="720" w:hanging="360"/>
      </w:pPr>
      <w:r w:rsidDel="00000000" w:rsidR="00000000" w:rsidRPr="00000000">
        <w:rPr>
          <w:rtl w:val="0"/>
        </w:rPr>
        <w:t xml:space="preserve">AWS Service Principals And Workload Permissions</w:t>
      </w:r>
    </w:p>
    <w:p w:rsidR="00000000" w:rsidDel="00000000" w:rsidP="00000000" w:rsidRDefault="00000000" w:rsidRPr="00000000" w14:paraId="000000CB">
      <w:pPr>
        <w:numPr>
          <w:ilvl w:val="0"/>
          <w:numId w:val="4"/>
        </w:numPr>
        <w:ind w:left="720" w:hanging="360"/>
      </w:pPr>
      <w:r w:rsidDel="00000000" w:rsidR="00000000" w:rsidRPr="00000000">
        <w:rPr>
          <w:rtl w:val="0"/>
        </w:rPr>
        <w:t xml:space="preserve">AWS Shield</w:t>
      </w:r>
    </w:p>
    <w:p w:rsidR="00000000" w:rsidDel="00000000" w:rsidP="00000000" w:rsidRDefault="00000000" w:rsidRPr="00000000" w14:paraId="000000CC">
      <w:pPr>
        <w:numPr>
          <w:ilvl w:val="0"/>
          <w:numId w:val="4"/>
        </w:numPr>
        <w:ind w:left="720" w:hanging="360"/>
      </w:pPr>
      <w:r w:rsidDel="00000000" w:rsidR="00000000" w:rsidRPr="00000000">
        <w:rPr>
          <w:rtl w:val="0"/>
        </w:rPr>
        <w:t xml:space="preserve">AWS Trust Policy Examples</w:t>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ec549.com/id320" TargetMode="External"/><Relationship Id="rId22" Type="http://schemas.openxmlformats.org/officeDocument/2006/relationships/hyperlink" Target="https://sec549.com/id626" TargetMode="External"/><Relationship Id="rId21" Type="http://schemas.openxmlformats.org/officeDocument/2006/relationships/hyperlink" Target="https://sec549.com/id316" TargetMode="External"/><Relationship Id="rId24" Type="http://schemas.openxmlformats.org/officeDocument/2006/relationships/hyperlink" Target="https://sec549.com/id339" TargetMode="External"/><Relationship Id="rId23" Type="http://schemas.openxmlformats.org/officeDocument/2006/relationships/hyperlink" Target="https://sec549.com/id6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549.com/id199" TargetMode="External"/><Relationship Id="rId26" Type="http://schemas.openxmlformats.org/officeDocument/2006/relationships/hyperlink" Target="https://sec549.com/id337" TargetMode="External"/><Relationship Id="rId25" Type="http://schemas.openxmlformats.org/officeDocument/2006/relationships/hyperlink" Target="https://sec549.com/id338" TargetMode="External"/><Relationship Id="rId28" Type="http://schemas.openxmlformats.org/officeDocument/2006/relationships/hyperlink" Target="https://sec549.com/id181" TargetMode="External"/><Relationship Id="rId27" Type="http://schemas.openxmlformats.org/officeDocument/2006/relationships/hyperlink" Target="https://sec549.com/id180" TargetMode="External"/><Relationship Id="rId5" Type="http://schemas.openxmlformats.org/officeDocument/2006/relationships/styles" Target="styles.xml"/><Relationship Id="rId6" Type="http://schemas.openxmlformats.org/officeDocument/2006/relationships/hyperlink" Target="https://sec549.com/id198" TargetMode="External"/><Relationship Id="rId29" Type="http://schemas.openxmlformats.org/officeDocument/2006/relationships/hyperlink" Target="https://sec549.com/id692" TargetMode="External"/><Relationship Id="rId7" Type="http://schemas.openxmlformats.org/officeDocument/2006/relationships/hyperlink" Target="https://sec549.com/id917" TargetMode="External"/><Relationship Id="rId8" Type="http://schemas.openxmlformats.org/officeDocument/2006/relationships/hyperlink" Target="https://sec549.com/id199" TargetMode="External"/><Relationship Id="rId31" Type="http://schemas.openxmlformats.org/officeDocument/2006/relationships/hyperlink" Target="https://sec549.com/id439" TargetMode="External"/><Relationship Id="rId30" Type="http://schemas.openxmlformats.org/officeDocument/2006/relationships/hyperlink" Target="https://sec549.com/id438" TargetMode="External"/><Relationship Id="rId11" Type="http://schemas.openxmlformats.org/officeDocument/2006/relationships/hyperlink" Target="https://sec549.com/id608" TargetMode="External"/><Relationship Id="rId33" Type="http://schemas.openxmlformats.org/officeDocument/2006/relationships/hyperlink" Target="https://sec549.com/id440" TargetMode="External"/><Relationship Id="rId10" Type="http://schemas.openxmlformats.org/officeDocument/2006/relationships/hyperlink" Target="https://sec549.com/id607" TargetMode="External"/><Relationship Id="rId32" Type="http://schemas.openxmlformats.org/officeDocument/2006/relationships/hyperlink" Target="https://sec549.com/id441" TargetMode="External"/><Relationship Id="rId13" Type="http://schemas.openxmlformats.org/officeDocument/2006/relationships/hyperlink" Target="https://sec549.com/id302" TargetMode="External"/><Relationship Id="rId35" Type="http://schemas.openxmlformats.org/officeDocument/2006/relationships/hyperlink" Target="https://sec549.com/id211" TargetMode="External"/><Relationship Id="rId12" Type="http://schemas.openxmlformats.org/officeDocument/2006/relationships/hyperlink" Target="https://sec549.com/id554" TargetMode="External"/><Relationship Id="rId34" Type="http://schemas.openxmlformats.org/officeDocument/2006/relationships/hyperlink" Target="https://sec549.com/id210" TargetMode="External"/><Relationship Id="rId15" Type="http://schemas.openxmlformats.org/officeDocument/2006/relationships/hyperlink" Target="https://sec549.com/id306" TargetMode="External"/><Relationship Id="rId37" Type="http://schemas.openxmlformats.org/officeDocument/2006/relationships/hyperlink" Target="https://sec549.com/id213" TargetMode="External"/><Relationship Id="rId14" Type="http://schemas.openxmlformats.org/officeDocument/2006/relationships/hyperlink" Target="https://sec549.com/id304" TargetMode="External"/><Relationship Id="rId36" Type="http://schemas.openxmlformats.org/officeDocument/2006/relationships/hyperlink" Target="https://sec549.com/di212" TargetMode="External"/><Relationship Id="rId17" Type="http://schemas.openxmlformats.org/officeDocument/2006/relationships/hyperlink" Target="https://sec549.com/id301" TargetMode="External"/><Relationship Id="rId16" Type="http://schemas.openxmlformats.org/officeDocument/2006/relationships/hyperlink" Target="https://sec549.com/id305" TargetMode="External"/><Relationship Id="rId38" Type="http://schemas.openxmlformats.org/officeDocument/2006/relationships/hyperlink" Target="https://sec549.com/id214" TargetMode="External"/><Relationship Id="rId19" Type="http://schemas.openxmlformats.org/officeDocument/2006/relationships/hyperlink" Target="https://sec549.com/id72" TargetMode="External"/><Relationship Id="rId18" Type="http://schemas.openxmlformats.org/officeDocument/2006/relationships/hyperlink" Target="https://sec549.com/id3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