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xdjdxjlvqs9" w:id="0"/>
      <w:bookmarkEnd w:id="0"/>
      <w:r w:rsidDel="00000000" w:rsidR="00000000" w:rsidRPr="00000000">
        <w:rPr>
          <w:rtl w:val="0"/>
        </w:rPr>
        <w:t xml:space="preserve">BigQuery — Architecture, Access Control &amp; Data Security</w:t>
      </w:r>
    </w:p>
    <w:p w:rsidR="00000000" w:rsidDel="00000000" w:rsidP="00000000" w:rsidRDefault="00000000" w:rsidRPr="00000000" w14:paraId="00000002">
      <w:pPr>
        <w:rPr/>
      </w:pPr>
      <w:r w:rsidDel="00000000" w:rsidR="00000000" w:rsidRPr="00000000">
        <w:rPr>
          <w:rtl w:val="0"/>
        </w:rPr>
        <w:t xml:space="preserve">Generated: 2026-03-27 | 19 pages from 1 book(s)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aptmyjrgjqk8" w:id="1"/>
      <w:bookmarkEnd w:id="1"/>
      <w:r w:rsidDel="00000000" w:rsidR="00000000" w:rsidRPr="00000000">
        <w:rPr>
          <w:rtl w:val="0"/>
        </w:rPr>
        <w:t xml:space="preserve">Flip To These Pages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b w:val="1"/>
                <w:bCs w:val="1"/>
              </w:rPr>
            </w:pPr>
            <w:r w:rsidDel="00000000" w:rsidR="00000000" w:rsidRPr="00000000">
              <w:rPr>
                <w:b w:val="1"/>
                <w:bCs w:val="1"/>
                <w:rtl w:val="0"/>
              </w:rPr>
              <w:t xml:space="preserv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Domain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b w:val="1"/>
                <w:bCs w:val="1"/>
                <w:rtl w:val="0"/>
              </w:rPr>
              <w:t xml:space="preserve">(B4)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b w:val="1"/>
                <w:bCs w:val="1"/>
                <w:rtl w:val="0"/>
              </w:rPr>
              <w:t xml:space="preserve">60, 61, 63, 65, 66, 67, 68, 70, 72, 73, 74, 75, 76, 78, 79, 80, 82, 83, 84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Cloud Security Governance &amp; Data Protection</w:t>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Topics covered:</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2"/>
        </w:numPr>
        <w:ind w:left="720" w:hanging="360"/>
      </w:pPr>
      <w:r w:rsidDel="00000000" w:rsidR="00000000" w:rsidRPr="00000000">
        <w:rPr>
          <w:rFonts w:ascii="Roboto Mono" w:cs="Roboto Mono" w:eastAsia="Roboto Mono" w:hAnsi="Roboto Mono"/>
          <w:color w:val="188038"/>
          <w:rtl w:val="0"/>
        </w:rPr>
        <w:t xml:space="preserve">Bigquery</w:t>
      </w:r>
      <w:r w:rsidDel="00000000" w:rsidR="00000000" w:rsidRPr="00000000">
        <w:rPr>
          <w:rtl w:val="0"/>
        </w:rPr>
        <w:t xml:space="preserve"> &gt; (B4) 60 61 63 65 66 67 68 70 72 73 74 75 76 78 79 80 82 83 84</w:t>
      </w:r>
    </w:p>
    <w:p w:rsidR="00000000" w:rsidDel="00000000" w:rsidP="00000000" w:rsidRDefault="00000000" w:rsidRPr="00000000" w14:paraId="00000010">
      <w:pPr>
        <w:numPr>
          <w:ilvl w:val="0"/>
          <w:numId w:val="2"/>
        </w:numPr>
        <w:ind w:left="720" w:hanging="360"/>
      </w:pPr>
      <w:r w:rsidDel="00000000" w:rsidR="00000000" w:rsidRPr="00000000">
        <w:rPr>
          <w:rFonts w:ascii="Roboto Mono" w:cs="Roboto Mono" w:eastAsia="Roboto Mono" w:hAnsi="Roboto Mono"/>
          <w:color w:val="188038"/>
          <w:rtl w:val="0"/>
        </w:rPr>
        <w:t xml:space="preserve">Bigquery Admin (roles/bigquery.admin</w:t>
      </w:r>
      <w:r w:rsidDel="00000000" w:rsidR="00000000" w:rsidRPr="00000000">
        <w:rPr>
          <w:rtl w:val="0"/>
        </w:rPr>
        <w:t xml:space="preserve"> &gt; (B4) 70</w:t>
      </w:r>
    </w:p>
    <w:p w:rsidR="00000000" w:rsidDel="00000000" w:rsidP="00000000" w:rsidRDefault="00000000" w:rsidRPr="00000000" w14:paraId="00000011">
      <w:pPr>
        <w:numPr>
          <w:ilvl w:val="0"/>
          <w:numId w:val="2"/>
        </w:numPr>
        <w:ind w:left="720" w:hanging="360"/>
      </w:pPr>
      <w:r w:rsidDel="00000000" w:rsidR="00000000" w:rsidRPr="00000000">
        <w:rPr>
          <w:rFonts w:ascii="Roboto Mono" w:cs="Roboto Mono" w:eastAsia="Roboto Mono" w:hAnsi="Roboto Mono"/>
          <w:color w:val="188038"/>
          <w:rtl w:val="0"/>
        </w:rPr>
        <w:t xml:space="preserve">Bigquery Architecture Considerations</w:t>
      </w:r>
      <w:r w:rsidDel="00000000" w:rsidR="00000000" w:rsidRPr="00000000">
        <w:rPr>
          <w:rtl w:val="0"/>
        </w:rPr>
        <w:t xml:space="preserve"> &gt; (B4) 66</w:t>
      </w:r>
    </w:p>
    <w:p w:rsidR="00000000" w:rsidDel="00000000" w:rsidP="00000000" w:rsidRDefault="00000000" w:rsidRPr="00000000" w14:paraId="00000012">
      <w:pPr>
        <w:numPr>
          <w:ilvl w:val="0"/>
          <w:numId w:val="2"/>
        </w:numPr>
        <w:ind w:left="720" w:hanging="360"/>
      </w:pPr>
      <w:r w:rsidDel="00000000" w:rsidR="00000000" w:rsidRPr="00000000">
        <w:rPr>
          <w:rFonts w:ascii="Roboto Mono" w:cs="Roboto Mono" w:eastAsia="Roboto Mono" w:hAnsi="Roboto Mono"/>
          <w:color w:val="188038"/>
          <w:rtl w:val="0"/>
        </w:rPr>
        <w:t xml:space="preserve">Bigquery Authorized View Permissions</w:t>
      </w:r>
      <w:r w:rsidDel="00000000" w:rsidR="00000000" w:rsidRPr="00000000">
        <w:rPr>
          <w:rtl w:val="0"/>
        </w:rPr>
        <w:t xml:space="preserve"> &gt; (B4) 75</w:t>
      </w:r>
    </w:p>
    <w:p w:rsidR="00000000" w:rsidDel="00000000" w:rsidP="00000000" w:rsidRDefault="00000000" w:rsidRPr="00000000" w14:paraId="00000013">
      <w:pPr>
        <w:numPr>
          <w:ilvl w:val="0"/>
          <w:numId w:val="2"/>
        </w:numPr>
        <w:ind w:left="720" w:hanging="360"/>
      </w:pPr>
      <w:r w:rsidDel="00000000" w:rsidR="00000000" w:rsidRPr="00000000">
        <w:rPr>
          <w:rFonts w:ascii="Roboto Mono" w:cs="Roboto Mono" w:eastAsia="Roboto Mono" w:hAnsi="Roboto Mono"/>
          <w:color w:val="188038"/>
          <w:rtl w:val="0"/>
        </w:rPr>
        <w:t xml:space="preserve">Bigquery Authorized View Query</w:t>
      </w:r>
      <w:r w:rsidDel="00000000" w:rsidR="00000000" w:rsidRPr="00000000">
        <w:rPr>
          <w:rtl w:val="0"/>
        </w:rPr>
        <w:t xml:space="preserve"> &gt; (B4) 73</w:t>
      </w:r>
    </w:p>
    <w:p w:rsidR="00000000" w:rsidDel="00000000" w:rsidP="00000000" w:rsidRDefault="00000000" w:rsidRPr="00000000" w14:paraId="00000014">
      <w:pPr>
        <w:numPr>
          <w:ilvl w:val="0"/>
          <w:numId w:val="2"/>
        </w:numPr>
        <w:ind w:left="720" w:hanging="360"/>
      </w:pPr>
      <w:r w:rsidDel="00000000" w:rsidR="00000000" w:rsidRPr="00000000">
        <w:rPr>
          <w:rFonts w:ascii="Roboto Mono" w:cs="Roboto Mono" w:eastAsia="Roboto Mono" w:hAnsi="Roboto Mono"/>
          <w:color w:val="188038"/>
          <w:rtl w:val="0"/>
        </w:rPr>
        <w:t xml:space="preserve">Bigquery Centralized Access Control Workflow</w:t>
      </w:r>
      <w:r w:rsidDel="00000000" w:rsidR="00000000" w:rsidRPr="00000000">
        <w:rPr>
          <w:rtl w:val="0"/>
        </w:rPr>
        <w:t xml:space="preserve"> &gt; (B4) 72</w:t>
      </w:r>
    </w:p>
    <w:p w:rsidR="00000000" w:rsidDel="00000000" w:rsidP="00000000" w:rsidRDefault="00000000" w:rsidRPr="00000000" w14:paraId="00000015">
      <w:pPr>
        <w:numPr>
          <w:ilvl w:val="0"/>
          <w:numId w:val="2"/>
        </w:numPr>
        <w:ind w:left="720" w:hanging="360"/>
      </w:pPr>
      <w:r w:rsidDel="00000000" w:rsidR="00000000" w:rsidRPr="00000000">
        <w:rPr>
          <w:rFonts w:ascii="Roboto Mono" w:cs="Roboto Mono" w:eastAsia="Roboto Mono" w:hAnsi="Roboto Mono"/>
          <w:color w:val="188038"/>
          <w:rtl w:val="0"/>
        </w:rPr>
        <w:t xml:space="preserve">Bigquery Centralized Data Warehouse Architecture</w:t>
      </w:r>
      <w:r w:rsidDel="00000000" w:rsidR="00000000" w:rsidRPr="00000000">
        <w:rPr>
          <w:rtl w:val="0"/>
        </w:rPr>
        <w:t xml:space="preserve"> &gt; (B4) 68</w:t>
      </w:r>
    </w:p>
    <w:p w:rsidR="00000000" w:rsidDel="00000000" w:rsidP="00000000" w:rsidRDefault="00000000" w:rsidRPr="00000000" w14:paraId="00000016">
      <w:pPr>
        <w:numPr>
          <w:ilvl w:val="0"/>
          <w:numId w:val="2"/>
        </w:numPr>
        <w:ind w:left="720" w:hanging="360"/>
      </w:pPr>
      <w:r w:rsidDel="00000000" w:rsidR="00000000" w:rsidRPr="00000000">
        <w:rPr>
          <w:rFonts w:ascii="Roboto Mono" w:cs="Roboto Mono" w:eastAsia="Roboto Mono" w:hAnsi="Roboto Mono"/>
          <w:color w:val="188038"/>
          <w:rtl w:val="0"/>
        </w:rPr>
        <w:t xml:space="preserve">Bigquery Column-level Dynamic Data Masking</w:t>
      </w:r>
      <w:r w:rsidDel="00000000" w:rsidR="00000000" w:rsidRPr="00000000">
        <w:rPr>
          <w:rtl w:val="0"/>
        </w:rPr>
        <w:t xml:space="preserve"> &gt; (B4) 83</w:t>
      </w:r>
    </w:p>
    <w:p w:rsidR="00000000" w:rsidDel="00000000" w:rsidP="00000000" w:rsidRDefault="00000000" w:rsidRPr="00000000" w14:paraId="00000017">
      <w:pPr>
        <w:numPr>
          <w:ilvl w:val="0"/>
          <w:numId w:val="2"/>
        </w:numPr>
        <w:ind w:left="720" w:hanging="360"/>
      </w:pPr>
      <w:r w:rsidDel="00000000" w:rsidR="00000000" w:rsidRPr="00000000">
        <w:rPr>
          <w:rFonts w:ascii="Roboto Mono" w:cs="Roboto Mono" w:eastAsia="Roboto Mono" w:hAnsi="Roboto Mono"/>
          <w:color w:val="188038"/>
          <w:rtl w:val="0"/>
        </w:rPr>
        <w:t xml:space="preserve">Bigquery Column-level Dynamic Data Results</w:t>
      </w:r>
      <w:r w:rsidDel="00000000" w:rsidR="00000000" w:rsidRPr="00000000">
        <w:rPr>
          <w:rtl w:val="0"/>
        </w:rPr>
        <w:t xml:space="preserve"> &gt; (B4) 84</w:t>
      </w:r>
    </w:p>
    <w:p w:rsidR="00000000" w:rsidDel="00000000" w:rsidP="00000000" w:rsidRDefault="00000000" w:rsidRPr="00000000" w14:paraId="00000018">
      <w:pPr>
        <w:numPr>
          <w:ilvl w:val="0"/>
          <w:numId w:val="2"/>
        </w:numPr>
        <w:ind w:left="720" w:hanging="360"/>
      </w:pPr>
      <w:r w:rsidDel="00000000" w:rsidR="00000000" w:rsidRPr="00000000">
        <w:rPr>
          <w:rFonts w:ascii="Roboto Mono" w:cs="Roboto Mono" w:eastAsia="Roboto Mono" w:hAnsi="Roboto Mono"/>
          <w:color w:val="188038"/>
          <w:rtl w:val="0"/>
        </w:rPr>
        <w:t xml:space="preserve">Bigquery Column-level Query Results</w:t>
      </w:r>
      <w:r w:rsidDel="00000000" w:rsidR="00000000" w:rsidRPr="00000000">
        <w:rPr>
          <w:rtl w:val="0"/>
        </w:rPr>
        <w:t xml:space="preserve"> &gt; (B4) 82</w:t>
      </w:r>
    </w:p>
    <w:p w:rsidR="00000000" w:rsidDel="00000000" w:rsidP="00000000" w:rsidRDefault="00000000" w:rsidRPr="00000000" w14:paraId="00000019">
      <w:pPr>
        <w:numPr>
          <w:ilvl w:val="0"/>
          <w:numId w:val="2"/>
        </w:numPr>
        <w:ind w:left="720" w:hanging="360"/>
      </w:pPr>
      <w:r w:rsidDel="00000000" w:rsidR="00000000" w:rsidRPr="00000000">
        <w:rPr>
          <w:rFonts w:ascii="Roboto Mono" w:cs="Roboto Mono" w:eastAsia="Roboto Mono" w:hAnsi="Roboto Mono"/>
          <w:color w:val="188038"/>
          <w:rtl w:val="0"/>
        </w:rPr>
        <w:t xml:space="preserve">Bigquery Column-level Security</w:t>
      </w:r>
      <w:r w:rsidDel="00000000" w:rsidR="00000000" w:rsidRPr="00000000">
        <w:rPr>
          <w:rtl w:val="0"/>
        </w:rPr>
        <w:t xml:space="preserve"> &gt; (B4) 80</w:t>
      </w:r>
    </w:p>
    <w:p w:rsidR="00000000" w:rsidDel="00000000" w:rsidP="00000000" w:rsidRDefault="00000000" w:rsidRPr="00000000" w14:paraId="0000001A">
      <w:pPr>
        <w:numPr>
          <w:ilvl w:val="0"/>
          <w:numId w:val="2"/>
        </w:numPr>
        <w:ind w:left="720" w:hanging="360"/>
      </w:pPr>
      <w:r w:rsidDel="00000000" w:rsidR="00000000" w:rsidRPr="00000000">
        <w:rPr>
          <w:rFonts w:ascii="Roboto Mono" w:cs="Roboto Mono" w:eastAsia="Roboto Mono" w:hAnsi="Roboto Mono"/>
          <w:color w:val="188038"/>
          <w:rtl w:val="0"/>
        </w:rPr>
        <w:t xml:space="preserve">Bigquery Decentralized Access Control Risks</w:t>
      </w:r>
      <w:r w:rsidDel="00000000" w:rsidR="00000000" w:rsidRPr="00000000">
        <w:rPr>
          <w:rtl w:val="0"/>
        </w:rPr>
        <w:t xml:space="preserve"> &gt; (B4) 67</w:t>
      </w:r>
    </w:p>
    <w:p w:rsidR="00000000" w:rsidDel="00000000" w:rsidP="00000000" w:rsidRDefault="00000000" w:rsidRPr="00000000" w14:paraId="0000001B">
      <w:pPr>
        <w:numPr>
          <w:ilvl w:val="0"/>
          <w:numId w:val="2"/>
        </w:numPr>
        <w:ind w:left="720" w:hanging="360"/>
      </w:pPr>
      <w:r w:rsidDel="00000000" w:rsidR="00000000" w:rsidRPr="00000000">
        <w:rPr>
          <w:rFonts w:ascii="Roboto Mono" w:cs="Roboto Mono" w:eastAsia="Roboto Mono" w:hAnsi="Roboto Mono"/>
          <w:color w:val="188038"/>
          <w:rtl w:val="0"/>
        </w:rPr>
        <w:t xml:space="preserve">Bigquery Decentralized Warehouse Architecture</w:t>
      </w:r>
      <w:r w:rsidDel="00000000" w:rsidR="00000000" w:rsidRPr="00000000">
        <w:rPr>
          <w:rtl w:val="0"/>
        </w:rPr>
        <w:t xml:space="preserve"> &gt; (B4) 65</w:t>
      </w:r>
    </w:p>
    <w:p w:rsidR="00000000" w:rsidDel="00000000" w:rsidP="00000000" w:rsidRDefault="00000000" w:rsidRPr="00000000" w14:paraId="0000001C">
      <w:pPr>
        <w:numPr>
          <w:ilvl w:val="0"/>
          <w:numId w:val="2"/>
        </w:numPr>
        <w:ind w:left="720" w:hanging="360"/>
      </w:pPr>
      <w:r w:rsidDel="00000000" w:rsidR="00000000" w:rsidRPr="00000000">
        <w:rPr>
          <w:rFonts w:ascii="Roboto Mono" w:cs="Roboto Mono" w:eastAsia="Roboto Mono" w:hAnsi="Roboto Mono"/>
          <w:color w:val="188038"/>
          <w:rtl w:val="0"/>
        </w:rPr>
        <w:t xml:space="preserve">Bigquery IAM Permissions Roles</w:t>
      </w:r>
      <w:r w:rsidDel="00000000" w:rsidR="00000000" w:rsidRPr="00000000">
        <w:rPr>
          <w:rtl w:val="0"/>
        </w:rPr>
        <w:t xml:space="preserve"> &gt; (B4) 70</w:t>
      </w:r>
    </w:p>
    <w:p w:rsidR="00000000" w:rsidDel="00000000" w:rsidP="00000000" w:rsidRDefault="00000000" w:rsidRPr="00000000" w14:paraId="0000001D">
      <w:pPr>
        <w:numPr>
          <w:ilvl w:val="0"/>
          <w:numId w:val="2"/>
        </w:numPr>
        <w:ind w:left="720" w:hanging="360"/>
      </w:pPr>
      <w:r w:rsidDel="00000000" w:rsidR="00000000" w:rsidRPr="00000000">
        <w:rPr>
          <w:rFonts w:ascii="Roboto Mono" w:cs="Roboto Mono" w:eastAsia="Roboto Mono" w:hAnsi="Roboto Mono"/>
          <w:color w:val="188038"/>
          <w:rtl w:val="0"/>
        </w:rPr>
        <w:t xml:space="preserve">Bigquery Job User (roles/bigquery.jobUser</w:t>
      </w:r>
      <w:r w:rsidDel="00000000" w:rsidR="00000000" w:rsidRPr="00000000">
        <w:rPr>
          <w:rtl w:val="0"/>
        </w:rPr>
        <w:t xml:space="preserve"> &gt; (B4) 70</w:t>
      </w:r>
    </w:p>
    <w:p w:rsidR="00000000" w:rsidDel="00000000" w:rsidP="00000000" w:rsidRDefault="00000000" w:rsidRPr="00000000" w14:paraId="0000001E">
      <w:pPr>
        <w:numPr>
          <w:ilvl w:val="0"/>
          <w:numId w:val="2"/>
        </w:numPr>
        <w:ind w:left="720" w:hanging="360"/>
      </w:pPr>
      <w:r w:rsidDel="00000000" w:rsidR="00000000" w:rsidRPr="00000000">
        <w:rPr>
          <w:rFonts w:ascii="Roboto Mono" w:cs="Roboto Mono" w:eastAsia="Roboto Mono" w:hAnsi="Roboto Mono"/>
          <w:color w:val="188038"/>
          <w:rtl w:val="0"/>
        </w:rPr>
        <w:t xml:space="preserve">Bigquery Key Components</w:t>
      </w:r>
      <w:r w:rsidDel="00000000" w:rsidR="00000000" w:rsidRPr="00000000">
        <w:rPr>
          <w:rtl w:val="0"/>
        </w:rPr>
        <w:t xml:space="preserve"> &gt; (B4) 63</w:t>
      </w:r>
    </w:p>
    <w:p w:rsidR="00000000" w:rsidDel="00000000" w:rsidP="00000000" w:rsidRDefault="00000000" w:rsidRPr="00000000" w14:paraId="0000001F">
      <w:pPr>
        <w:numPr>
          <w:ilvl w:val="0"/>
          <w:numId w:val="2"/>
        </w:numPr>
        <w:ind w:left="720" w:hanging="360"/>
      </w:pPr>
      <w:r w:rsidDel="00000000" w:rsidR="00000000" w:rsidRPr="00000000">
        <w:rPr>
          <w:rFonts w:ascii="Roboto Mono" w:cs="Roboto Mono" w:eastAsia="Roboto Mono" w:hAnsi="Roboto Mono"/>
          <w:color w:val="188038"/>
          <w:rtl w:val="0"/>
        </w:rPr>
        <w:t xml:space="preserve">Bigquery Row-level Query Results</w:t>
      </w:r>
      <w:r w:rsidDel="00000000" w:rsidR="00000000" w:rsidRPr="00000000">
        <w:rPr>
          <w:rtl w:val="0"/>
        </w:rPr>
        <w:t xml:space="preserve"> &gt; (B4) 79</w:t>
      </w:r>
    </w:p>
    <w:p w:rsidR="00000000" w:rsidDel="00000000" w:rsidP="00000000" w:rsidRDefault="00000000" w:rsidRPr="00000000" w14:paraId="00000020">
      <w:pPr>
        <w:numPr>
          <w:ilvl w:val="0"/>
          <w:numId w:val="2"/>
        </w:numPr>
        <w:ind w:left="720" w:hanging="360"/>
      </w:pPr>
      <w:r w:rsidDel="00000000" w:rsidR="00000000" w:rsidRPr="00000000">
        <w:rPr>
          <w:rFonts w:ascii="Roboto Mono" w:cs="Roboto Mono" w:eastAsia="Roboto Mono" w:hAnsi="Roboto Mono"/>
          <w:color w:val="188038"/>
          <w:rtl w:val="0"/>
        </w:rPr>
        <w:t xml:space="preserve">Bigquery Row-level Security</w:t>
      </w:r>
      <w:r w:rsidDel="00000000" w:rsidR="00000000" w:rsidRPr="00000000">
        <w:rPr>
          <w:rtl w:val="0"/>
        </w:rPr>
        <w:t xml:space="preserve"> &gt; (B4) 78</w:t>
      </w:r>
    </w:p>
    <w:p w:rsidR="00000000" w:rsidDel="00000000" w:rsidP="00000000" w:rsidRDefault="00000000" w:rsidRPr="00000000" w14:paraId="00000021">
      <w:pPr>
        <w:numPr>
          <w:ilvl w:val="0"/>
          <w:numId w:val="2"/>
        </w:numPr>
        <w:ind w:left="720" w:hanging="360"/>
      </w:pPr>
      <w:r w:rsidDel="00000000" w:rsidR="00000000" w:rsidRPr="00000000">
        <w:rPr>
          <w:rFonts w:ascii="Roboto Mono" w:cs="Roboto Mono" w:eastAsia="Roboto Mono" w:hAnsi="Roboto Mono"/>
          <w:color w:val="188038"/>
          <w:rtl w:val="0"/>
        </w:rPr>
        <w:t xml:space="preserve">Bigquery Table Access Control Options</w:t>
      </w:r>
      <w:r w:rsidDel="00000000" w:rsidR="00000000" w:rsidRPr="00000000">
        <w:rPr>
          <w:rtl w:val="0"/>
        </w:rPr>
        <w:t xml:space="preserve"> &gt; (B4) 76</w:t>
      </w:r>
    </w:p>
    <w:p w:rsidR="00000000" w:rsidDel="00000000" w:rsidP="00000000" w:rsidRDefault="00000000" w:rsidRPr="00000000" w14:paraId="00000022">
      <w:pPr>
        <w:numPr>
          <w:ilvl w:val="0"/>
          <w:numId w:val="2"/>
        </w:numPr>
        <w:ind w:left="720" w:hanging="360"/>
      </w:pPr>
      <w:r w:rsidDel="00000000" w:rsidR="00000000" w:rsidRPr="00000000">
        <w:rPr>
          <w:rFonts w:ascii="Roboto Mono" w:cs="Roboto Mono" w:eastAsia="Roboto Mono" w:hAnsi="Roboto Mono"/>
          <w:color w:val="188038"/>
          <w:rtl w:val="0"/>
        </w:rPr>
        <w:t xml:space="preserve">Bigquery Transitive Data Set Access</w:t>
      </w:r>
      <w:r w:rsidDel="00000000" w:rsidR="00000000" w:rsidRPr="00000000">
        <w:rPr>
          <w:rtl w:val="0"/>
        </w:rPr>
        <w:t xml:space="preserve"> &gt; (B4) 74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rPr/>
      </w:pPr>
      <w:bookmarkStart w:colFirst="0" w:colLast="0" w:name="_c8k8owb28hyg" w:id="2"/>
      <w:bookmarkEnd w:id="2"/>
      <w:r w:rsidDel="00000000" w:rsidR="00000000" w:rsidRPr="00000000">
        <w:rPr>
          <w:rtl w:val="0"/>
        </w:rPr>
        <w:t xml:space="preserve">Book 4 -- Cloud Security Governance &amp; Data Protection</w:t>
      </w:r>
    </w:p>
    <w:p w:rsidR="00000000" w:rsidDel="00000000" w:rsidP="00000000" w:rsidRDefault="00000000" w:rsidRPr="00000000" w14:paraId="00000026">
      <w:pPr>
        <w:pStyle w:val="Heading3"/>
        <w:rPr/>
      </w:pPr>
      <w:bookmarkStart w:colFirst="0" w:colLast="0" w:name="_cwykatza6s7n" w:id="3"/>
      <w:bookmarkEnd w:id="3"/>
      <w:r w:rsidDel="00000000" w:rsidR="00000000" w:rsidRPr="00000000">
        <w:rPr>
          <w:rtl w:val="0"/>
        </w:rPr>
        <w:t xml:space="preserve">(B4) p.60 -- Bigquery</w:t>
      </w:r>
    </w:p>
    <w:p w:rsidR="00000000" w:rsidDel="00000000" w:rsidP="00000000" w:rsidRDefault="00000000" w:rsidRPr="00000000" w14:paraId="00000027">
      <w:pPr>
        <w:ind w:left="600" w:right="600" w:firstLine="0"/>
        <w:rPr/>
      </w:pPr>
      <w:r w:rsidDel="00000000" w:rsidR="00000000" w:rsidRPr="00000000">
        <w:rPr>
          <w:rtl w:val="0"/>
        </w:rPr>
        <w:t xml:space="preserve">Refer to the lab workbook for instructions. SAR: Sharing S3 Data Through Access Points Lab 4.2</w:t>
      </w:r>
    </w:p>
    <w:p w:rsidR="00000000" w:rsidDel="00000000" w:rsidP="00000000" w:rsidRDefault="00000000" w:rsidRPr="00000000" w14:paraId="00000028">
      <w:pPr>
        <w:pStyle w:val="Heading3"/>
        <w:rPr/>
      </w:pPr>
      <w:bookmarkStart w:colFirst="0" w:colLast="0" w:name="_uxxwq61ebn54" w:id="4"/>
      <w:bookmarkEnd w:id="4"/>
      <w:r w:rsidDel="00000000" w:rsidR="00000000" w:rsidRPr="00000000">
        <w:rPr>
          <w:rtl w:val="0"/>
        </w:rPr>
        <w:t xml:space="preserve">(B4) p.61 -- Bigquery</w:t>
      </w:r>
    </w:p>
    <w:p w:rsidR="00000000" w:rsidDel="00000000" w:rsidP="00000000" w:rsidRDefault="00000000" w:rsidRPr="00000000" w14:paraId="00000029">
      <w:pPr>
        <w:ind w:left="600" w:right="600" w:firstLine="0"/>
        <w:rPr/>
      </w:pPr>
      <w:r w:rsidDel="00000000" w:rsidR="00000000" w:rsidRPr="00000000">
        <w:rPr>
          <w:rtl w:val="0"/>
        </w:rPr>
        <w:t xml:space="preserve">Lab 4.2: Summary In this lab, you: • Reviewed the centralized AWS S3 data lake architecture • Delegated data access through S3 access points to avoid complex S3 bucket policies • Learned how to design an S3 data perimeter using an access point network origin and S3 VPC interface endpoint</w:t>
      </w:r>
    </w:p>
    <w:p w:rsidR="00000000" w:rsidDel="00000000" w:rsidP="00000000" w:rsidRDefault="00000000" w:rsidRPr="00000000" w14:paraId="0000002A">
      <w:pPr>
        <w:pStyle w:val="Heading3"/>
        <w:rPr/>
      </w:pPr>
      <w:bookmarkStart w:colFirst="0" w:colLast="0" w:name="_hxk6efl1b35r" w:id="5"/>
      <w:bookmarkEnd w:id="5"/>
      <w:r w:rsidDel="00000000" w:rsidR="00000000" w:rsidRPr="00000000">
        <w:rPr>
          <w:rtl w:val="0"/>
        </w:rPr>
        <w:t xml:space="preserve">(B4) p.63 -- Bigquery | Bigquery Key Components</w:t>
      </w:r>
    </w:p>
    <w:p w:rsidR="00000000" w:rsidDel="00000000" w:rsidP="00000000" w:rsidRDefault="00000000" w:rsidRPr="00000000" w14:paraId="0000002B">
      <w:pPr>
        <w:ind w:left="600" w:right="600" w:firstLine="0"/>
        <w:rPr/>
      </w:pPr>
      <w:r w:rsidDel="00000000" w:rsidR="00000000" w:rsidRPr="00000000">
        <w:rPr>
          <w:rtl w:val="0"/>
        </w:rPr>
        <w:t xml:space="preserve">Loading Data in BigQuery • Batch jobs load data from Google Drive, Cloud Storage, or SQL databases • Data streaming can be done using the Google Cloud Data Fusion, Dataflow, and Datastream managed services • Third-party integrations with AWS S3, Azure Storage, Microsoft Power BI, and many other vendors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D">
      <w:pPr>
        <w:ind w:left="600" w:right="600" w:firstLine="0"/>
        <w:rPr/>
      </w:pPr>
      <w:r w:rsidDel="00000000" w:rsidR="00000000" w:rsidRPr="00000000">
        <w:rPr>
          <w:rtl w:val="0"/>
        </w:rPr>
        <w:t xml:space="preserve">Before querying data, business intelligence teams first need to load data sets from a data source. There are several ways to load data into BigQuery, many of which are out of scope for this discussion. See the references below for the full data ingestion documentation. At a high level, the following methods summarize how to load data into a BigQuery data set for analysis. Batch Loading Batch loading is ideal for bulk data ingestion during a scheduled, periodic data update. Data is loaded in bulk from files stored in a supported location, such as Google Cloud Storage, local files, AWS S3, Azure Storage Service, or Google Drive. Loading data from a file requires the data to use a supported data format: CSV, JSON (newline-delimited), Apache Avro (data serialization format), Apache Parquet (column-oriented data format), or Apache Hive's Optimized Row Columnar (ORC). Data Streaming Live data streaming inserts individual or small batches or records directly into BigQuery in real time. Live streaming provides real-time data analysis capabilities; however, it comes with a higher cost, with each streaming inserts statement adding to the bill. Google Cloud offers several data streaming services, including Data Fusion, Datastream, and Dataflow. Google's Datastream service helps organizations stream large volumes of data from traditional databases such as Oracle, MySQL, and PostgreSQL. Google's Dataflow service provides a managed data processing service for building complex data ingestion pipelines using Apache Beam. Data pipelines can inventory, classify, transform, sanitize, tokenize, and load data into BigQuery. Google's Pub/Sub and Cloud Function services can ingest streaming data into BigQuery using messaging and Cloud Functions for serverless data processing. This pattern is often seen in event-driven architectures with lightweight data transformation required before loading data into BigQuery.</w:t>
      </w:r>
    </w:p>
    <w:p w:rsidR="00000000" w:rsidDel="00000000" w:rsidP="00000000" w:rsidRDefault="00000000" w:rsidRPr="00000000" w14:paraId="0000002E">
      <w:pPr>
        <w:pStyle w:val="Heading3"/>
        <w:rPr/>
      </w:pPr>
      <w:bookmarkStart w:colFirst="0" w:colLast="0" w:name="_va0g30f827ze" w:id="6"/>
      <w:bookmarkEnd w:id="6"/>
      <w:r w:rsidDel="00000000" w:rsidR="00000000" w:rsidRPr="00000000">
        <w:rPr>
          <w:rtl w:val="0"/>
        </w:rPr>
        <w:t xml:space="preserve">(B4) p.65 -- Bigquery | Bigquery Decentralized Warehouse Architecture</w:t>
      </w:r>
    </w:p>
    <w:p w:rsidR="00000000" w:rsidDel="00000000" w:rsidP="00000000" w:rsidRDefault="00000000" w:rsidRPr="00000000" w14:paraId="0000002F">
      <w:pPr>
        <w:ind w:left="600" w:right="600" w:firstLine="0"/>
        <w:rPr/>
      </w:pPr>
      <w:r w:rsidDel="00000000" w:rsidR="00000000" w:rsidRPr="00000000">
        <w:rPr>
          <w:rtl w:val="0"/>
        </w:rPr>
        <w:t xml:space="preserve">BigQuery Key Components • Data set: Logical containers used for grouping tables, functions, views, and procedures • Data table: Individual records organized in rows and columns • View: Logical table defined using a SQL query against a source table • Routine: Predefined stored procedure, user defined function, or table function that can be reused from another query • Job: Asynchronous operation that runs against BigQuery data (query, loading data)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1">
      <w:pPr>
        <w:ind w:left="600" w:right="600" w:firstLine="0"/>
        <w:rPr/>
      </w:pPr>
      <w:r w:rsidDel="00000000" w:rsidR="00000000" w:rsidRPr="00000000">
        <w:rPr>
          <w:rtl w:val="0"/>
        </w:rPr>
        <w:t xml:space="preserve">Understanding the BigQuery service and key components is important for designing data warehouse architecture and access control patterns: Data Set The data set resource is the top-level container in the BigQuery service. Data sets provide a "namespace" for logically grouping related tables and views. Each data set lives underneath a project in the resource hierarchy inside a given region or region group (multi-region location). IAM administrators can assign permissions directly to a data set to grant access to the underlying tables and views. Data Table One to many data tables live under a data set and contain the actual data for querying and analysis. Each table has a schema that defines its structure using column names and data types. Data is populated into each row to create a structured group of data. BigQuery data tables are similar to a traditional database table that can be queried using a SQL statement. IAM administrators can assign granular permissions at the data table level in the resource hierarchy. Views One to many views can live under a data set. Each view is a virtual table that represents the result of a query. The "view" allows users to save complex queries and reuse or share the results without duplicating data. Views can reference tables or other views within the same data set or across different data sets. IAM administrators can assign granular permissions at the view level in the resource hierarchy. Routines BigQuery routines are user-defined functions that can be reused from another query or a view. Routines can accept input parameters and return a value to the caller. Routines are often used to share calculations, formatting data, and other business logic from a single location. Stored procedures are more advanced routines that can accept input parameters, run multiple queries, execute multiple routines, and return a result to the caller. Routines live under the data set and can have granular permissions assigned at the routine level in the resource hierarchy.</w:t>
      </w:r>
    </w:p>
    <w:p w:rsidR="00000000" w:rsidDel="00000000" w:rsidP="00000000" w:rsidRDefault="00000000" w:rsidRPr="00000000" w14:paraId="00000032">
      <w:pPr>
        <w:pStyle w:val="Heading3"/>
        <w:rPr/>
      </w:pPr>
      <w:bookmarkStart w:colFirst="0" w:colLast="0" w:name="_10nd0j3yl5b3" w:id="7"/>
      <w:bookmarkEnd w:id="7"/>
      <w:r w:rsidDel="00000000" w:rsidR="00000000" w:rsidRPr="00000000">
        <w:rPr>
          <w:rtl w:val="0"/>
        </w:rPr>
        <w:t xml:space="preserve">(B4) p.66 -- Bigquery | Bigquery Architecture Considerations</w:t>
      </w:r>
    </w:p>
    <w:p w:rsidR="00000000" w:rsidDel="00000000" w:rsidP="00000000" w:rsidRDefault="00000000" w:rsidRPr="00000000" w14:paraId="00000033">
      <w:pPr>
        <w:ind w:left="600" w:right="600" w:firstLine="0"/>
        <w:rPr/>
      </w:pPr>
      <w:r w:rsidDel="00000000" w:rsidR="00000000" w:rsidRPr="00000000">
        <w:rPr>
          <w:rtl w:val="0"/>
        </w:rPr>
        <w:t xml:space="preserve">Job BigQuery jobs are asynchronous tasks that load data, export data, or run a query. Jobs are run at the project level and can target any BigQuery resource in the hierarchy. IAM administrators must grant members permission to execute jobs inside a project. Common job types include load jobs, export jobs, query jobs, and copy jobs. Reference: • Google Cloud – Organizing BigQuery resources: </w:t>
      </w:r>
      <w:hyperlink r:id="rId6">
        <w:r w:rsidDel="00000000" w:rsidR="00000000" w:rsidRPr="00000000">
          <w:rPr>
            <w:color w:val="1155cc"/>
            <w:u w:val="single"/>
            <w:rtl w:val="0"/>
          </w:rPr>
          <w:t xml:space="preserve">https://sec549.com/id406</w:t>
        </w:r>
      </w:hyperlink>
      <w:r w:rsidDel="00000000" w:rsidR="00000000" w:rsidRPr="00000000">
        <w:rPr>
          <w:rtl w:val="0"/>
        </w:rPr>
      </w:r>
    </w:p>
    <w:p w:rsidR="00000000" w:rsidDel="00000000" w:rsidP="00000000" w:rsidRDefault="00000000" w:rsidRPr="00000000" w14:paraId="00000034">
      <w:pPr>
        <w:pStyle w:val="Heading3"/>
        <w:rPr/>
      </w:pPr>
      <w:bookmarkStart w:colFirst="0" w:colLast="0" w:name="_ghiubj6htdfk" w:id="8"/>
      <w:bookmarkEnd w:id="8"/>
      <w:r w:rsidDel="00000000" w:rsidR="00000000" w:rsidRPr="00000000">
        <w:rPr>
          <w:rtl w:val="0"/>
        </w:rPr>
        <w:t xml:space="preserve">(B4) p.67 -- Bigquery | Bigquery Decentralized Access Control Risks</w:t>
      </w:r>
    </w:p>
    <w:p w:rsidR="00000000" w:rsidDel="00000000" w:rsidP="00000000" w:rsidRDefault="00000000" w:rsidRPr="00000000" w14:paraId="00000035">
      <w:pPr>
        <w:ind w:left="600" w:right="600" w:firstLine="0"/>
        <w:rPr/>
      </w:pPr>
      <w:r w:rsidDel="00000000" w:rsidR="00000000" w:rsidRPr="00000000">
        <w:rPr>
          <w:rtl w:val="0"/>
        </w:rPr>
        <w:t xml:space="preserve">BigQuery Decentralized Warehouse Architecture • Data is ingested and stored in multiple team projects. • Data is shared with centralized data warehouse project for query and analysis.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7">
      <w:pPr>
        <w:ind w:left="600" w:right="600" w:firstLine="0"/>
        <w:rPr/>
      </w:pPr>
      <w:r w:rsidDel="00000000" w:rsidR="00000000" w:rsidRPr="00000000">
        <w:rPr>
          <w:rtl w:val="0"/>
        </w:rPr>
        <w:t xml:space="preserve">Designing a BigQuery data warehouse requires cloud architects to think carefully about how to manage data ingestion and access control to data at scale. The BigQuery documentation describes the architecture pattern above as department data lakes, central data warehouse, otherwise known as a decentralized data warehouse. In this pattern, distinct projects with BigQuery data sets and the raw data are managed by each department. Business intelligence operations are run out of a central data warehouse project for transforming, aggregating, and querying the data: Decentralized Data Projects Data engineers and analysts manage their own data ingestion pipelines populating the BigQuery data sets. Each group may require data owner permissions on their data sets in order to share relevant data with the central data warehouse group. Ultimately, the BigQuery administration and IAM permission management responsibility needs to be managed by the individual project teams. Data Warehouse Project The data warehouse project is a separate project dedicated to running queries across all decentralized data sets. From a centralized location, analysts, data scientists, and other users who need to query the data will need the BigQuery job user permission. Then, each data project team grants BigQuery data viewer permissions to the data warehouse group. Using fully-qualified table names (including project, data set, and table names), analysts can execute queries that reference tables across different projects. Alternatively, data project teams can authorize access to views, instead of the underlying data table, to control access to specific data tables and columns (more on this later). Reference: • Google Cloud – Organizing BigQuery resources: </w:t>
      </w:r>
      <w:hyperlink r:id="rId7">
        <w:r w:rsidDel="00000000" w:rsidR="00000000" w:rsidRPr="00000000">
          <w:rPr>
            <w:color w:val="1155cc"/>
            <w:u w:val="single"/>
            <w:rtl w:val="0"/>
          </w:rPr>
          <w:t xml:space="preserve">https://sec549.com/id406</w:t>
        </w:r>
      </w:hyperlink>
      <w:r w:rsidDel="00000000" w:rsidR="00000000" w:rsidRPr="00000000">
        <w:rPr>
          <w:rtl w:val="0"/>
        </w:rPr>
      </w:r>
    </w:p>
    <w:p w:rsidR="00000000" w:rsidDel="00000000" w:rsidP="00000000" w:rsidRDefault="00000000" w:rsidRPr="00000000" w14:paraId="00000038">
      <w:pPr>
        <w:pStyle w:val="Heading3"/>
        <w:rPr/>
      </w:pPr>
      <w:bookmarkStart w:colFirst="0" w:colLast="0" w:name="_jdexm07rlf0l" w:id="9"/>
      <w:bookmarkEnd w:id="9"/>
      <w:r w:rsidDel="00000000" w:rsidR="00000000" w:rsidRPr="00000000">
        <w:rPr>
          <w:rtl w:val="0"/>
        </w:rPr>
        <w:t xml:space="preserve">(B4) p.68 -- Bigquery | Bigquery Centralized Data Warehouse Architecture</w:t>
      </w:r>
    </w:p>
    <w:p w:rsidR="00000000" w:rsidDel="00000000" w:rsidP="00000000" w:rsidRDefault="00000000" w:rsidRPr="00000000" w14:paraId="00000039">
      <w:pPr>
        <w:ind w:left="600" w:right="600" w:firstLine="0"/>
        <w:rPr/>
      </w:pPr>
      <w:r w:rsidDel="00000000" w:rsidR="00000000" w:rsidRPr="00000000">
        <w:rPr>
          <w:rtl w:val="0"/>
        </w:rPr>
        <w:t xml:space="preserve">BigQuery Architecture Considerations • Data Ingestion: Data owners are responsible for ingestion pipelines in each project. • Distributed Permissions: Project teams are responsible for managing data viewer and editor permissions. • Central Reporting: Query and business intelligence reporting is isolated from the data. • Central Ingestion: Ingestion pipelines are centrally managed in a single project. • Data Integrity: Raw data is isolated from the project and business intelligence teams analyzing data. • IAM Administration: Data viewer and editor permissions are centralized in a single data warehouse project. Which BigQuery architecture is best for the organization? Decentralized Data Warehouse Centralized Data Warehouse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B">
      <w:pPr>
        <w:ind w:left="600" w:right="600" w:firstLine="0"/>
        <w:rPr/>
      </w:pPr>
      <w:r w:rsidDel="00000000" w:rsidR="00000000" w:rsidRPr="00000000">
        <w:rPr>
          <w:rtl w:val="0"/>
        </w:rPr>
        <w:t xml:space="preserve">Managing decentralized data warehouse projects can be challenging for security teams as the cloud estate grows. Data Ingestion Separate data engineering teams are managing their own data ingestion pipelines. Applying consistent data pipeline controls, such as data tagging and classification, across the enterprise can become overwhelming for security teams. Auditing and applying these controls takes tremendous amounts of collaboration between the decentralized data engineering teams and centralized security teams. Distributed Access Control IAM administrators will struggle to manage BigQuery permissions and access control across multiple projects. As the number of data sets, data tables, views, and routines grow, ensuring the right level of access for different groups in the centralized query project requires significant effort. Increased Attack Surface With data injection pipelines and raw data sets spread across multiple projects, the attack surface becomes larger. Ensuring that security configurations and access control policies are consistently applied across all projects and data sets can be challenging. This may include encryption settings, data retention policies, and access controls. Applying a single incorrect permission to a data set in a new project can result in a significant breach. With the reasons above in mind, what if we reversed the pattern? An alternate approach, referred to in Google's BigQuery documentation as a central data lake, department data marts, focuses on building a central data lake project for all data sets. In this single responsibility model, ingestion pipelines, raw data access, and read-only data sharing are all managed out of a single project. Reference: • Google Cloud – Organizing BigQuery resources: </w:t>
      </w:r>
      <w:hyperlink r:id="rId8">
        <w:r w:rsidDel="00000000" w:rsidR="00000000" w:rsidRPr="00000000">
          <w:rPr>
            <w:color w:val="1155cc"/>
            <w:u w:val="single"/>
            <w:rtl w:val="0"/>
          </w:rPr>
          <w:t xml:space="preserve">https://sec549.com/id406</w:t>
        </w:r>
      </w:hyperlink>
      <w:r w:rsidDel="00000000" w:rsidR="00000000" w:rsidRPr="00000000">
        <w:rPr>
          <w:rtl w:val="0"/>
        </w:rPr>
      </w:r>
    </w:p>
    <w:p w:rsidR="00000000" w:rsidDel="00000000" w:rsidP="00000000" w:rsidRDefault="00000000" w:rsidRPr="00000000" w14:paraId="0000003C">
      <w:pPr>
        <w:pStyle w:val="Heading3"/>
        <w:rPr/>
      </w:pPr>
      <w:bookmarkStart w:colFirst="0" w:colLast="0" w:name="_kfdblm7wj638" w:id="10"/>
      <w:bookmarkEnd w:id="10"/>
      <w:r w:rsidDel="00000000" w:rsidR="00000000" w:rsidRPr="00000000">
        <w:rPr>
          <w:rtl w:val="0"/>
        </w:rPr>
        <w:t xml:space="preserve">(B4) p.70 -- Bigquery | Bigquery Admin (roles/bigquery.admin | Bigquery IAM Permissions Roles | Bigquery Job User (roles/bigquery.jobUser</w:t>
      </w:r>
    </w:p>
    <w:p w:rsidR="00000000" w:rsidDel="00000000" w:rsidP="00000000" w:rsidRDefault="00000000" w:rsidRPr="00000000" w14:paraId="0000003D">
      <w:pPr>
        <w:ind w:left="600" w:right="600" w:firstLine="0"/>
        <w:rPr/>
      </w:pPr>
      <w:r w:rsidDel="00000000" w:rsidR="00000000" w:rsidRPr="00000000">
        <w:rPr>
          <w:rtl w:val="0"/>
        </w:rPr>
        <w:t xml:space="preserve">BigQuery Centralized Data Warehouse Architecture • Data is ingested and stored in a centralized data warehouse project. • Data is shared as needed with team</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F">
      <w:pPr>
        <w:ind w:left="600" w:right="600" w:firstLine="0"/>
        <w:rPr/>
      </w:pPr>
      <w:r w:rsidDel="00000000" w:rsidR="00000000" w:rsidRPr="00000000">
        <w:rPr>
          <w:rtl w:val="0"/>
        </w:rPr>
        <w:t xml:space="preserve">The centralized data warehouse architecture pattern consolidates all data ingestion pipelines and BigQuery data sets into a single project. This allows a central engineering team to manage ingestion pipeline definitions and data set sharing permissions from a central project. Similar to using the S3 access points for fine-grained data access, data sets, data tables, views, and routines can be shared as needed with project teams for query and analysis. The BigQuery centralized data warehouse pattern helps maintain consistent processes for ingesting data, applying access control, policy, and cross-project data sharing. Access Control The central data engineering team requires the BigQuery data owner and job user roles in the data warehouse project. From there, data pipelines ingest and transform data from sources across the organization. Data is stored at rest in centrally managed BigQuery data tables. Data Sharing By default, the data warehouse's table data is isolated from all project teams. This creates a centralized BigQuery IAM administration hub for controlling cross-project data set, data table, view, column-level, and row-level access control permissions. The data engineering team shares cross-project access to view relevant data with the project team. Project teams have permission to run BigQuery jobs inside their project, but do not have permission to modify or share the source data set. This improvement will prevent unintentionally granting public access to a BigQuery data set. Resource Configuration The centralized data warehouse project contains BigQuery resource configurations for the entire organization. This simplifies resource management and allows security teams to easily identify data sets missing encryption, data backup, redundancy, and other data protection options.</w:t>
      </w:r>
    </w:p>
    <w:p w:rsidR="00000000" w:rsidDel="00000000" w:rsidP="00000000" w:rsidRDefault="00000000" w:rsidRPr="00000000" w14:paraId="00000040">
      <w:pPr>
        <w:pStyle w:val="Heading3"/>
        <w:rPr/>
      </w:pPr>
      <w:bookmarkStart w:colFirst="0" w:colLast="0" w:name="_jhhbnqjdhzxt" w:id="11"/>
      <w:bookmarkEnd w:id="11"/>
      <w:r w:rsidDel="00000000" w:rsidR="00000000" w:rsidRPr="00000000">
        <w:rPr>
          <w:rtl w:val="0"/>
        </w:rPr>
        <w:t xml:space="preserve">(B4) p.72 -- Bigquery | Bigquery Centralized Access Control Workflow</w:t>
      </w:r>
    </w:p>
    <w:p w:rsidR="00000000" w:rsidDel="00000000" w:rsidP="00000000" w:rsidRDefault="00000000" w:rsidRPr="00000000" w14:paraId="00000041">
      <w:pPr>
        <w:ind w:left="600" w:right="600" w:firstLine="0"/>
        <w:rPr/>
      </w:pPr>
      <w:r w:rsidDel="00000000" w:rsidR="00000000" w:rsidRPr="00000000">
        <w:rPr>
          <w:rtl w:val="0"/>
        </w:rPr>
        <w:t xml:space="preserve">BigQuery IAM Permissions Roles BigQuery pre-defined roles can be bound at the organization, folder, project, data set, table, or view resource hierarchy level: • BigQuery Admin (roles/bigquery.admin) – Full access to BigQuery resources • BigQuery Data Owner (roles/bigquery.dataOwner) – Create, update, delete, and share BigQuery resources • BigQuery Data Viewer (roles/bigquery.dataViewer) – Read data from BigQuery resources • BigQuery Job User (roles/bigquery.jobUser) – Create and run BigQuery jobs (e.g., queries) in the project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3">
      <w:pPr>
        <w:ind w:left="600" w:right="600" w:firstLine="0"/>
        <w:rPr/>
      </w:pPr>
      <w:r w:rsidDel="00000000" w:rsidR="00000000" w:rsidRPr="00000000">
        <w:rPr>
          <w:rtl w:val="0"/>
        </w:rPr>
        <w:t xml:space="preserve">Building a BigQuery centralized data warehouse architecture requires an understanding of the Google Cloud IAM pre-defined BigQuery roles: BigQuery Admin (roles/bigquery.admin) This role grants comprehensive access to BigQuery resources and is designed for users who need to manage BigQuery projects, data sets, jobs, routines, data transfers, and pricing reservations. This role can be granted at the organization, folder, project, data set, data table, or view level of the resource hierarchy. BigQuery Data Owner (roles/bigquery.dataOwner) This role grants a user extensive permissions to manage BigQuery data sets, tables, and views. This role includes the ability to manage the data set and share resources across projects. The BigQuery data owner role grants management access to BigQuery data sets, where the BigQuery admin role grants broader access to manage data transfers and pricing reservations. This role can be granted at the organization, folder, project, data set, data table, or view level of the resource hierarchy. BigQuery Data Viewer (roles/bigquery.dataViewer) This role grants read-only access to BigQuery data sets, tables, and views. Members can view data and metadata without the ability to modify or manage any resources. This role can be granted at the organization, folder, project, data set, data table, or view level of the resource hierarchy. BigQuery Job User (roles/bigquery.jobUser) This role grants permission to create and view BigQuery jobs, such as querying, loading, exporting, and copying data. This role does not provide access to view or modify data sets, tables, or views directly. The job user role is often combined with one of the roles above to grant the job, executing under the member's permissions, access to the underlying data. This role can be granted at the organization, folder, or project level of the resource hierarchy. See the references for the full list of BigQuery predefined roles.</w:t>
      </w:r>
    </w:p>
    <w:p w:rsidR="00000000" w:rsidDel="00000000" w:rsidP="00000000" w:rsidRDefault="00000000" w:rsidRPr="00000000" w14:paraId="00000044">
      <w:pPr>
        <w:pStyle w:val="Heading3"/>
        <w:rPr/>
      </w:pPr>
      <w:bookmarkStart w:colFirst="0" w:colLast="0" w:name="_dfxvxk65lrag" w:id="12"/>
      <w:bookmarkEnd w:id="12"/>
      <w:r w:rsidDel="00000000" w:rsidR="00000000" w:rsidRPr="00000000">
        <w:rPr>
          <w:rtl w:val="0"/>
        </w:rPr>
        <w:t xml:space="preserve">(B4) p.73 -- Bigquery | Bigquery Authorized View Query</w:t>
      </w:r>
    </w:p>
    <w:p w:rsidR="00000000" w:rsidDel="00000000" w:rsidP="00000000" w:rsidRDefault="00000000" w:rsidRPr="00000000" w14:paraId="00000045">
      <w:pPr>
        <w:ind w:left="600" w:right="600" w:firstLine="0"/>
        <w:rPr/>
      </w:pPr>
      <w:r w:rsidDel="00000000" w:rsidR="00000000" w:rsidRPr="00000000">
        <w:rPr>
          <w:rtl w:val="0"/>
        </w:rPr>
        <w:t xml:space="preserve">References: • BigQuery Data Security and Governance: </w:t>
      </w:r>
      <w:hyperlink r:id="rId9">
        <w:r w:rsidDel="00000000" w:rsidR="00000000" w:rsidRPr="00000000">
          <w:rPr>
            <w:color w:val="1155cc"/>
            <w:u w:val="single"/>
            <w:rtl w:val="0"/>
          </w:rPr>
          <w:t xml:space="preserve">https://sec549.com/id407</w:t>
        </w:r>
      </w:hyperlink>
      <w:r w:rsidDel="00000000" w:rsidR="00000000" w:rsidRPr="00000000">
        <w:rPr>
          <w:rtl w:val="0"/>
        </w:rPr>
        <w:t xml:space="preserve"> • Google Cloud IAM basic and predefined roles reference: </w:t>
      </w:r>
      <w:hyperlink r:id="rId10">
        <w:r w:rsidDel="00000000" w:rsidR="00000000" w:rsidRPr="00000000">
          <w:rPr>
            <w:color w:val="1155cc"/>
            <w:u w:val="single"/>
            <w:rtl w:val="0"/>
          </w:rPr>
          <w:t xml:space="preserve">https://sec549.com/id457</w:t>
        </w:r>
      </w:hyperlink>
      <w:r w:rsidDel="00000000" w:rsidR="00000000" w:rsidRPr="00000000">
        <w:rPr>
          <w:rtl w:val="0"/>
        </w:rPr>
      </w:r>
    </w:p>
    <w:p w:rsidR="00000000" w:rsidDel="00000000" w:rsidP="00000000" w:rsidRDefault="00000000" w:rsidRPr="00000000" w14:paraId="00000046">
      <w:pPr>
        <w:pStyle w:val="Heading3"/>
        <w:rPr/>
      </w:pPr>
      <w:bookmarkStart w:colFirst="0" w:colLast="0" w:name="_jq4hzwrjrr2" w:id="13"/>
      <w:bookmarkEnd w:id="13"/>
      <w:r w:rsidDel="00000000" w:rsidR="00000000" w:rsidRPr="00000000">
        <w:rPr>
          <w:rtl w:val="0"/>
        </w:rPr>
        <w:t xml:space="preserve">(B4) p.74 -- Bigquery | Bigquery Transitive Data Set Access</w:t>
      </w:r>
    </w:p>
    <w:p w:rsidR="00000000" w:rsidDel="00000000" w:rsidP="00000000" w:rsidRDefault="00000000" w:rsidRPr="00000000" w14:paraId="00000047">
      <w:pPr>
        <w:ind w:left="600" w:right="600" w:firstLine="0"/>
        <w:rPr/>
      </w:pPr>
      <w:r w:rsidDel="00000000" w:rsidR="00000000" w:rsidRPr="00000000">
        <w:rPr>
          <w:rtl w:val="0"/>
        </w:rPr>
        <w:t xml:space="preserve">BigQuery Centralized Access Control Workflow • BQ Owner creates and authorizes a view for the Robotics team. • BQ Owner authorizes and grants the dataViewer role on view to the Robotics group. • Robotics user runs a query on the new view. • The BigQuery service runs the job and returns the results.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9">
      <w:pPr>
        <w:ind w:left="600" w:right="600" w:firstLine="0"/>
        <w:rPr/>
      </w:pPr>
      <w:r w:rsidDel="00000000" w:rsidR="00000000" w:rsidRPr="00000000">
        <w:rPr>
          <w:rtl w:val="0"/>
        </w:rPr>
        <w:t xml:space="preserve">With an understanding of the BigQuery roles required to build the centralized data warehouse, let's walk through the members and permissions required to ingest data into the warehouse project and share a view with the Robotics team. Data Warehouse Project Start by assigning the BQ Owner group the "roles/bigquery.dataOwner" and "roles/bigquery.jobUser" role at the project level. This role assignment grants members of the BQ Owner group permission to ingest, transform, and store data into a new data set called Robotics. After building the Robotics data set, the BQ Owner receives a request from the Robotics team (BQ Users group) for access to the activities data for park 5 (P005). The BQ Owner decides to use an authorized view called vw_guest_05 to share the data. Finally, the BQ Owner grants the "BQ Users" group the "roles/bigquery.dataViewer" role. This role assignment grants all members of the BQ Users group read access to the view. However, the BQ Users group is still unable to query the view without the job user role. Robotics Project The Robotics Project spoke project provides a "data mart" for the Robotics team to query the guest data, save the query results, and create additional views (if necessary). Start by granting the BQ Users group the "roles/bigquery.jobUser" role at the project level. This role assignment grants the team permission to run BigQuery jobs from their dedicated project. Combined with the cross-project data viewer role, the team is ready to analyze their data. Reference: • Google Cloud – Organizing BigQuery resources: </w:t>
      </w:r>
      <w:hyperlink r:id="rId11">
        <w:r w:rsidDel="00000000" w:rsidR="00000000" w:rsidRPr="00000000">
          <w:rPr>
            <w:color w:val="1155cc"/>
            <w:u w:val="single"/>
            <w:rtl w:val="0"/>
          </w:rPr>
          <w:t xml:space="preserve">https://sec549.com/id406</w:t>
        </w:r>
      </w:hyperlink>
      <w:r w:rsidDel="00000000" w:rsidR="00000000" w:rsidRPr="00000000">
        <w:rPr>
          <w:rtl w:val="0"/>
        </w:rPr>
      </w:r>
    </w:p>
    <w:p w:rsidR="00000000" w:rsidDel="00000000" w:rsidP="00000000" w:rsidRDefault="00000000" w:rsidRPr="00000000" w14:paraId="0000004A">
      <w:pPr>
        <w:pStyle w:val="Heading3"/>
        <w:rPr/>
      </w:pPr>
      <w:bookmarkStart w:colFirst="0" w:colLast="0" w:name="_voaun744yju5" w:id="14"/>
      <w:bookmarkEnd w:id="14"/>
      <w:r w:rsidDel="00000000" w:rsidR="00000000" w:rsidRPr="00000000">
        <w:rPr>
          <w:rtl w:val="0"/>
        </w:rPr>
        <w:t xml:space="preserve">(B4) p.75 -- Bigquery | Bigquery Authorized View Permissions</w:t>
      </w:r>
    </w:p>
    <w:p w:rsidR="00000000" w:rsidDel="00000000" w:rsidP="00000000" w:rsidRDefault="00000000" w:rsidRPr="00000000" w14:paraId="0000004B">
      <w:pPr>
        <w:ind w:left="600" w:right="600" w:firstLine="0"/>
        <w:rPr/>
      </w:pPr>
      <w:r w:rsidDel="00000000" w:rsidR="00000000" w:rsidRPr="00000000">
        <w:rPr>
          <w:rtl w:val="0"/>
        </w:rPr>
        <w:t xml:space="preserve">BigQuery Authorized View Query Create a view, vw_park_05, that filters activities data for park "P005": SELECT g.id as guest_id, g.name as guest, h.id as host_id, h.name as host, a.activity_type, a.interaction, a.timestamp FROM guest_intelligence.activities a JOIN guest_intelligence.guests g ON a.guest_id = g.id JOIN guest_intelligence.hosts h ON a.host_id = h.id WHERE a.park_id = "P005"</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D">
      <w:pPr>
        <w:ind w:left="600" w:right="600" w:firstLine="0"/>
        <w:rPr/>
      </w:pPr>
      <w:r w:rsidDel="00000000" w:rsidR="00000000" w:rsidRPr="00000000">
        <w:rPr>
          <w:rtl w:val="0"/>
        </w:rPr>
        <w:t xml:space="preserve">Restricts data to a single park</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F">
      <w:pPr>
        <w:ind w:left="600" w:right="600" w:firstLine="0"/>
        <w:rPr/>
      </w:pPr>
      <w:r w:rsidDel="00000000" w:rsidR="00000000" w:rsidRPr="00000000">
        <w:rPr>
          <w:rtl w:val="0"/>
        </w:rPr>
        <w:t xml:space="preserve">The slide above takes a closer look at creating a BigQuery view. In this example, the BQ Owner writes a query against the guest intelligence activities data table (line 4). After joining the guests table (line 5) and hosts table (line 7), the BQ owner has all of the columns for building the view. In this context, the most important part of the query is the WHERE clause (line 9) that restricts access to the activity data from park 5 (P005). After confirming the query is working as expected, the BQ Owner saves the query as a new view called vw_guest_05. Reference: • BigQuery Data Security and Governance: </w:t>
      </w:r>
      <w:hyperlink r:id="rId12">
        <w:r w:rsidDel="00000000" w:rsidR="00000000" w:rsidRPr="00000000">
          <w:rPr>
            <w:color w:val="1155cc"/>
            <w:u w:val="single"/>
            <w:rtl w:val="0"/>
          </w:rPr>
          <w:t xml:space="preserve">https://sec549.com/id407</w:t>
        </w:r>
      </w:hyperlink>
      <w:r w:rsidDel="00000000" w:rsidR="00000000" w:rsidRPr="00000000">
        <w:rPr>
          <w:rtl w:val="0"/>
        </w:rPr>
      </w:r>
    </w:p>
    <w:p w:rsidR="00000000" w:rsidDel="00000000" w:rsidP="00000000" w:rsidRDefault="00000000" w:rsidRPr="00000000" w14:paraId="00000050">
      <w:pPr>
        <w:pStyle w:val="Heading3"/>
        <w:rPr/>
      </w:pPr>
      <w:bookmarkStart w:colFirst="0" w:colLast="0" w:name="_496734hvhcc2" w:id="15"/>
      <w:bookmarkEnd w:id="15"/>
      <w:r w:rsidDel="00000000" w:rsidR="00000000" w:rsidRPr="00000000">
        <w:rPr>
          <w:rtl w:val="0"/>
        </w:rPr>
        <w:t xml:space="preserve">(B4) p.76 -- Bigquery | Bigquery Table Access Control Options</w:t>
      </w:r>
    </w:p>
    <w:p w:rsidR="00000000" w:rsidDel="00000000" w:rsidP="00000000" w:rsidRDefault="00000000" w:rsidRPr="00000000" w14:paraId="00000051">
      <w:pPr>
        <w:ind w:left="600" w:right="600" w:firstLine="0"/>
        <w:rPr/>
      </w:pPr>
      <w:r w:rsidDel="00000000" w:rsidR="00000000" w:rsidRPr="00000000">
        <w:rPr>
          <w:rtl w:val="0"/>
        </w:rPr>
        <w:t xml:space="preserve">BigQuery Transitive Data Set Access By default, views and routines require the principal to have permissions to the underlying resource. Administrators can create transitive access to data by granting authorization: • Authorized data sets grant a collection of views access to another data set (known as a shared data set). • Authorized views grant access to share the results from a view's query. • Authorized routines grant permissions to run a routine that needs to query table data.</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3">
      <w:pPr>
        <w:ind w:left="600" w:right="600" w:firstLine="0"/>
        <w:rPr/>
      </w:pPr>
      <w:r w:rsidDel="00000000" w:rsidR="00000000" w:rsidRPr="00000000">
        <w:rPr>
          <w:rtl w:val="0"/>
        </w:rPr>
        <w:t xml:space="preserve">BQ Owners sharing views and routines must understand the permission model between the virtual table (view or routine) and the actual data table. By default, permissions to query a view or run a routine are not transitive. Explicit trust must be given to a member to the underlying data tables or granted using an "authorized view." Authorized views grant permission to share a subset of data or specific columns from a table without granting them direct access to the underlying tables. Authorized Data Sets: The BQ Owner creates a separate, dedicated data set with all authorized views intended to be shared with the member. Authorizing a data set grants one to many views permission to be shared without needing access to the origin data set (also referred to as a shared data set). Authorized Views: The BQ Owner manages a fine-grained list of views authorized for sharing with members. Views are authorized one by one, instead of being shared as a group using the authorized data set option. Authorized Routines: Similar to authorized views, except authorization applies to routines accessing a data table. Routines are authorized one by one, and grant members permission to run a routine without requiring access to the origin data table. Reference: • BigQuery Data Security and Governance: </w:t>
      </w:r>
      <w:hyperlink r:id="rId13">
        <w:r w:rsidDel="00000000" w:rsidR="00000000" w:rsidRPr="00000000">
          <w:rPr>
            <w:color w:val="1155cc"/>
            <w:u w:val="single"/>
            <w:rtl w:val="0"/>
          </w:rPr>
          <w:t xml:space="preserve">https://sec549.com/id407</w:t>
        </w:r>
      </w:hyperlink>
      <w:r w:rsidDel="00000000" w:rsidR="00000000" w:rsidRPr="00000000">
        <w:rPr>
          <w:rtl w:val="0"/>
        </w:rPr>
      </w:r>
    </w:p>
    <w:p w:rsidR="00000000" w:rsidDel="00000000" w:rsidP="00000000" w:rsidRDefault="00000000" w:rsidRPr="00000000" w14:paraId="00000054">
      <w:pPr>
        <w:pStyle w:val="Heading3"/>
        <w:rPr/>
      </w:pPr>
      <w:bookmarkStart w:colFirst="0" w:colLast="0" w:name="_j6pwshw3fmx7" w:id="16"/>
      <w:bookmarkEnd w:id="16"/>
      <w:r w:rsidDel="00000000" w:rsidR="00000000" w:rsidRPr="00000000">
        <w:rPr>
          <w:rtl w:val="0"/>
        </w:rPr>
        <w:t xml:space="preserve">(B4) p.78 -- Bigquery | Bigquery Row-level Security</w:t>
      </w:r>
    </w:p>
    <w:p w:rsidR="00000000" w:rsidDel="00000000" w:rsidP="00000000" w:rsidRDefault="00000000" w:rsidRPr="00000000" w14:paraId="00000055">
      <w:pPr>
        <w:ind w:left="600" w:right="600" w:firstLine="0"/>
        <w:rPr/>
      </w:pPr>
      <w:r w:rsidDel="00000000" w:rsidR="00000000" w:rsidRPr="00000000">
        <w:rPr>
          <w:rtl w:val="0"/>
        </w:rPr>
        <w:t xml:space="preserve">BigQuery Table Access Control Options BigQuery supports row-level and column-level security policies as an alternative to managing views and authorization rules across the organization: • Row-level security – Apply policy rules directly to data tables – Share tables directly with project teams • Column-level security – Create policy tags that define rules for data access – Apply policy tags to the columns in the data table's schema</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7">
      <w:pPr>
        <w:ind w:left="600" w:right="600" w:firstLine="0"/>
        <w:rPr/>
      </w:pPr>
      <w:r w:rsidDel="00000000" w:rsidR="00000000" w:rsidRPr="00000000">
        <w:rPr>
          <w:rtl w:val="0"/>
        </w:rPr>
        <w:t xml:space="preserve">Authorized views provide a simple mechanism for sharing views and routines without granting access to the underlying data tables. However, architects should consider the following before implementing authorized views: • Authorized views grant access to a view or routine regardless of what data is returned by the underlying query. After authorizing a view, a subsequent accidental (or malicious) modification to the view's query could result in data exposure. • Managing separate views for teams across an enterprise can be challenging. Data engineering teams may find themselves managing thousands of views, routines, and distinct authorization rules. For these reasons, the BigQuery column-level and row-level security controls are recommended over managing authorized data sets, views, and routines. Row-level and column-level security policy can be more complicated to implement, but the payoff provides security teams with enhanced data access control: • Access control policy is enforced at the data table level, rather than relying on virtual authorization on a view or routine • Granular access control requirements are evaluated on every query based on the user's identity Row-level security policy statements are data definition language (DDL) queries that are run directly against a table. After applying a row-level security policy, table queries are evaluated against the policy and filtered if the user does not have access to the data. Column-level security policy is more complex. Data engineering teams apply policy tags to columns in the table schema and grant access to the policy tag. Both options allow data engineering teams to share a data table directly with the data mart projects and enforce security policy in real-time during query execution.</w:t>
      </w:r>
    </w:p>
    <w:p w:rsidR="00000000" w:rsidDel="00000000" w:rsidP="00000000" w:rsidRDefault="00000000" w:rsidRPr="00000000" w14:paraId="00000058">
      <w:pPr>
        <w:pStyle w:val="Heading3"/>
        <w:rPr/>
      </w:pPr>
      <w:bookmarkStart w:colFirst="0" w:colLast="0" w:name="_1bz6m6dj45c3" w:id="17"/>
      <w:bookmarkEnd w:id="17"/>
      <w:r w:rsidDel="00000000" w:rsidR="00000000" w:rsidRPr="00000000">
        <w:rPr>
          <w:rtl w:val="0"/>
        </w:rPr>
        <w:t xml:space="preserve">(B4) p.79 -- Bigquery | Bigquery Row-level Query Results</w:t>
      </w:r>
    </w:p>
    <w:p w:rsidR="00000000" w:rsidDel="00000000" w:rsidP="00000000" w:rsidRDefault="00000000" w:rsidRPr="00000000" w14:paraId="00000059">
      <w:pPr>
        <w:ind w:left="600" w:right="600" w:firstLine="0"/>
        <w:rPr/>
      </w:pPr>
      <w:r w:rsidDel="00000000" w:rsidR="00000000" w:rsidRPr="00000000">
        <w:rPr>
          <w:rtl w:val="0"/>
        </w:rPr>
        <w:t xml:space="preserve">References: • Google Cloud – Introduction to BigQuery Row-Level Security: </w:t>
      </w:r>
      <w:hyperlink r:id="rId14">
        <w:r w:rsidDel="00000000" w:rsidR="00000000" w:rsidRPr="00000000">
          <w:rPr>
            <w:color w:val="1155cc"/>
            <w:u w:val="single"/>
            <w:rtl w:val="0"/>
          </w:rPr>
          <w:t xml:space="preserve">https://sec549.com/id412</w:t>
        </w:r>
      </w:hyperlink>
      <w:r w:rsidDel="00000000" w:rsidR="00000000" w:rsidRPr="00000000">
        <w:rPr>
          <w:rtl w:val="0"/>
        </w:rPr>
        <w:t xml:space="preserve"> • Google Cloud – Introduction to BigQuery column-level access control: </w:t>
      </w:r>
      <w:hyperlink r:id="rId15">
        <w:r w:rsidDel="00000000" w:rsidR="00000000" w:rsidRPr="00000000">
          <w:rPr>
            <w:color w:val="1155cc"/>
            <w:u w:val="single"/>
            <w:rtl w:val="0"/>
          </w:rPr>
          <w:t xml:space="preserve">https://sec549.com/id458</w:t>
        </w:r>
      </w:hyperlink>
      <w:r w:rsidDel="00000000" w:rsidR="00000000" w:rsidRPr="00000000">
        <w:rPr>
          <w:rtl w:val="0"/>
        </w:rPr>
      </w:r>
    </w:p>
    <w:p w:rsidR="00000000" w:rsidDel="00000000" w:rsidP="00000000" w:rsidRDefault="00000000" w:rsidRPr="00000000" w14:paraId="0000005A">
      <w:pPr>
        <w:pStyle w:val="Heading3"/>
        <w:rPr/>
      </w:pPr>
      <w:bookmarkStart w:colFirst="0" w:colLast="0" w:name="_2admnla9smmz" w:id="18"/>
      <w:bookmarkEnd w:id="18"/>
      <w:r w:rsidDel="00000000" w:rsidR="00000000" w:rsidRPr="00000000">
        <w:rPr>
          <w:rtl w:val="0"/>
        </w:rPr>
        <w:t xml:space="preserve">(B4) p.80 -- Bigquery | Bigquery Column-level Security</w:t>
      </w:r>
    </w:p>
    <w:p w:rsidR="00000000" w:rsidDel="00000000" w:rsidP="00000000" w:rsidRDefault="00000000" w:rsidRPr="00000000" w14:paraId="0000005B">
      <w:pPr>
        <w:ind w:left="600" w:right="600" w:firstLine="0"/>
        <w:rPr/>
      </w:pPr>
      <w:r w:rsidDel="00000000" w:rsidR="00000000" w:rsidRPr="00000000">
        <w:rPr>
          <w:rtl w:val="0"/>
        </w:rPr>
        <w:t xml:space="preserve">BigQuery Row-Level Security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D">
      <w:pPr>
        <w:ind w:left="600" w:right="600" w:firstLine="0"/>
        <w:rPr/>
      </w:pPr>
      <w:r w:rsidDel="00000000" w:rsidR="00000000" w:rsidRPr="00000000">
        <w:rPr>
          <w:rtl w:val="0"/>
        </w:rPr>
        <w:t xml:space="preserve">Row-level security policy statements filter access to one or more rows in a table based on the user executing the query. Each table can have multiple row-level security policies. Row-level security policies work alongside other controls such as column-level security, views, and standard IAM permissions in the resource hierarchy. Rather than using an authorized view, the example above shows how to grant the Park 5 admin team access to their data using a row-level security policy. The data engineering team (BQ Owner) runs the following DDL query in the data warehouse project: CREATE OR REPLACE ROW ACCESS POLICY park_5_filter ON </w:t>
      </w:r>
      <w:r w:rsidDel="00000000" w:rsidR="00000000" w:rsidRPr="00000000">
        <w:rPr>
          <w:rFonts w:ascii="Roboto Mono" w:cs="Roboto Mono" w:eastAsia="Roboto Mono" w:hAnsi="Roboto Mono"/>
          <w:color w:val="188038"/>
          <w:rtl w:val="0"/>
        </w:rPr>
        <w:t xml:space="preserve">robotics-111111.guest_intelligence.activities</w:t>
      </w:r>
      <w:r w:rsidDel="00000000" w:rsidR="00000000" w:rsidRPr="00000000">
        <w:rPr>
          <w:rtl w:val="0"/>
        </w:rPr>
        <w:t xml:space="preserve"> GRANT TO FILTER USING (park_id = 'P005'); The query creates a policy called park_5_filter on the activities table for the BQ Users group The filter restricts row-level access to data from Park 5 (P005). With the row-level policy in place, the data engineering team can safely share the data table directly with the Park 5 Robotics project. Reference: • Google Cloud – Introduction to BigQuery Row-Level Securityhttps://sec549.com/id412</w:t>
      </w:r>
    </w:p>
    <w:p w:rsidR="00000000" w:rsidDel="00000000" w:rsidP="00000000" w:rsidRDefault="00000000" w:rsidRPr="00000000" w14:paraId="0000005E">
      <w:pPr>
        <w:pStyle w:val="Heading3"/>
        <w:rPr/>
      </w:pPr>
      <w:bookmarkStart w:colFirst="0" w:colLast="0" w:name="_gnqy1na2v6le" w:id="19"/>
      <w:bookmarkEnd w:id="19"/>
      <w:r w:rsidDel="00000000" w:rsidR="00000000" w:rsidRPr="00000000">
        <w:rPr>
          <w:rtl w:val="0"/>
        </w:rPr>
        <w:t xml:space="preserve">(B4) p.82 -- Bigquery | Bigquery Column-level Query Results</w:t>
      </w:r>
    </w:p>
    <w:p w:rsidR="00000000" w:rsidDel="00000000" w:rsidP="00000000" w:rsidRDefault="00000000" w:rsidRPr="00000000" w14:paraId="0000005F">
      <w:pPr>
        <w:ind w:left="600" w:right="600" w:firstLine="0"/>
        <w:rPr/>
      </w:pPr>
      <w:r w:rsidDel="00000000" w:rsidR="00000000" w:rsidRPr="00000000">
        <w:rPr>
          <w:rtl w:val="0"/>
        </w:rPr>
        <w:t xml:space="preserve">BigQuery Column-Level Security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1">
      <w:pPr>
        <w:ind w:left="600" w:right="600" w:firstLine="0"/>
        <w:rPr/>
      </w:pPr>
      <w:r w:rsidDel="00000000" w:rsidR="00000000" w:rsidRPr="00000000">
        <w:rPr>
          <w:rtl w:val="0"/>
        </w:rPr>
        <w:t xml:space="preserve">BigQuery's column-level access control capability is more advanced than the authorized view and row- level security options. Column-level access control combines two different mechanisms to control access to data: Data Catalog Google's Data Catalog is a metadata management service for discovering, managing, and visualizing data assets. The central repository of data assets is searchable and makes it easy to find assets tagged with different data classifications. Data Catalog integrates with various Google Cloud services like BigQuery, Pub/Sub, and Cloud Storage, automatically extracting and indexing metadata from their data. Column-level access control starts with governance teams using the Data Catalog service to define the organization's data classification hierarchy and data elements. This process is done using a Data Catalog resource called a policy tag. Policy tag taxonomies contain hierarchical groups of policy tags. For each policy tag in the group, data governance teams grant members the Data Catalog Fine-Grained Reader (roles/datacatalog.categoryFineGrainedReader) role to view the data. The example above shows two top-level policy tags called Restricted and Confidential. In a real-world scenario, the data governance team would continue building the hierarchy out by adding sub-tags for each data element in the classification matrix. For simplicity, we will look at the permissions for these top-level tags. Restricted: Granting the BQ Owner group the roles/datacatalog.categoryFineGrainedReader role will allow members to view Restricted columns. Confidential: Granting the BQ User group the roles/datacatalog.categoryFineGrainedReader role will allow members to view Confidential columns. BigQuery Column-Level Security With the policy tags in place, data governance teams create column-level security policy by associating</w:t>
      </w:r>
    </w:p>
    <w:p w:rsidR="00000000" w:rsidDel="00000000" w:rsidP="00000000" w:rsidRDefault="00000000" w:rsidRPr="00000000" w14:paraId="00000062">
      <w:pPr>
        <w:pStyle w:val="Heading3"/>
        <w:rPr/>
      </w:pPr>
      <w:bookmarkStart w:colFirst="0" w:colLast="0" w:name="_xmdod9flmv0z" w:id="20"/>
      <w:bookmarkEnd w:id="20"/>
      <w:r w:rsidDel="00000000" w:rsidR="00000000" w:rsidRPr="00000000">
        <w:rPr>
          <w:rtl w:val="0"/>
        </w:rPr>
        <w:t xml:space="preserve">(B4) p.83 -- Bigquery | Bigquery Column-level Dynamic Data Masking</w:t>
      </w:r>
    </w:p>
    <w:p w:rsidR="00000000" w:rsidDel="00000000" w:rsidP="00000000" w:rsidRDefault="00000000" w:rsidRPr="00000000" w14:paraId="00000063">
      <w:pPr>
        <w:ind w:left="600" w:right="600" w:firstLine="0"/>
        <w:rPr/>
      </w:pPr>
      <w:r w:rsidDel="00000000" w:rsidR="00000000" w:rsidRPr="00000000">
        <w:rPr>
          <w:rtl w:val="0"/>
        </w:rPr>
        <w:t xml:space="preserve">data table columns with a policy tag. This association is defined in the data table schema. In the example above, the data governance team has assigned a policy tag to two columns in the activities table. The host_id and guest_id are both assigned to the Restricted policy tag. With this configuration, all members querying the columns are required to have the roles/datacatalog.categoryFineGrainedReader permission on the Restricted policy tag. In this case, permissions are limited to members of the BQ Owner group (defined above). References: • BigQuery – Introduction to column-level access: </w:t>
      </w:r>
      <w:hyperlink r:id="rId16">
        <w:r w:rsidDel="00000000" w:rsidR="00000000" w:rsidRPr="00000000">
          <w:rPr>
            <w:color w:val="1155cc"/>
            <w:u w:val="single"/>
            <w:rtl w:val="0"/>
          </w:rPr>
          <w:t xml:space="preserve">https://sec549.com/id411</w:t>
        </w:r>
      </w:hyperlink>
      <w:r w:rsidDel="00000000" w:rsidR="00000000" w:rsidRPr="00000000">
        <w:rPr>
          <w:rtl w:val="0"/>
        </w:rPr>
        <w:t xml:space="preserve"> • BigQuery – Restrict access with column-level access control: </w:t>
      </w:r>
      <w:hyperlink r:id="rId17">
        <w:r w:rsidDel="00000000" w:rsidR="00000000" w:rsidRPr="00000000">
          <w:rPr>
            <w:color w:val="1155cc"/>
            <w:u w:val="single"/>
            <w:rtl w:val="0"/>
          </w:rPr>
          <w:t xml:space="preserve">https://sec549.com/id413</w:t>
        </w:r>
      </w:hyperlink>
      <w:r w:rsidDel="00000000" w:rsidR="00000000" w:rsidRPr="00000000">
        <w:rPr>
          <w:rtl w:val="0"/>
        </w:rPr>
        <w:t xml:space="preserve"> • BigQuery Data Catalog: </w:t>
      </w:r>
      <w:hyperlink r:id="rId18">
        <w:r w:rsidDel="00000000" w:rsidR="00000000" w:rsidRPr="00000000">
          <w:rPr>
            <w:color w:val="1155cc"/>
            <w:u w:val="single"/>
            <w:rtl w:val="0"/>
          </w:rPr>
          <w:t xml:space="preserve">https://sec549.com/id459</w:t>
        </w:r>
      </w:hyperlink>
      <w:r w:rsidDel="00000000" w:rsidR="00000000" w:rsidRPr="00000000">
        <w:rPr>
          <w:rtl w:val="0"/>
        </w:rPr>
      </w:r>
    </w:p>
    <w:p w:rsidR="00000000" w:rsidDel="00000000" w:rsidP="00000000" w:rsidRDefault="00000000" w:rsidRPr="00000000" w14:paraId="00000064">
      <w:pPr>
        <w:pStyle w:val="Heading3"/>
        <w:rPr/>
      </w:pPr>
      <w:bookmarkStart w:colFirst="0" w:colLast="0" w:name="_jtt2yjgfyr1o" w:id="21"/>
      <w:bookmarkEnd w:id="21"/>
      <w:r w:rsidDel="00000000" w:rsidR="00000000" w:rsidRPr="00000000">
        <w:rPr>
          <w:rtl w:val="0"/>
        </w:rPr>
        <w:t xml:space="preserve">(B4) p.84 -- Bigquery | Bigquery Column-level Dynamic Data Results</w:t>
      </w:r>
    </w:p>
    <w:p w:rsidR="00000000" w:rsidDel="00000000" w:rsidP="00000000" w:rsidRDefault="00000000" w:rsidRPr="00000000" w14:paraId="00000065">
      <w:pPr>
        <w:ind w:left="600" w:right="600" w:firstLine="0"/>
        <w:rPr/>
      </w:pPr>
      <w:r w:rsidDel="00000000" w:rsidR="00000000" w:rsidRPr="00000000">
        <w:rPr>
          <w:rtl w:val="0"/>
        </w:rPr>
        <w:t xml:space="preserve">BigQuery Column-Level Query Results • The Park 5 user queries the entire activities table. • BigQuery evaluates the column-level policy tags before returning the results.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7">
      <w:pPr>
        <w:ind w:left="600" w:right="600" w:firstLine="0"/>
        <w:rPr/>
      </w:pPr>
      <w:r w:rsidDel="00000000" w:rsidR="00000000" w:rsidRPr="00000000">
        <w:rPr>
          <w:rtl w:val="0"/>
        </w:rPr>
        <w:t xml:space="preserve">Summarizing the previous slide, we've built a Restricted policy tag and set the tag on the activities table host_id and guest_id columns. To view Restricted column data, members must have the roles/datacatalog.categoryFineGrainedReader permission on the Restricted policy tag. Members of the BQ Owners group have this permission, but members of the BQ Users group do not. The slide above shows the BigQuery column-level security policy response when a member of the BQ Users group runs the following query: SELECT * FROM guest_intelligence.activites The query fails with an Access Denied error message that reads: "User has neither fine-grained access nor masked get permission to get data protected by policy tag 'delos- data-classification: restricted' on columns guest_intelligence.activities.guest_id, guest_intelligence.activities.host_id." The response clearly informs the user that the guest_id and host_id columns are classified as Restricted, and their permissions do not grant access to the data. References: • BigQuery – Introduction to column-level access: </w:t>
      </w:r>
      <w:hyperlink r:id="rId19">
        <w:r w:rsidDel="00000000" w:rsidR="00000000" w:rsidRPr="00000000">
          <w:rPr>
            <w:color w:val="1155cc"/>
            <w:u w:val="single"/>
            <w:rtl w:val="0"/>
          </w:rPr>
          <w:t xml:space="preserve">https://sec549.com/id411</w:t>
        </w:r>
      </w:hyperlink>
      <w:r w:rsidDel="00000000" w:rsidR="00000000" w:rsidRPr="00000000">
        <w:rPr>
          <w:rtl w:val="0"/>
        </w:rPr>
        <w:t xml:space="preserve"> • BigQuery – Restrict access with column-level access control: </w:t>
      </w:r>
      <w:hyperlink r:id="rId20">
        <w:r w:rsidDel="00000000" w:rsidR="00000000" w:rsidRPr="00000000">
          <w:rPr>
            <w:color w:val="1155cc"/>
            <w:u w:val="single"/>
            <w:rtl w:val="0"/>
          </w:rPr>
          <w:t xml:space="preserve">https://sec549.com/id413</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rPr/>
      </w:pPr>
      <w:bookmarkStart w:colFirst="0" w:colLast="0" w:name="_57ixtusun0un" w:id="22"/>
      <w:bookmarkEnd w:id="22"/>
      <w:r w:rsidDel="00000000" w:rsidR="00000000" w:rsidRPr="00000000">
        <w:rPr>
          <w:rtl w:val="0"/>
        </w:rPr>
        <w:t xml:space="preserve">Review Checklist</w:t>
      </w:r>
    </w:p>
    <w:p w:rsidR="00000000" w:rsidDel="00000000" w:rsidP="00000000" w:rsidRDefault="00000000" w:rsidRPr="00000000" w14:paraId="0000006B">
      <w:pPr>
        <w:numPr>
          <w:ilvl w:val="0"/>
          <w:numId w:val="1"/>
        </w:numPr>
        <w:ind w:left="720" w:hanging="360"/>
      </w:pPr>
      <w:r w:rsidDel="00000000" w:rsidR="00000000" w:rsidRPr="00000000">
        <w:rPr>
          <w:rtl w:val="0"/>
        </w:rPr>
        <w:t xml:space="preserve">Bigquery</w:t>
      </w:r>
    </w:p>
    <w:p w:rsidR="00000000" w:rsidDel="00000000" w:rsidP="00000000" w:rsidRDefault="00000000" w:rsidRPr="00000000" w14:paraId="0000006C">
      <w:pPr>
        <w:numPr>
          <w:ilvl w:val="0"/>
          <w:numId w:val="1"/>
        </w:numPr>
        <w:ind w:left="720" w:hanging="360"/>
      </w:pPr>
      <w:r w:rsidDel="00000000" w:rsidR="00000000" w:rsidRPr="00000000">
        <w:rPr>
          <w:rtl w:val="0"/>
        </w:rPr>
        <w:t xml:space="preserve">Bigquery Admin (roles/bigquery.admin</w:t>
      </w:r>
    </w:p>
    <w:p w:rsidR="00000000" w:rsidDel="00000000" w:rsidP="00000000" w:rsidRDefault="00000000" w:rsidRPr="00000000" w14:paraId="0000006D">
      <w:pPr>
        <w:numPr>
          <w:ilvl w:val="0"/>
          <w:numId w:val="1"/>
        </w:numPr>
        <w:ind w:left="720" w:hanging="360"/>
      </w:pPr>
      <w:r w:rsidDel="00000000" w:rsidR="00000000" w:rsidRPr="00000000">
        <w:rPr>
          <w:rtl w:val="0"/>
        </w:rPr>
        <w:t xml:space="preserve">Bigquery Architecture Considerations</w:t>
      </w:r>
    </w:p>
    <w:p w:rsidR="00000000" w:rsidDel="00000000" w:rsidP="00000000" w:rsidRDefault="00000000" w:rsidRPr="00000000" w14:paraId="0000006E">
      <w:pPr>
        <w:numPr>
          <w:ilvl w:val="0"/>
          <w:numId w:val="1"/>
        </w:numPr>
        <w:ind w:left="720" w:hanging="360"/>
      </w:pPr>
      <w:r w:rsidDel="00000000" w:rsidR="00000000" w:rsidRPr="00000000">
        <w:rPr>
          <w:rtl w:val="0"/>
        </w:rPr>
        <w:t xml:space="preserve">Bigquery Authorized View Permissions</w:t>
      </w:r>
    </w:p>
    <w:p w:rsidR="00000000" w:rsidDel="00000000" w:rsidP="00000000" w:rsidRDefault="00000000" w:rsidRPr="00000000" w14:paraId="0000006F">
      <w:pPr>
        <w:numPr>
          <w:ilvl w:val="0"/>
          <w:numId w:val="1"/>
        </w:numPr>
        <w:ind w:left="720" w:hanging="360"/>
      </w:pPr>
      <w:r w:rsidDel="00000000" w:rsidR="00000000" w:rsidRPr="00000000">
        <w:rPr>
          <w:rtl w:val="0"/>
        </w:rPr>
        <w:t xml:space="preserve">Bigquery Authorized View Query</w:t>
      </w:r>
    </w:p>
    <w:p w:rsidR="00000000" w:rsidDel="00000000" w:rsidP="00000000" w:rsidRDefault="00000000" w:rsidRPr="00000000" w14:paraId="00000070">
      <w:pPr>
        <w:numPr>
          <w:ilvl w:val="0"/>
          <w:numId w:val="1"/>
        </w:numPr>
        <w:ind w:left="720" w:hanging="360"/>
      </w:pPr>
      <w:r w:rsidDel="00000000" w:rsidR="00000000" w:rsidRPr="00000000">
        <w:rPr>
          <w:rtl w:val="0"/>
        </w:rPr>
        <w:t xml:space="preserve">Bigquery Centralized Access Control Workflow</w:t>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Bigquery Centralized Data Warehouse Architecture</w:t>
      </w:r>
    </w:p>
    <w:p w:rsidR="00000000" w:rsidDel="00000000" w:rsidP="00000000" w:rsidRDefault="00000000" w:rsidRPr="00000000" w14:paraId="00000072">
      <w:pPr>
        <w:numPr>
          <w:ilvl w:val="0"/>
          <w:numId w:val="1"/>
        </w:numPr>
        <w:ind w:left="720" w:hanging="360"/>
      </w:pPr>
      <w:r w:rsidDel="00000000" w:rsidR="00000000" w:rsidRPr="00000000">
        <w:rPr>
          <w:rtl w:val="0"/>
        </w:rPr>
        <w:t xml:space="preserve">Bigquery Column-level Dynamic Data Masking</w:t>
      </w:r>
    </w:p>
    <w:p w:rsidR="00000000" w:rsidDel="00000000" w:rsidP="00000000" w:rsidRDefault="00000000" w:rsidRPr="00000000" w14:paraId="00000073">
      <w:pPr>
        <w:numPr>
          <w:ilvl w:val="0"/>
          <w:numId w:val="1"/>
        </w:numPr>
        <w:ind w:left="720" w:hanging="360"/>
      </w:pPr>
      <w:r w:rsidDel="00000000" w:rsidR="00000000" w:rsidRPr="00000000">
        <w:rPr>
          <w:rtl w:val="0"/>
        </w:rPr>
        <w:t xml:space="preserve">Bigquery Column-level Dynamic Data Results</w:t>
      </w:r>
    </w:p>
    <w:p w:rsidR="00000000" w:rsidDel="00000000" w:rsidP="00000000" w:rsidRDefault="00000000" w:rsidRPr="00000000" w14:paraId="00000074">
      <w:pPr>
        <w:numPr>
          <w:ilvl w:val="0"/>
          <w:numId w:val="1"/>
        </w:numPr>
        <w:ind w:left="720" w:hanging="360"/>
      </w:pPr>
      <w:r w:rsidDel="00000000" w:rsidR="00000000" w:rsidRPr="00000000">
        <w:rPr>
          <w:rtl w:val="0"/>
        </w:rPr>
        <w:t xml:space="preserve">Bigquery Column-level Query Results</w:t>
      </w:r>
    </w:p>
    <w:p w:rsidR="00000000" w:rsidDel="00000000" w:rsidP="00000000" w:rsidRDefault="00000000" w:rsidRPr="00000000" w14:paraId="00000075">
      <w:pPr>
        <w:numPr>
          <w:ilvl w:val="0"/>
          <w:numId w:val="1"/>
        </w:numPr>
        <w:ind w:left="720" w:hanging="360"/>
      </w:pPr>
      <w:r w:rsidDel="00000000" w:rsidR="00000000" w:rsidRPr="00000000">
        <w:rPr>
          <w:rtl w:val="0"/>
        </w:rPr>
        <w:t xml:space="preserve">Bigquery Column-level Security</w:t>
      </w:r>
    </w:p>
    <w:p w:rsidR="00000000" w:rsidDel="00000000" w:rsidP="00000000" w:rsidRDefault="00000000" w:rsidRPr="00000000" w14:paraId="00000076">
      <w:pPr>
        <w:numPr>
          <w:ilvl w:val="0"/>
          <w:numId w:val="1"/>
        </w:numPr>
        <w:ind w:left="720" w:hanging="360"/>
      </w:pPr>
      <w:r w:rsidDel="00000000" w:rsidR="00000000" w:rsidRPr="00000000">
        <w:rPr>
          <w:rtl w:val="0"/>
        </w:rPr>
        <w:t xml:space="preserve">Bigquery Decentralized Access Control Risks</w:t>
      </w:r>
    </w:p>
    <w:p w:rsidR="00000000" w:rsidDel="00000000" w:rsidP="00000000" w:rsidRDefault="00000000" w:rsidRPr="00000000" w14:paraId="00000077">
      <w:pPr>
        <w:numPr>
          <w:ilvl w:val="0"/>
          <w:numId w:val="1"/>
        </w:numPr>
        <w:ind w:left="720" w:hanging="360"/>
      </w:pPr>
      <w:r w:rsidDel="00000000" w:rsidR="00000000" w:rsidRPr="00000000">
        <w:rPr>
          <w:rtl w:val="0"/>
        </w:rPr>
        <w:t xml:space="preserve">Bigquery Decentralized Warehouse Architecture</w:t>
      </w:r>
    </w:p>
    <w:p w:rsidR="00000000" w:rsidDel="00000000" w:rsidP="00000000" w:rsidRDefault="00000000" w:rsidRPr="00000000" w14:paraId="00000078">
      <w:pPr>
        <w:numPr>
          <w:ilvl w:val="0"/>
          <w:numId w:val="1"/>
        </w:numPr>
        <w:ind w:left="720" w:hanging="360"/>
      </w:pPr>
      <w:r w:rsidDel="00000000" w:rsidR="00000000" w:rsidRPr="00000000">
        <w:rPr>
          <w:rtl w:val="0"/>
        </w:rPr>
        <w:t xml:space="preserve">Bigquery IAM Permissions Roles</w:t>
      </w:r>
    </w:p>
    <w:p w:rsidR="00000000" w:rsidDel="00000000" w:rsidP="00000000" w:rsidRDefault="00000000" w:rsidRPr="00000000" w14:paraId="00000079">
      <w:pPr>
        <w:numPr>
          <w:ilvl w:val="0"/>
          <w:numId w:val="1"/>
        </w:numPr>
        <w:ind w:left="720" w:hanging="360"/>
      </w:pPr>
      <w:r w:rsidDel="00000000" w:rsidR="00000000" w:rsidRPr="00000000">
        <w:rPr>
          <w:rtl w:val="0"/>
        </w:rPr>
        <w:t xml:space="preserve">Bigquery Job User (roles/bigquery.jobUser</w:t>
      </w:r>
    </w:p>
    <w:p w:rsidR="00000000" w:rsidDel="00000000" w:rsidP="00000000" w:rsidRDefault="00000000" w:rsidRPr="00000000" w14:paraId="0000007A">
      <w:pPr>
        <w:numPr>
          <w:ilvl w:val="0"/>
          <w:numId w:val="1"/>
        </w:numPr>
        <w:ind w:left="720" w:hanging="360"/>
      </w:pPr>
      <w:r w:rsidDel="00000000" w:rsidR="00000000" w:rsidRPr="00000000">
        <w:rPr>
          <w:rtl w:val="0"/>
        </w:rPr>
        <w:t xml:space="preserve">Bigquery Key Components</w:t>
      </w:r>
    </w:p>
    <w:p w:rsidR="00000000" w:rsidDel="00000000" w:rsidP="00000000" w:rsidRDefault="00000000" w:rsidRPr="00000000" w14:paraId="0000007B">
      <w:pPr>
        <w:numPr>
          <w:ilvl w:val="0"/>
          <w:numId w:val="1"/>
        </w:numPr>
        <w:ind w:left="720" w:hanging="360"/>
      </w:pPr>
      <w:r w:rsidDel="00000000" w:rsidR="00000000" w:rsidRPr="00000000">
        <w:rPr>
          <w:rtl w:val="0"/>
        </w:rPr>
        <w:t xml:space="preserve">Bigquery Row-level Query Results</w:t>
      </w:r>
    </w:p>
    <w:p w:rsidR="00000000" w:rsidDel="00000000" w:rsidP="00000000" w:rsidRDefault="00000000" w:rsidRPr="00000000" w14:paraId="0000007C">
      <w:pPr>
        <w:numPr>
          <w:ilvl w:val="0"/>
          <w:numId w:val="1"/>
        </w:numPr>
        <w:ind w:left="720" w:hanging="360"/>
      </w:pPr>
      <w:r w:rsidDel="00000000" w:rsidR="00000000" w:rsidRPr="00000000">
        <w:rPr>
          <w:rtl w:val="0"/>
        </w:rPr>
        <w:t xml:space="preserve">Bigquery Row-level Security</w:t>
      </w:r>
    </w:p>
    <w:p w:rsidR="00000000" w:rsidDel="00000000" w:rsidP="00000000" w:rsidRDefault="00000000" w:rsidRPr="00000000" w14:paraId="0000007D">
      <w:pPr>
        <w:numPr>
          <w:ilvl w:val="0"/>
          <w:numId w:val="1"/>
        </w:numPr>
        <w:ind w:left="720" w:hanging="360"/>
      </w:pPr>
      <w:r w:rsidDel="00000000" w:rsidR="00000000" w:rsidRPr="00000000">
        <w:rPr>
          <w:rtl w:val="0"/>
        </w:rPr>
        <w:t xml:space="preserve">Bigquery Table Access Control Options</w:t>
      </w:r>
    </w:p>
    <w:p w:rsidR="00000000" w:rsidDel="00000000" w:rsidP="00000000" w:rsidRDefault="00000000" w:rsidRPr="00000000" w14:paraId="0000007E">
      <w:pPr>
        <w:numPr>
          <w:ilvl w:val="0"/>
          <w:numId w:val="1"/>
        </w:numPr>
        <w:ind w:left="720" w:hanging="360"/>
      </w:pPr>
      <w:r w:rsidDel="00000000" w:rsidR="00000000" w:rsidRPr="00000000">
        <w:rPr>
          <w:rtl w:val="0"/>
        </w:rPr>
        <w:t xml:space="preserve">Bigquery Transitive Data Set Access</w:t>
      </w:r>
    </w:p>
    <w:p w:rsidR="00000000" w:rsidDel="00000000" w:rsidP="00000000" w:rsidRDefault="00000000" w:rsidRPr="00000000" w14:paraId="0000007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sec549.com/id413" TargetMode="External"/><Relationship Id="rId11" Type="http://schemas.openxmlformats.org/officeDocument/2006/relationships/hyperlink" Target="https://sec549.com/id406" TargetMode="External"/><Relationship Id="rId10" Type="http://schemas.openxmlformats.org/officeDocument/2006/relationships/hyperlink" Target="https://sec549.com/id457" TargetMode="External"/><Relationship Id="rId13" Type="http://schemas.openxmlformats.org/officeDocument/2006/relationships/hyperlink" Target="https://sec549.com/id407" TargetMode="External"/><Relationship Id="rId12" Type="http://schemas.openxmlformats.org/officeDocument/2006/relationships/hyperlink" Target="https://sec549.com/id40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ec549.com/id407" TargetMode="External"/><Relationship Id="rId15" Type="http://schemas.openxmlformats.org/officeDocument/2006/relationships/hyperlink" Target="https://sec549.com/id458" TargetMode="External"/><Relationship Id="rId14" Type="http://schemas.openxmlformats.org/officeDocument/2006/relationships/hyperlink" Target="https://sec549.com/id412" TargetMode="External"/><Relationship Id="rId17" Type="http://schemas.openxmlformats.org/officeDocument/2006/relationships/hyperlink" Target="https://sec549.com/id413" TargetMode="External"/><Relationship Id="rId16" Type="http://schemas.openxmlformats.org/officeDocument/2006/relationships/hyperlink" Target="https://sec549.com/id411" TargetMode="External"/><Relationship Id="rId5" Type="http://schemas.openxmlformats.org/officeDocument/2006/relationships/styles" Target="styles.xml"/><Relationship Id="rId19" Type="http://schemas.openxmlformats.org/officeDocument/2006/relationships/hyperlink" Target="https://sec549.com/id411" TargetMode="External"/><Relationship Id="rId6" Type="http://schemas.openxmlformats.org/officeDocument/2006/relationships/hyperlink" Target="https://sec549.com/id406" TargetMode="External"/><Relationship Id="rId18" Type="http://schemas.openxmlformats.org/officeDocument/2006/relationships/hyperlink" Target="https://sec549.com/id459" TargetMode="External"/><Relationship Id="rId7" Type="http://schemas.openxmlformats.org/officeDocument/2006/relationships/hyperlink" Target="https://sec549.com/id406" TargetMode="External"/><Relationship Id="rId8" Type="http://schemas.openxmlformats.org/officeDocument/2006/relationships/hyperlink" Target="https://sec549.com/id40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