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Here is a table describing the GFS forecast variables you listed based on authoritative sources from NOAA and NCEP documentation:</w:t>
      </w:r>
    </w:p>
    <w:tbl>
      <w:tblPr>
        <w:tblW w:w="61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92"/>
        <w:gridCol w:w="5140"/>
      </w:tblGrid>
      <w:tr>
        <w:trPr>
          <w:tblHeader w:val="true"/>
        </w:trPr>
        <w:tc>
          <w:tcPr>
            <w:tcW w:w="9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Variable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UGRD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U-Component of Wind (zonal wind) in m/s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VGRD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V-Component of Wind (meridional wind) in m/s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TMP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Temperature in Kelvin (K)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VIS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Visibility in meters (m)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PRMSL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Pressure Reduced to Mean Sea Level (Pa)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PRES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Atmospheric Pressure at specified level (Pa)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GUST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Maximum Wind Speed (Gust) in m/s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APCP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Accumulated Precipitation (usually in kg/m²)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DPT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Dew Point Temperature (often in Kelvin or Celsius)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DSWRF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Downward Shortwave Radiation Flux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SPFH</w:t>
            </w:r>
          </w:p>
        </w:tc>
        <w:tc>
          <w:tcPr>
            <w:tcW w:w="51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Specific Humidity (kg/kg)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Here is a table describing the GFS sea and ocean related forecast variables you listed, based on authoritative documentation from the GFS system and related NOAA/NCEP resources: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3"/>
        <w:gridCol w:w="7025"/>
      </w:tblGrid>
      <w:tr>
        <w:trPr>
          <w:tblHeader w:val="true"/>
        </w:trPr>
        <w:tc>
          <w:tcPr>
            <w:tcW w:w="26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Variable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ICEC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Ice Concentration - fraction or percentage of sea surface covered by sea ice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SST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 Surface Temperature - temperature of the ocean surface layer, important for air-sea interactions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SSS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 Surface Salinity - salinity of the uppermost ocean layer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SSH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 Surface Height - height of the ocean surface relative to a reference level (geoid or mean sea level)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UVEL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Ocean Zonal Velocity - east-west component of ocean current velocity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VVEL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Ocean Meridional Velocity - north-south component of ocean current velocity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SIC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 Ice Concentration - similar to ICEC, indicating fraction of area covered by sea ice</w:t>
            </w:r>
          </w:p>
        </w:tc>
      </w:tr>
      <w:tr>
        <w:trPr/>
        <w:tc>
          <w:tcPr>
            <w:tcW w:w="2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SEAICE_THICKNESS</w:t>
            </w:r>
          </w:p>
        </w:tc>
        <w:tc>
          <w:tcPr>
            <w:tcW w:w="7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Thickness of the sea ice layer, usually in meters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233</Words>
  <Characters>1258</Characters>
  <CharactersWithSpaces>1445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2025-08-07T21:15:39Z</dcterms:created>
  <dc:creator/>
  <dc:description/>
  <dc:language>en-US</dc:language>
  <cp:lastModifiedBy/>
  <dcterms:modified xsi:type="dcterms:W3CDTF">2025-08-07T21:24:09Z</dcterms:modified>
  <cp:revision>2</cp:revision>
  <dc:subject/>
  <dc:title/>
</cp:coreProperties>
</file>