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F4E79"/>
          <w:sz w:val="40"/>
          <w:szCs w:val="40"/>
        </w:rPr>
        <w:t xml:space="preserve">ÇEDES DEĞERLER EĞİTİMİ PROGRAMI</w:t>
      </w:r>
    </w:p>
    <w:p>
      <w:pPr>
        <w:spacing w:after="60"/>
        <w:jc w:val="center"/>
      </w:pPr>
      <w:r>
        <w:rPr>
          <w:b/>
          <w:bCs/>
          <w:color w:val="C55A11"/>
          <w:sz w:val="28"/>
          <w:szCs w:val="28"/>
        </w:rPr>
        <w:t xml:space="preserve">NISAN AYI  —  2025-2026 Eğitim Öğretim Yılı</w:t>
      </w:r>
    </w:p>
    <w:p>
      <w:pPr>
        <w:spacing w:after="400"/>
        <w:jc w:val="center"/>
      </w:pPr>
      <w:r>
        <w:rPr>
          <w:i/>
          <w:iCs/>
          <w:color w:val="595959"/>
          <w:sz w:val="24"/>
          <w:szCs w:val="24"/>
        </w:rPr>
        <w:t xml:space="preserve">Değerler: TASARRUF • DUYARLILIK</w:t>
      </w:r>
    </w:p>
    <w:p>
      <w:pPr>
        <w:pBdr>
          <w:bottom w:val="single" w:color="BFBFBF" w:sz="6" w:space="1"/>
        </w:pBdr>
        <w:spacing w:after="300"/>
      </w:pPr>
    </w:p>
    <w:p>
      <w:pPr>
        <w:pStyle w:val="Heading1"/>
        <w:spacing w:after="200" w:before="200"/>
      </w:pPr>
      <w:r>
        <w:rPr>
          <w:b/>
          <w:bCs/>
          <w:color w:val="1F4E79"/>
          <w:sz w:val="32"/>
          <w:szCs w:val="32"/>
        </w:rPr>
        <w:t xml:space="preserve">1. HAFTA  •  06 - 10 Nisan</w:t>
      </w:r>
    </w:p>
    <w:p>
      <w:pPr>
        <w:spacing w:after="240"/>
      </w:pPr>
      <w:r>
        <w:rPr>
          <w:b/>
          <w:bCs/>
          <w:color w:val="833C0C"/>
          <w:sz w:val="24"/>
          <w:szCs w:val="24"/>
        </w:rPr>
        <w:t xml:space="preserve">Değer: </w:t>
      </w:r>
      <w:r>
        <w:rPr>
          <w:b/>
          <w:bCs/>
          <w:sz w:val="24"/>
          <w:szCs w:val="24"/>
        </w:rPr>
        <w:t xml:space="preserve">TASARRUF</w:t>
      </w:r>
      <w:r>
        <w:rPr>
          <w:b/>
          <w:bCs/>
          <w:color w:val="833C0C"/>
          <w:sz w:val="24"/>
          <w:szCs w:val="24"/>
        </w:rPr>
        <w:t xml:space="preserve">   |   Konu: </w:t>
      </w:r>
      <w:r>
        <w:rPr>
          <w:sz w:val="24"/>
          <w:szCs w:val="24"/>
        </w:rPr>
        <w:t xml:space="preserve">Kaynakları Bilinçli Kullanmak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📖 Okuma Metni: Açık Kalan Musluk</w:t>
      </w:r>
    </w:p>
    <w:p>
      <w:pPr>
        <w:spacing w:after="160" w:line="300"/>
      </w:pPr>
      <w:r>
        <w:rPr>
          <w:sz w:val="24"/>
          <w:szCs w:val="24"/>
        </w:rPr>
        <w:t xml:space="preserve">Lavaboda elini yıkayan Aslı, musluğu kapatmayı unutup sınıfa döndü. Arkadaşı Efe fark edip musluğu kapattı ve ona nazikçe hatırlattı: 'Su boşa akarken, başka bir yerde suya ihtiyacı olan biri olabilir.'</w:t>
      </w:r>
    </w:p>
    <w:p>
      <w:pPr>
        <w:spacing w:after="160" w:line="300"/>
      </w:pPr>
      <w:r>
        <w:rPr>
          <w:sz w:val="24"/>
          <w:szCs w:val="24"/>
        </w:rPr>
        <w:t xml:space="preserve">Aslı bu sözü hiç unutmadı. O günden sonra suyu, kağıdı ve elektriği bilinçli kullanmanın önemini kavradı: tasarruf, kaynakları israf etmeden, ihtiyaç kadar kullanmaktı.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✏️ Etkinlik Çalışması: Tasarruf Dedektifleri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Malzemeler: </w:t>
      </w:r>
      <w:r>
        <w:rPr>
          <w:i/>
          <w:iCs/>
          <w:sz w:val="24"/>
          <w:szCs w:val="24"/>
        </w:rPr>
        <w:t xml:space="preserve">Kartlar, kalem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Öğrenciler sınıfta/evde israf edilen bir şeyi (açık kalan ışık, akan musluk) fark edip 'Tasarruf Dedektif Raporu' kartına yazar.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Kağıdın iki yüzünü de kullanma, silgiyi sonuna kadar kullanma gibi küçük tasarruf alışkanlıkları listelenir.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Sınıfta 'Tasarruf Yıldızları' panosu oluşturulup haftalık gözlemler paylaşılır.</w:t>
      </w:r>
    </w:p>
    <w:p>
      <w:pPr>
        <w:pBdr>
          <w:bottom w:val="single" w:color="BFBFBF" w:sz="6" w:space="1"/>
        </w:pBdr>
        <w:spacing w:after="300"/>
      </w:pPr>
    </w:p>
    <w:p>
      <w:pPr>
        <w:pStyle w:val="Heading1"/>
        <w:spacing w:after="200" w:before="200"/>
      </w:pPr>
      <w:r>
        <w:rPr>
          <w:b/>
          <w:bCs/>
          <w:color w:val="1F4E79"/>
          <w:sz w:val="32"/>
          <w:szCs w:val="32"/>
        </w:rPr>
        <w:t xml:space="preserve">2. HAFTA  •  13 - 17 Nisan</w:t>
      </w:r>
    </w:p>
    <w:p>
      <w:pPr>
        <w:spacing w:after="240"/>
      </w:pPr>
      <w:r>
        <w:rPr>
          <w:b/>
          <w:bCs/>
          <w:color w:val="833C0C"/>
          <w:sz w:val="24"/>
          <w:szCs w:val="24"/>
        </w:rPr>
        <w:t xml:space="preserve">Değer: </w:t>
      </w:r>
      <w:r>
        <w:rPr>
          <w:b/>
          <w:bCs/>
          <w:sz w:val="24"/>
          <w:szCs w:val="24"/>
        </w:rPr>
        <w:t xml:space="preserve">DUYARLILIK</w:t>
      </w:r>
      <w:r>
        <w:rPr>
          <w:b/>
          <w:bCs/>
          <w:color w:val="833C0C"/>
          <w:sz w:val="24"/>
          <w:szCs w:val="24"/>
        </w:rPr>
        <w:t xml:space="preserve">   |   Konu: </w:t>
      </w:r>
      <w:r>
        <w:rPr>
          <w:sz w:val="24"/>
          <w:szCs w:val="24"/>
        </w:rPr>
        <w:t xml:space="preserve">Çevreye ve İnsanlara Duyarlı Olmak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📖 Okuma Metni: Denizdeki Poşet</w:t>
      </w:r>
    </w:p>
    <w:p>
      <w:pPr>
        <w:spacing w:after="160" w:line="300"/>
      </w:pPr>
      <w:r>
        <w:rPr>
          <w:sz w:val="24"/>
          <w:szCs w:val="24"/>
        </w:rPr>
        <w:t xml:space="preserve">Sahilde tatil yapan Mira, denizde yüzen bir plastik poşet gördü; içine bir balığın takıldığını fark etti. Hemen ailesine haber verip poşeti çıkardılar, balığı kurtardılar.</w:t>
      </w:r>
    </w:p>
    <w:p>
      <w:pPr>
        <w:spacing w:after="160" w:line="300"/>
      </w:pPr>
      <w:r>
        <w:rPr>
          <w:sz w:val="24"/>
          <w:szCs w:val="24"/>
        </w:rPr>
        <w:t xml:space="preserve">O gece Mira'nın aklından çıkmadı: 'Küçük bir çöp bile bir canlıya zarar verebiliyor.' Duyarlılık, çevremizde olup bitene kayıtsız kalmamak, fark ettiğimizde harekete geçmekti.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✏️ Etkinlik Çalışması: Duyarlılık Haritası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Malzemeler: </w:t>
      </w:r>
      <w:r>
        <w:rPr>
          <w:i/>
          <w:iCs/>
          <w:sz w:val="24"/>
          <w:szCs w:val="24"/>
        </w:rPr>
        <w:t xml:space="preserve">Kağıt, kalem, varsa görseller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Sınıfça okul çevresinde 'iyileştirilmesi gereken' bir alan (çöp, kırık oyuncak vb.) belirlenip küçük bir eylem planı yapılır.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Doğa ve hayvanlara duyarlılık üzerine kısa bir görsel inceleme yapılır, öğrenciler gördüklerini yorumlar.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'Fark ettim ve yardım ettim' başlıklı kısa deneyim paylaşımı yapılır.</w:t>
      </w:r>
    </w:p>
    <w:p>
      <w:pPr>
        <w:pBdr>
          <w:bottom w:val="single" w:color="BFBFBF" w:sz="6" w:space="1"/>
        </w:pBdr>
        <w:spacing w:after="300"/>
      </w:pPr>
    </w:p>
    <w:p>
      <w:pPr>
        <w:spacing w:before="200"/>
        <w:jc w:val="center"/>
      </w:pPr>
      <w:r>
        <w:rPr>
          <w:i/>
          <w:iCs/>
          <w:color w:val="808080"/>
          <w:sz w:val="20"/>
          <w:szCs w:val="20"/>
        </w:rPr>
        <w:t xml:space="preserve">ÇEDES Projesi — Nisan Ayı Değerler Eğitimi Çalışma Dosyası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2026-07-02T09:06:42.867Z</dcterms:created>
  <dcterms:modified xsi:type="dcterms:W3CDTF">2026-07-02T09:06:42.867Z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