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2885"/>
        <w:gridCol w:w="5745"/>
      </w:tblGrid>
      <w:tr w:rsidR="00604B47" w14:paraId="027B6FC1" w14:textId="77777777" w:rsidTr="00A6264B">
        <w:tc>
          <w:tcPr>
            <w:tcW w:w="2885" w:type="dxa"/>
          </w:tcPr>
          <w:p w14:paraId="6B47BA8E" w14:textId="77777777" w:rsidR="00604B47" w:rsidRDefault="00604B47" w:rsidP="00E81B6F">
            <w:r>
              <w:t>Prompt</w:t>
            </w:r>
          </w:p>
        </w:tc>
        <w:tc>
          <w:tcPr>
            <w:tcW w:w="5745" w:type="dxa"/>
          </w:tcPr>
          <w:p w14:paraId="39CCD7B1" w14:textId="77777777" w:rsidR="00604B47" w:rsidRDefault="00604B47" w:rsidP="00E81B6F">
            <w:r>
              <w:t>Output</w:t>
            </w:r>
          </w:p>
        </w:tc>
      </w:tr>
      <w:tr w:rsidR="00604B47" w14:paraId="58864939" w14:textId="77777777" w:rsidTr="00A6264B">
        <w:tc>
          <w:tcPr>
            <w:tcW w:w="2885"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745"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Use an auto-increment ID as the primary key, and make topic_name UNIQUE.</w:t>
            </w:r>
          </w:p>
          <w:p w14:paraId="14273B7D" w14:textId="77777777" w:rsidR="00604B47" w:rsidRPr="00830821" w:rsidRDefault="00F231DF"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topic_name TEXT NOT NULL UNIQUE</w:t>
            </w:r>
          </w:p>
          <w:p w14:paraId="34976113" w14:textId="77777777" w:rsidR="00604B47" w:rsidRPr="00830821" w:rsidRDefault="00604B47" w:rsidP="00E81B6F">
            <w:r w:rsidRPr="00830821">
              <w:t>);</w:t>
            </w:r>
          </w:p>
          <w:p w14:paraId="2E73DC69" w14:textId="77777777" w:rsidR="00604B47" w:rsidRPr="00830821" w:rsidRDefault="00F231DF"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F231DF"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topic_id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Using topic_name as a PK would require:</w:t>
            </w:r>
          </w:p>
          <w:p w14:paraId="67209860" w14:textId="77777777" w:rsidR="00604B47" w:rsidRPr="00830821" w:rsidRDefault="00604B47" w:rsidP="00E81B6F">
            <w:r w:rsidRPr="00830821">
              <w:t>topic_name TEXT REFERENCES topics(topic_name)</w:t>
            </w:r>
          </w:p>
          <w:p w14:paraId="688288B8" w14:textId="77777777" w:rsidR="00604B47" w:rsidRPr="00830821" w:rsidRDefault="00604B47" w:rsidP="00E81B6F">
            <w:r w:rsidRPr="00830821">
              <w:lastRenderedPageBreak/>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F231DF"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F231DF"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(topic_name) VALUES ('Music');</w:t>
            </w:r>
          </w:p>
          <w:p w14:paraId="7E381E1B" w14:textId="77777777" w:rsidR="00604B47" w:rsidRPr="00830821" w:rsidRDefault="00604B47" w:rsidP="00E81B6F">
            <w:r w:rsidRPr="00830821">
              <w:t xml:space="preserve">INSERT INTO topics (topic_name)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F231DF"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topic_name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Fixed enums</w:t>
            </w:r>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F231DF"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3"/>
              <w:gridCol w:w="2206"/>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r w:rsidRPr="00830821">
                    <w:t>topic_name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r w:rsidRPr="00830821">
                    <w:t>topic_name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F231DF" w:rsidP="00E81B6F">
            <w:r>
              <w:lastRenderedPageBreak/>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r w:rsidRPr="00830821">
              <w:t>topic_name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6264B">
        <w:tc>
          <w:tcPr>
            <w:tcW w:w="2885" w:type="dxa"/>
          </w:tcPr>
          <w:p w14:paraId="36604D8C" w14:textId="5B5B003C" w:rsidR="00F00BC7" w:rsidRPr="001F5FC4" w:rsidRDefault="00014D63" w:rsidP="00E81B6F">
            <w:r w:rsidRPr="00014D63">
              <w:lastRenderedPageBreak/>
              <w:t>could I have some go chi tutorials?</w:t>
            </w:r>
          </w:p>
        </w:tc>
        <w:tc>
          <w:tcPr>
            <w:tcW w:w="5745"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F231DF"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F231DF"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(Scalyr Blog)</w:t>
              </w:r>
            </w:hyperlink>
            <w:r w:rsidRPr="00014D63">
              <w:rPr>
                <w:b/>
                <w:bCs/>
              </w:rPr>
              <w:t>: This is a fantastic step-by-step guide. It explains how to structure a project, handle JSON payloads, and utilize the chi.URLParam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F231DF"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lastRenderedPageBreak/>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"Recoverer"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F231DF"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452"/>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r w:rsidRPr="00014D63">
                    <w:rPr>
                      <w:b/>
                      <w:bCs/>
                    </w:rPr>
                    <w:t>r.Route()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/api/v1).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r w:rsidRPr="00014D63">
                    <w:rPr>
                      <w:b/>
                      <w:bCs/>
                    </w:rPr>
                    <w:t>r.With()</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r w:rsidRPr="00014D63">
                    <w:rPr>
                      <w:b/>
                      <w:bCs/>
                    </w:rPr>
                    <w:t>r.Mount()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r w:rsidRPr="00014D63">
                    <w:rPr>
                      <w:b/>
                      <w:bCs/>
                    </w:rPr>
                    <w:t>Lets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6264B">
        <w:tc>
          <w:tcPr>
            <w:tcW w:w="2885"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745"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F231DF"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(Free) One of the best resources for Go. It teaches you how to 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xml:space="preserve">: (Paid, but highly recommended) This is the "gold standard" book for learning Go backend development. It walks </w:t>
            </w:r>
            <w:r w:rsidRPr="00F00BC7">
              <w:rPr>
                <w:b/>
                <w:bCs/>
              </w:rPr>
              <w:lastRenderedPageBreak/>
              <w:t>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F231DF"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(Free) This is a massive, world-class course. Part 9 specifically focuses on using TypeScript with React, which will help you understand those event types (like React.ChangeEvent)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F231DF"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r w:rsidRPr="00F00BC7">
                <w:rPr>
                  <w:rStyle w:val="Hyperlink"/>
                  <w:b/>
                  <w:bCs/>
                </w:rPr>
                <w:t>LogRocket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r w:rsidRPr="00F00BC7">
                <w:rPr>
                  <w:rStyle w:val="Hyperlink"/>
                  <w:b/>
                  <w:bCs/>
                </w:rPr>
                <w:t>DigitalOcean: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r w:rsidRPr="00F00BC7">
                <w:rPr>
                  <w:rStyle w:val="Hyperlink"/>
                  <w:b/>
                  <w:bCs/>
                </w:rPr>
                <w:t>TanStack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6264B">
        <w:tc>
          <w:tcPr>
            <w:tcW w:w="2885" w:type="dxa"/>
          </w:tcPr>
          <w:p w14:paraId="0B4C1581" w14:textId="07F6880F" w:rsidR="00107593" w:rsidRPr="001F5FC4" w:rsidRDefault="002F478C" w:rsidP="00E81B6F">
            <w:r w:rsidRPr="002F478C">
              <w:lastRenderedPageBreak/>
              <w:t>if i plan on using pgx, are the sql commands</w:t>
            </w:r>
            <w:r>
              <w:t xml:space="preserve"> and implementation</w:t>
            </w:r>
            <w:r w:rsidRPr="002F478C">
              <w:t xml:space="preserve"> the same</w:t>
            </w:r>
            <w:r>
              <w:t xml:space="preserve"> as </w:t>
            </w:r>
            <w:r w:rsidR="007C5EAA">
              <w:t>lib/pq</w:t>
            </w:r>
            <w:r w:rsidRPr="002F478C">
              <w:t>?</w:t>
            </w:r>
          </w:p>
        </w:tc>
        <w:tc>
          <w:tcPr>
            <w:tcW w:w="5745" w:type="dxa"/>
          </w:tcPr>
          <w:p w14:paraId="5939E578" w14:textId="77777777" w:rsidR="009001D9" w:rsidRPr="009001D9" w:rsidRDefault="009001D9" w:rsidP="009001D9">
            <w:pPr>
              <w:rPr>
                <w:b/>
                <w:bCs/>
              </w:rPr>
            </w:pPr>
            <w:r w:rsidRPr="009001D9">
              <w:rPr>
                <w:b/>
                <w:bCs/>
              </w:rPr>
              <w:t>While pgx and lib/pq both serve as Go drivers for PostgreSQL, they are not identical in implementation. However, the level of difference depends entirely on how you choose to use pgx.</w:t>
            </w:r>
          </w:p>
          <w:p w14:paraId="1D251BDD" w14:textId="77777777" w:rsidR="009001D9" w:rsidRPr="009001D9" w:rsidRDefault="009001D9" w:rsidP="009001D9">
            <w:pPr>
              <w:rPr>
                <w:b/>
                <w:bCs/>
              </w:rPr>
            </w:pPr>
            <w:r w:rsidRPr="009001D9">
              <w:rPr>
                <w:b/>
                <w:bCs/>
              </w:rPr>
              <w:lastRenderedPageBreak/>
              <w:t>The most important distinction is that lib/pq is a driver for the standard Go database/sql package, whereas pgx is a "toolkit" that offers both a standard driver and its own native interface.</w:t>
            </w:r>
          </w:p>
          <w:p w14:paraId="33AABD03" w14:textId="77777777" w:rsidR="009001D9" w:rsidRPr="009001D9" w:rsidRDefault="00F231DF"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1. Using pgx as a "Drop-in" (via database/sql)</w:t>
            </w:r>
          </w:p>
          <w:p w14:paraId="05ABADC3" w14:textId="77777777" w:rsidR="009001D9" w:rsidRPr="009001D9" w:rsidRDefault="009001D9" w:rsidP="009001D9">
            <w:pPr>
              <w:rPr>
                <w:b/>
                <w:bCs/>
              </w:rPr>
            </w:pPr>
            <w:r w:rsidRPr="009001D9">
              <w:rPr>
                <w:b/>
                <w:bCs/>
              </w:rPr>
              <w:t>If you use the pgx/stdlib wrapper, the implementation is 99% the same. You continue using the standard sql.DB methods you are used to.</w:t>
            </w:r>
          </w:p>
          <w:p w14:paraId="2635D3DB" w14:textId="77777777" w:rsidR="009001D9" w:rsidRPr="009001D9" w:rsidRDefault="009001D9" w:rsidP="009001D9">
            <w:pPr>
              <w:numPr>
                <w:ilvl w:val="0"/>
                <w:numId w:val="18"/>
              </w:numPr>
              <w:rPr>
                <w:b/>
                <w:bCs/>
              </w:rPr>
            </w:pPr>
            <w:r w:rsidRPr="009001D9">
              <w:rPr>
                <w:b/>
                <w:bCs/>
              </w:rPr>
              <w:t>SQL Commands: The syntax remains exactly the same (e.g., using $1, $2 placeholders).</w:t>
            </w:r>
          </w:p>
          <w:p w14:paraId="7A0D2D01" w14:textId="77777777" w:rsidR="009001D9" w:rsidRPr="009001D9" w:rsidRDefault="009001D9" w:rsidP="009001D9">
            <w:pPr>
              <w:numPr>
                <w:ilvl w:val="0"/>
                <w:numId w:val="18"/>
              </w:numPr>
              <w:rPr>
                <w:b/>
                <w:bCs/>
              </w:rPr>
            </w:pPr>
            <w:r w:rsidRPr="009001D9">
              <w:rPr>
                <w:b/>
                <w:bCs/>
              </w:rPr>
              <w:t>Implementation: You only change the import and the sql.Open call.</w:t>
            </w:r>
          </w:p>
          <w:p w14:paraId="66848542" w14:textId="77777777" w:rsidR="009001D9" w:rsidRPr="009001D9" w:rsidRDefault="009001D9" w:rsidP="009001D9">
            <w:pPr>
              <w:numPr>
                <w:ilvl w:val="0"/>
                <w:numId w:val="18"/>
              </w:numPr>
              <w:rPr>
                <w:b/>
                <w:bCs/>
              </w:rPr>
            </w:pPr>
            <w:r w:rsidRPr="009001D9">
              <w:rPr>
                <w:b/>
                <w:bCs/>
              </w:rPr>
              <w:t>Best for: Projects where you want to switch from lib/pq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"database/sql"</w:t>
            </w:r>
          </w:p>
          <w:p w14:paraId="6F800B52" w14:textId="77777777" w:rsidR="009001D9" w:rsidRPr="009001D9" w:rsidRDefault="009001D9" w:rsidP="009001D9">
            <w:pPr>
              <w:rPr>
                <w:b/>
                <w:bCs/>
              </w:rPr>
            </w:pPr>
            <w:r w:rsidRPr="009001D9">
              <w:rPr>
                <w:b/>
                <w:bCs/>
              </w:rPr>
              <w:t xml:space="preserve">    _ "github.com/jackc/pgx/v5/stdlib" // Use this for database/sql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r w:rsidRPr="009001D9">
              <w:rPr>
                <w:b/>
                <w:bCs/>
              </w:rPr>
              <w:t>db, _ := sql.Open("pgx", "postgres://user:pass@localhost:5432/db")</w:t>
            </w:r>
          </w:p>
          <w:p w14:paraId="1054A638" w14:textId="77777777" w:rsidR="009001D9" w:rsidRPr="009001D9" w:rsidRDefault="00F231DF"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2. Using the pgx Native Interface (Recommended)</w:t>
            </w:r>
          </w:p>
          <w:p w14:paraId="3D750446" w14:textId="77777777" w:rsidR="009001D9" w:rsidRPr="009001D9" w:rsidRDefault="009001D9" w:rsidP="009001D9">
            <w:pPr>
              <w:rPr>
                <w:b/>
                <w:bCs/>
              </w:rPr>
            </w:pPr>
            <w:r w:rsidRPr="009001D9">
              <w:rPr>
                <w:b/>
                <w:bCs/>
              </w:rPr>
              <w:t>If you use the native pgx or pgxpool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2093"/>
              <w:gridCol w:w="2007"/>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lib/pq (database/sql)</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r w:rsidRPr="009001D9">
                    <w:rPr>
                      <w:b/>
                      <w:bCs/>
                    </w:rPr>
                    <w:t>pgx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r w:rsidRPr="009001D9">
                    <w:rPr>
                      <w:b/>
                      <w:bCs/>
                    </w:rPr>
                    <w:t>sql.Open()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r w:rsidRPr="009001D9">
                    <w:rPr>
                      <w:b/>
                      <w:bCs/>
                    </w:rPr>
                    <w:t>pgx.Connect() or pgxpool.New()</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Often optional (Query vs QueryContext)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Required (all methods take ctx)</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r w:rsidRPr="009001D9">
                    <w:rPr>
                      <w:b/>
                      <w:bCs/>
                    </w:rPr>
                    <w:t>rows.Scan(&amp;v)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r w:rsidRPr="009001D9">
                    <w:rPr>
                      <w:b/>
                      <w:bCs/>
                    </w:rPr>
                    <w:t>rows.Scan(&amp;v)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lastRenderedPageBreak/>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Generic sql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Requires pq.Array()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9001D9">
            <w:pPr>
              <w:numPr>
                <w:ilvl w:val="0"/>
                <w:numId w:val="19"/>
              </w:numPr>
              <w:rPr>
                <w:b/>
                <w:bCs/>
              </w:rPr>
            </w:pPr>
            <w:r w:rsidRPr="009001D9">
              <w:rPr>
                <w:b/>
                <w:bCs/>
              </w:rPr>
              <w:t>Direct Type Mapping: You can pass a Go slice []string directly into a query for a Postgres TEXT[] column. In lib/pq, you must wrap it in pq.Array().</w:t>
            </w:r>
          </w:p>
          <w:p w14:paraId="58A9EE69" w14:textId="77777777" w:rsidR="009001D9" w:rsidRPr="009001D9" w:rsidRDefault="009001D9" w:rsidP="009001D9">
            <w:pPr>
              <w:numPr>
                <w:ilvl w:val="0"/>
                <w:numId w:val="19"/>
              </w:numPr>
              <w:rPr>
                <w:b/>
                <w:bCs/>
              </w:rPr>
            </w:pPr>
            <w:r w:rsidRPr="009001D9">
              <w:rPr>
                <w:b/>
                <w:bCs/>
              </w:rPr>
              <w:t>Performance: Native pgx uses a binary protocol by default, making it significantly faster than the text-based protocol used by lib/pq.</w:t>
            </w:r>
          </w:p>
          <w:p w14:paraId="0A2C0937" w14:textId="77777777" w:rsidR="009001D9" w:rsidRPr="009001D9" w:rsidRDefault="009001D9" w:rsidP="009001D9">
            <w:pPr>
              <w:numPr>
                <w:ilvl w:val="0"/>
                <w:numId w:val="19"/>
              </w:numPr>
              <w:rPr>
                <w:b/>
                <w:bCs/>
              </w:rPr>
            </w:pPr>
            <w:r w:rsidRPr="009001D9">
              <w:rPr>
                <w:b/>
                <w:bCs/>
              </w:rPr>
              <w:t>Implicit Prepared Statements: pgx automatically caches prepared statements for you, which improves performance without you writing extra code.</w:t>
            </w:r>
          </w:p>
          <w:p w14:paraId="566A3901" w14:textId="77777777" w:rsidR="009001D9" w:rsidRPr="009001D9" w:rsidRDefault="00F231DF"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9001D9">
            <w:pPr>
              <w:numPr>
                <w:ilvl w:val="0"/>
                <w:numId w:val="20"/>
              </w:numPr>
              <w:rPr>
                <w:b/>
                <w:bCs/>
              </w:rPr>
            </w:pPr>
            <w:r w:rsidRPr="009001D9">
              <w:rPr>
                <w:b/>
                <w:bCs/>
              </w:rPr>
              <w:t>If you are starting a new project: Use the Native pgxpool. It is faster, safer, and supports more PostgreSQL features (like JSONB and COPY protocol) more naturally.</w:t>
            </w:r>
          </w:p>
          <w:p w14:paraId="4F5D5AC7" w14:textId="77777777" w:rsidR="009001D9" w:rsidRPr="009001D9" w:rsidRDefault="009001D9" w:rsidP="009001D9">
            <w:pPr>
              <w:numPr>
                <w:ilvl w:val="0"/>
                <w:numId w:val="20"/>
              </w:numPr>
              <w:rPr>
                <w:b/>
                <w:bCs/>
              </w:rPr>
            </w:pPr>
            <w:r w:rsidRPr="009001D9">
              <w:rPr>
                <w:b/>
                <w:bCs/>
              </w:rPr>
              <w:t>If you are migrating a large existing codebase: Use the pgx/stdlib wrapper. This allows you to swap out lib/pq without rewriting all your database logic.</w:t>
            </w:r>
          </w:p>
          <w:p w14:paraId="00E1A54C" w14:textId="34E0D3EF" w:rsidR="00107593" w:rsidRPr="00F00BC7" w:rsidRDefault="009001D9" w:rsidP="00597814">
            <w:pPr>
              <w:rPr>
                <w:b/>
                <w:bCs/>
              </w:rPr>
            </w:pPr>
            <w:r w:rsidRPr="009001D9">
              <w:rPr>
                <w:b/>
                <w:bCs/>
              </w:rPr>
              <w:t>Note on Placeholders: Both drivers use the PostgreSQL native $1, $2 syntax. Neither uses the ? syntax found in MySQL or SQLite drivers.</w:t>
            </w:r>
          </w:p>
        </w:tc>
      </w:tr>
      <w:tr w:rsidR="007C5EAA" w14:paraId="254F8AF6" w14:textId="77777777" w:rsidTr="00A6264B">
        <w:tc>
          <w:tcPr>
            <w:tcW w:w="2885" w:type="dxa"/>
          </w:tcPr>
          <w:p w14:paraId="057E3924" w14:textId="2F1E3AE5" w:rsidR="007C5EAA" w:rsidRPr="002F478C" w:rsidRDefault="00964959" w:rsidP="00E81B6F">
            <w:r w:rsidRPr="00964959">
              <w:lastRenderedPageBreak/>
              <w:t>difference between pgxpool and pgx</w:t>
            </w:r>
          </w:p>
        </w:tc>
        <w:tc>
          <w:tcPr>
            <w:tcW w:w="5745" w:type="dxa"/>
          </w:tcPr>
          <w:p w14:paraId="1B164ACF" w14:textId="77777777" w:rsidR="00597814" w:rsidRPr="00597814" w:rsidRDefault="00597814" w:rsidP="00597814">
            <w:pPr>
              <w:rPr>
                <w:b/>
                <w:bCs/>
              </w:rPr>
            </w:pPr>
            <w:r w:rsidRPr="00597814">
              <w:rPr>
                <w:b/>
                <w:bCs/>
              </w:rPr>
              <w:t>In short: pgx is a single, non-concurrent connection, while pgxpool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If you are building a web server, API, or any multi-threaded application, you should almost always use pgxpool.</w:t>
            </w:r>
          </w:p>
          <w:p w14:paraId="65A5FA16" w14:textId="77777777" w:rsidR="00597814" w:rsidRPr="00597814" w:rsidRDefault="00F231DF"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2024"/>
              <w:gridCol w:w="2115"/>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r w:rsidRPr="00597814">
                    <w:rPr>
                      <w:b/>
                      <w:bCs/>
                    </w:rPr>
                    <w:t>pgx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r w:rsidRPr="00597814">
                    <w:rPr>
                      <w:b/>
                      <w:bCs/>
                    </w:rPr>
                    <w:t>pgxpool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lastRenderedPageBreak/>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F231DF"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Why pgxpool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597814">
            <w:pPr>
              <w:numPr>
                <w:ilvl w:val="0"/>
                <w:numId w:val="24"/>
              </w:numPr>
              <w:rPr>
                <w:b/>
                <w:bCs/>
              </w:rPr>
            </w:pPr>
            <w:r w:rsidRPr="00597814">
              <w:rPr>
                <w:b/>
                <w:bCs/>
              </w:rPr>
              <w:t>If you used a single pgx.Conn, your goroutines would have to wait in line to use that one connection, or you would have to manually open a new connection for every request (which is extremely slow).</w:t>
            </w:r>
          </w:p>
          <w:p w14:paraId="3E845EDE" w14:textId="77777777" w:rsidR="00597814" w:rsidRPr="00597814" w:rsidRDefault="00597814" w:rsidP="00597814">
            <w:pPr>
              <w:numPr>
                <w:ilvl w:val="0"/>
                <w:numId w:val="24"/>
              </w:numPr>
              <w:rPr>
                <w:b/>
                <w:bCs/>
              </w:rPr>
            </w:pPr>
            <w:r w:rsidRPr="00597814">
              <w:rPr>
                <w:b/>
                <w:bCs/>
              </w:rPr>
              <w:t>pgxpool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Using pgx (Single Connection)</w:t>
            </w:r>
          </w:p>
          <w:p w14:paraId="400CAF3D" w14:textId="77777777" w:rsidR="00597814" w:rsidRPr="00597814" w:rsidRDefault="00597814" w:rsidP="00597814">
            <w:pPr>
              <w:rPr>
                <w:b/>
                <w:bCs/>
              </w:rPr>
            </w:pPr>
            <w:r w:rsidRPr="00597814">
              <w:rPr>
                <w:b/>
                <w:bCs/>
              </w:rPr>
              <w:t>conn, _ := pgx.Connect(ctx, "postgres://...")</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Using pgxpool (The standard for web apps)</w:t>
            </w:r>
          </w:p>
          <w:p w14:paraId="65992001" w14:textId="77777777" w:rsidR="00597814" w:rsidRPr="00597814" w:rsidRDefault="00597814" w:rsidP="00597814">
            <w:pPr>
              <w:rPr>
                <w:b/>
                <w:bCs/>
              </w:rPr>
            </w:pPr>
            <w:r w:rsidRPr="00597814">
              <w:rPr>
                <w:b/>
                <w:bCs/>
              </w:rPr>
              <w:t>pool, _ := pgxpool.New(ctx, "postgres://...")</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*pgx.Conn or a *pgxpool.Pool,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This works exactly the same for BOTH pgx and pgxpool</w:t>
            </w:r>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err := db.QueryRow(ctx,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When using pgxpool,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conn, err := pool.Acquire(ctx)</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defer conn.Release()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r w:rsidRPr="00597814">
              <w:rPr>
                <w:b/>
                <w:bCs/>
              </w:rPr>
              <w:t>conn.Exec(ctx, "SET search_path TO my_schema")</w:t>
            </w:r>
          </w:p>
          <w:p w14:paraId="0EF51324" w14:textId="77777777" w:rsidR="00597814" w:rsidRPr="00597814" w:rsidRDefault="00F231DF"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597814">
            <w:pPr>
              <w:numPr>
                <w:ilvl w:val="0"/>
                <w:numId w:val="25"/>
              </w:numPr>
              <w:rPr>
                <w:b/>
                <w:bCs/>
              </w:rPr>
            </w:pPr>
            <w:r w:rsidRPr="00597814">
              <w:rPr>
                <w:b/>
                <w:bCs/>
              </w:rPr>
              <w:t>Use pgxpool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597814">
            <w:pPr>
              <w:numPr>
                <w:ilvl w:val="0"/>
                <w:numId w:val="25"/>
              </w:numPr>
              <w:rPr>
                <w:b/>
                <w:bCs/>
              </w:rPr>
            </w:pPr>
            <w:r w:rsidRPr="00597814">
              <w:rPr>
                <w:b/>
                <w:bCs/>
              </w:rPr>
              <w:t>Use pgx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6264B">
        <w:tc>
          <w:tcPr>
            <w:tcW w:w="2885" w:type="dxa"/>
          </w:tcPr>
          <w:p w14:paraId="5D149BF7" w14:textId="77777777" w:rsidR="00D01344" w:rsidRPr="00D01344" w:rsidRDefault="00D01344" w:rsidP="00D01344">
            <w:r w:rsidRPr="00D01344">
              <w:lastRenderedPageBreak/>
              <w:t>[vite] http proxy error: /</w:t>
            </w:r>
          </w:p>
          <w:p w14:paraId="7AB048F7" w14:textId="77777777" w:rsidR="00D01344" w:rsidRPr="00D01344" w:rsidRDefault="00D01344" w:rsidP="00D01344">
            <w:r w:rsidRPr="00D01344">
              <w:t>AggregateError [ECONNREFUSED]:</w:t>
            </w:r>
          </w:p>
          <w:p w14:paraId="57EC1DB2" w14:textId="77777777" w:rsidR="00D01344" w:rsidRPr="00D01344" w:rsidRDefault="00D01344" w:rsidP="00D01344">
            <w:r w:rsidRPr="00D01344">
              <w:t>    at internalConnectMultiple (node:net:1134:18)</w:t>
            </w:r>
          </w:p>
          <w:p w14:paraId="183C1A25" w14:textId="77777777" w:rsidR="00D01344" w:rsidRPr="00D01344" w:rsidRDefault="00D01344" w:rsidP="00D01344">
            <w:r w:rsidRPr="00D01344">
              <w:t>    at afterConnectMultiple (node:net:1715:7) (x2)</w:t>
            </w:r>
          </w:p>
          <w:p w14:paraId="74BC3EA9" w14:textId="23950096" w:rsidR="00C112D7" w:rsidRPr="00964959" w:rsidRDefault="00D01344" w:rsidP="00E81B6F">
            <w:r>
              <w:br/>
              <w:t>Why do I encounter this error?</w:t>
            </w:r>
          </w:p>
        </w:tc>
        <w:tc>
          <w:tcPr>
            <w:tcW w:w="5745" w:type="dxa"/>
          </w:tcPr>
          <w:p w14:paraId="118BB701" w14:textId="77777777" w:rsidR="008E7E75" w:rsidRPr="008E7E75" w:rsidRDefault="008E7E75" w:rsidP="008E7E75">
            <w:pPr>
              <w:rPr>
                <w:b/>
                <w:bCs/>
              </w:rPr>
            </w:pPr>
            <w:r w:rsidRPr="008E7E75">
              <w:rPr>
                <w:b/>
                <w:bCs/>
              </w:rPr>
              <w:t>This error typically happens when your Vite development server is trying to proxy requests to a backend server (like an Express, FastApi,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F231DF"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8E7E75">
            <w:pPr>
              <w:numPr>
                <w:ilvl w:val="0"/>
                <w:numId w:val="38"/>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lastRenderedPageBreak/>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8E7E75">
            <w:pPr>
              <w:numPr>
                <w:ilvl w:val="0"/>
                <w:numId w:val="39"/>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'/api':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changeOrigin: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8E7E75">
            <w:pPr>
              <w:numPr>
                <w:ilvl w:val="0"/>
                <w:numId w:val="40"/>
              </w:numPr>
              <w:rPr>
                <w:b/>
                <w:bCs/>
              </w:rPr>
            </w:pPr>
            <w:r w:rsidRPr="008E7E75">
              <w:rPr>
                <w:b/>
                <w:bCs/>
              </w:rPr>
              <w:t>Fix: Try to use a specific prefix for your API calls (e.g., /api) to avoid intercepting Vite's frontend traffic.</w:t>
            </w:r>
          </w:p>
          <w:p w14:paraId="5FD5B14B" w14:textId="77777777" w:rsidR="008E7E75" w:rsidRPr="008E7E75" w:rsidRDefault="00F231DF"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8E7E75">
            <w:pPr>
              <w:numPr>
                <w:ilvl w:val="0"/>
                <w:numId w:val="41"/>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8E7E75">
            <w:pPr>
              <w:numPr>
                <w:ilvl w:val="0"/>
                <w:numId w:val="41"/>
              </w:numPr>
              <w:rPr>
                <w:b/>
                <w:bCs/>
              </w:rPr>
            </w:pPr>
            <w:r w:rsidRPr="008E7E75">
              <w:rPr>
                <w:b/>
                <w:bCs/>
              </w:rPr>
              <w:t>Verify changeOrigin: Ensure changeOrigin: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lastRenderedPageBreak/>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6264B">
        <w:tc>
          <w:tcPr>
            <w:tcW w:w="2885" w:type="dxa"/>
          </w:tcPr>
          <w:p w14:paraId="0B5CA979" w14:textId="6D61DF57" w:rsidR="00A06063" w:rsidRPr="00D01344" w:rsidRDefault="005C16BC" w:rsidP="005C16BC">
            <w:r w:rsidRPr="005C16BC">
              <w:lastRenderedPageBreak/>
              <w:t>what is the difference between "/" and "/api" proxy, and why does only the latter work?</w:t>
            </w:r>
          </w:p>
        </w:tc>
        <w:tc>
          <w:tcPr>
            <w:tcW w:w="5745"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5F6610">
            <w:pPr>
              <w:numPr>
                <w:ilvl w:val="0"/>
                <w:numId w:val="42"/>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5F6610">
            <w:pPr>
              <w:numPr>
                <w:ilvl w:val="0"/>
                <w:numId w:val="42"/>
              </w:numPr>
              <w:rPr>
                <w:b/>
                <w:bCs/>
              </w:rPr>
            </w:pPr>
            <w:r w:rsidRPr="005F6610">
              <w:rPr>
                <w:b/>
                <w:bCs/>
              </w:rPr>
              <w:t>The Result: If the proxy is set to /, it often intercepts the request for your frontend assets before Vite can serve them, or it creates an infinite loop where Vite doesn't know if you want a Javascript file or a backend data response. It is too broad.</w:t>
            </w:r>
          </w:p>
          <w:p w14:paraId="6799DEA2" w14:textId="77777777" w:rsidR="005F6610" w:rsidRPr="005F6610" w:rsidRDefault="005F6610" w:rsidP="005F6610">
            <w:pPr>
              <w:rPr>
                <w:b/>
                <w:bCs/>
              </w:rPr>
            </w:pPr>
            <w:r w:rsidRPr="005F6610">
              <w:rPr>
                <w:b/>
                <w:bCs/>
              </w:rPr>
              <w:t>The "/api" Proxy (The "Namespace")</w:t>
            </w:r>
          </w:p>
          <w:p w14:paraId="14FEE51D" w14:textId="77777777" w:rsidR="005F6610" w:rsidRPr="005F6610" w:rsidRDefault="005F6610" w:rsidP="005F6610">
            <w:pPr>
              <w:rPr>
                <w:b/>
                <w:bCs/>
              </w:rPr>
            </w:pPr>
            <w:r w:rsidRPr="005F6610">
              <w:rPr>
                <w:b/>
                <w:bCs/>
              </w:rPr>
              <w:t>When you use /api, you are creating a dedicated lane for backend communication.</w:t>
            </w:r>
          </w:p>
          <w:p w14:paraId="11A85178" w14:textId="77777777" w:rsidR="005F6610" w:rsidRPr="005F6610" w:rsidRDefault="005F6610" w:rsidP="005F6610">
            <w:pPr>
              <w:numPr>
                <w:ilvl w:val="0"/>
                <w:numId w:val="43"/>
              </w:numPr>
              <w:rPr>
                <w:b/>
                <w:bCs/>
              </w:rPr>
            </w:pPr>
            <w:r w:rsidRPr="005F6610">
              <w:rPr>
                <w:b/>
                <w:bCs/>
              </w:rPr>
              <w:t xml:space="preserve">The Logic: You are telling Vite: </w:t>
            </w:r>
            <w:r w:rsidRPr="005F6610">
              <w:rPr>
                <w:b/>
                <w:bCs/>
                <w:i/>
                <w:iCs/>
              </w:rPr>
              <w:t>"Only forward requests to the backend if they specifically start with /api. For everything else, serve my frontend code."</w:t>
            </w:r>
          </w:p>
          <w:p w14:paraId="014A2A76" w14:textId="77777777" w:rsidR="005F6610" w:rsidRPr="005F6610" w:rsidRDefault="005F6610" w:rsidP="005F6610">
            <w:pPr>
              <w:numPr>
                <w:ilvl w:val="0"/>
                <w:numId w:val="43"/>
              </w:numPr>
              <w:rPr>
                <w:b/>
                <w:bCs/>
              </w:rPr>
            </w:pPr>
            <w:r w:rsidRPr="005F6610">
              <w:rPr>
                <w:b/>
                <w:bCs/>
              </w:rPr>
              <w:t>The Result: This provides a clean separation. Your browser asks for localhost:5173/src/app.jsx (Vite handles this) and then asks for localhost:5173/api/users (Vite sends this to your backend).</w:t>
            </w:r>
          </w:p>
          <w:p w14:paraId="154B9762" w14:textId="77777777" w:rsidR="005F6610" w:rsidRPr="005F6610" w:rsidRDefault="00F231DF"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107"/>
              <w:gridCol w:w="222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/api</w:t>
                  </w:r>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lastRenderedPageBreak/>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/api/* is data, everything else is UI.</w:t>
                  </w:r>
                </w:p>
              </w:tc>
            </w:tr>
          </w:tbl>
          <w:p w14:paraId="78F9DD3D" w14:textId="77777777" w:rsidR="005F6610" w:rsidRPr="005F6610" w:rsidRDefault="00F231DF"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"/api" correctly</w:t>
            </w:r>
          </w:p>
          <w:p w14:paraId="73388735" w14:textId="77777777" w:rsidR="005F6610" w:rsidRPr="005F6610" w:rsidRDefault="005F6610" w:rsidP="005F6610">
            <w:pPr>
              <w:rPr>
                <w:b/>
                <w:bCs/>
              </w:rPr>
            </w:pPr>
            <w:r w:rsidRPr="005F6610">
              <w:rPr>
                <w:b/>
                <w:bCs/>
              </w:rPr>
              <w:t>To make /api work, your frontend code must prefix its fetch calls. Instead of fetching /users, you fetch /api/users.</w:t>
            </w:r>
          </w:p>
          <w:p w14:paraId="5AA7E9F3" w14:textId="77777777" w:rsidR="005F6610" w:rsidRPr="005F6610" w:rsidRDefault="005F6610" w:rsidP="005F6610">
            <w:pPr>
              <w:rPr>
                <w:b/>
                <w:bCs/>
              </w:rPr>
            </w:pPr>
            <w:r w:rsidRPr="005F6610">
              <w:rPr>
                <w:b/>
                <w:bCs/>
              </w:rPr>
              <w:t>If your backend doesn't actually have /api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'/api':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changeOrigin: true,</w:t>
            </w:r>
          </w:p>
          <w:p w14:paraId="2DB5F9ED" w14:textId="77777777" w:rsidR="005F6610" w:rsidRPr="005F6610" w:rsidRDefault="005F6610" w:rsidP="005F6610">
            <w:pPr>
              <w:rPr>
                <w:b/>
                <w:bCs/>
              </w:rPr>
            </w:pPr>
            <w:r w:rsidRPr="005F6610">
              <w:rPr>
                <w:b/>
                <w:bCs/>
              </w:rPr>
              <w:t xml:space="preserve">    // This strips '/api' off the URL before it hits your backend</w:t>
            </w:r>
          </w:p>
          <w:p w14:paraId="3941D4BC" w14:textId="77777777" w:rsidR="005F6610" w:rsidRPr="005F6610" w:rsidRDefault="005F6610" w:rsidP="005F6610">
            <w:pPr>
              <w:rPr>
                <w:b/>
                <w:bCs/>
              </w:rPr>
            </w:pPr>
            <w:r w:rsidRPr="005F6610">
              <w:rPr>
                <w:b/>
                <w:bCs/>
              </w:rPr>
              <w:t xml:space="preserve">    rewrite: (path) =&gt; path.replace(/^\/api/,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6264B">
        <w:tc>
          <w:tcPr>
            <w:tcW w:w="2885"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cmd</w:t>
            </w:r>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api</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dataacess</w:t>
            </w:r>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lastRenderedPageBreak/>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go.sum</w:t>
            </w:r>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5745"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1. The Entry Point: cmd/</w:t>
            </w:r>
          </w:p>
          <w:p w14:paraId="468AE7D6" w14:textId="77777777" w:rsidR="009C77C9" w:rsidRPr="009C77C9" w:rsidRDefault="009C77C9" w:rsidP="009C77C9">
            <w:pPr>
              <w:rPr>
                <w:b/>
                <w:bCs/>
              </w:rPr>
            </w:pPr>
            <w:r w:rsidRPr="009C77C9">
              <w:rPr>
                <w:b/>
                <w:bCs/>
              </w:rPr>
              <w:lastRenderedPageBreak/>
              <w:t>The cmd directory contains the main applications of the project. Each subdirectory here typically represents a binary that you can compile.</w:t>
            </w:r>
          </w:p>
          <w:p w14:paraId="59ECD635" w14:textId="77777777" w:rsidR="009C77C9" w:rsidRPr="009C77C9" w:rsidRDefault="009C77C9" w:rsidP="009C77C9">
            <w:pPr>
              <w:numPr>
                <w:ilvl w:val="0"/>
                <w:numId w:val="30"/>
              </w:numPr>
              <w:rPr>
                <w:b/>
                <w:bCs/>
              </w:rPr>
            </w:pPr>
            <w:r w:rsidRPr="009C77C9">
              <w:rPr>
                <w:b/>
                <w:bCs/>
              </w:rPr>
              <w:t>cmd/server/: This is where your main.go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9C77C9">
            <w:pPr>
              <w:numPr>
                <w:ilvl w:val="0"/>
                <w:numId w:val="31"/>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9C77C9">
            <w:pPr>
              <w:numPr>
                <w:ilvl w:val="0"/>
                <w:numId w:val="31"/>
              </w:numPr>
              <w:rPr>
                <w:b/>
                <w:bCs/>
              </w:rPr>
            </w:pPr>
            <w:r w:rsidRPr="009C77C9">
              <w:rPr>
                <w:b/>
                <w:bCs/>
              </w:rPr>
              <w:t>router &amp; routes:</w:t>
            </w:r>
          </w:p>
          <w:p w14:paraId="324E4C06" w14:textId="77777777" w:rsidR="009C77C9" w:rsidRPr="009C77C9" w:rsidRDefault="009C77C9" w:rsidP="009C77C9">
            <w:pPr>
              <w:numPr>
                <w:ilvl w:val="1"/>
                <w:numId w:val="31"/>
              </w:numPr>
              <w:rPr>
                <w:b/>
                <w:bCs/>
              </w:rPr>
            </w:pPr>
            <w:r w:rsidRPr="009C77C9">
              <w:rPr>
                <w:b/>
                <w:bCs/>
              </w:rPr>
              <w:t>router: Usually sets up the engine (like Gin, Echo, or Chi) and global middleware (logging, CORS).</w:t>
            </w:r>
          </w:p>
          <w:p w14:paraId="00C76204" w14:textId="77777777" w:rsidR="009C77C9" w:rsidRPr="009C77C9" w:rsidRDefault="009C77C9" w:rsidP="009C77C9">
            <w:pPr>
              <w:numPr>
                <w:ilvl w:val="1"/>
                <w:numId w:val="31"/>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9C77C9">
            <w:pPr>
              <w:numPr>
                <w:ilvl w:val="0"/>
                <w:numId w:val="32"/>
              </w:numPr>
              <w:rPr>
                <w:b/>
                <w:bCs/>
              </w:rPr>
            </w:pPr>
            <w:r w:rsidRPr="009C77C9">
              <w:rPr>
                <w:b/>
                <w:bCs/>
              </w:rPr>
              <w:t>api: Often acts as a translation layer. It might contain custom error types, request/response DTOs (Data Transfer Objects), or helper functions for parsing JSON.</w:t>
            </w:r>
          </w:p>
          <w:p w14:paraId="35EE0B89" w14:textId="77777777" w:rsidR="009C77C9" w:rsidRPr="009C77C9" w:rsidRDefault="009C77C9" w:rsidP="009C77C9">
            <w:pPr>
              <w:numPr>
                <w:ilvl w:val="0"/>
                <w:numId w:val="32"/>
              </w:numPr>
              <w:rPr>
                <w:b/>
                <w:bCs/>
              </w:rPr>
            </w:pPr>
            <w:r w:rsidRPr="009C77C9">
              <w:rPr>
                <w:b/>
                <w:bCs/>
              </w:rPr>
              <w:t>handlers: This is the "Controller" layer. Handlers receive the HTTP request, validate the input using api types, call the necessary data logic, and return an HTTP response.</w:t>
            </w:r>
          </w:p>
          <w:p w14:paraId="083D4B42" w14:textId="77777777" w:rsidR="009C77C9" w:rsidRPr="009C77C9" w:rsidRDefault="009C77C9" w:rsidP="009C77C9">
            <w:pPr>
              <w:numPr>
                <w:ilvl w:val="0"/>
                <w:numId w:val="32"/>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9C77C9">
            <w:pPr>
              <w:numPr>
                <w:ilvl w:val="0"/>
                <w:numId w:val="32"/>
              </w:numPr>
              <w:rPr>
                <w:b/>
                <w:bCs/>
              </w:rPr>
            </w:pPr>
            <w:r w:rsidRPr="009C77C9">
              <w:rPr>
                <w:b/>
                <w:bCs/>
              </w:rPr>
              <w:t>dataaccess: Often called the "Repository" layer. This is the only place where raw SQL queries or ORM calls should live. It fetches data from the database and returns models to the handlers.</w:t>
            </w:r>
          </w:p>
          <w:p w14:paraId="7A58B084" w14:textId="77777777" w:rsidR="009C77C9" w:rsidRPr="009C77C9" w:rsidRDefault="00F231DF"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9C77C9">
            <w:pPr>
              <w:numPr>
                <w:ilvl w:val="0"/>
                <w:numId w:val="33"/>
              </w:numPr>
              <w:rPr>
                <w:b/>
                <w:bCs/>
              </w:rPr>
            </w:pPr>
            <w:r w:rsidRPr="009C77C9">
              <w:rPr>
                <w:b/>
                <w:bCs/>
              </w:rPr>
              <w:lastRenderedPageBreak/>
              <w:t>Entry: The server starts and registers routes.</w:t>
            </w:r>
          </w:p>
          <w:p w14:paraId="3D5358F6" w14:textId="77777777" w:rsidR="009C77C9" w:rsidRPr="009C77C9" w:rsidRDefault="009C77C9" w:rsidP="009C77C9">
            <w:pPr>
              <w:numPr>
                <w:ilvl w:val="0"/>
                <w:numId w:val="33"/>
              </w:numPr>
              <w:rPr>
                <w:b/>
                <w:bCs/>
              </w:rPr>
            </w:pPr>
            <w:r w:rsidRPr="009C77C9">
              <w:rPr>
                <w:b/>
                <w:bCs/>
              </w:rPr>
              <w:t>Routing: A request hits the router, which identifies the correct handler.</w:t>
            </w:r>
          </w:p>
          <w:p w14:paraId="4188B55A" w14:textId="77777777" w:rsidR="009C77C9" w:rsidRPr="009C77C9" w:rsidRDefault="009C77C9" w:rsidP="009C77C9">
            <w:pPr>
              <w:numPr>
                <w:ilvl w:val="0"/>
                <w:numId w:val="33"/>
              </w:numPr>
              <w:rPr>
                <w:b/>
                <w:bCs/>
              </w:rPr>
            </w:pPr>
            <w:r w:rsidRPr="009C77C9">
              <w:rPr>
                <w:b/>
                <w:bCs/>
              </w:rPr>
              <w:t>Handling: The handler parses the request. It calls a function in dataaccess.</w:t>
            </w:r>
          </w:p>
          <w:p w14:paraId="34A20B52" w14:textId="77777777" w:rsidR="009C77C9" w:rsidRPr="009C77C9" w:rsidRDefault="009C77C9" w:rsidP="009C77C9">
            <w:pPr>
              <w:numPr>
                <w:ilvl w:val="0"/>
                <w:numId w:val="33"/>
              </w:numPr>
              <w:rPr>
                <w:b/>
                <w:bCs/>
              </w:rPr>
            </w:pPr>
            <w:r w:rsidRPr="009C77C9">
              <w:rPr>
                <w:b/>
                <w:bCs/>
              </w:rPr>
              <w:t>Data: dataaccess talks to the database, populates a model, and sends it back.</w:t>
            </w:r>
          </w:p>
          <w:p w14:paraId="47992985" w14:textId="77777777" w:rsidR="009C77C9" w:rsidRPr="009C77C9" w:rsidRDefault="009C77C9" w:rsidP="009C77C9">
            <w:pPr>
              <w:numPr>
                <w:ilvl w:val="0"/>
                <w:numId w:val="33"/>
              </w:numPr>
              <w:rPr>
                <w:b/>
                <w:bCs/>
              </w:rPr>
            </w:pPr>
            <w:r w:rsidRPr="009C77C9">
              <w:rPr>
                <w:b/>
                <w:bCs/>
              </w:rPr>
              <w:t>Response: The handler uses api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9C77C9">
            <w:pPr>
              <w:numPr>
                <w:ilvl w:val="0"/>
                <w:numId w:val="34"/>
              </w:numPr>
              <w:rPr>
                <w:b/>
                <w:bCs/>
              </w:rPr>
            </w:pPr>
            <w:r w:rsidRPr="009C77C9">
              <w:rPr>
                <w:b/>
                <w:bCs/>
              </w:rPr>
              <w:t>go.mod &amp; go.sum: These are your dependency management files (similar to package.json in Node.js).</w:t>
            </w:r>
          </w:p>
          <w:p w14:paraId="25588367" w14:textId="77777777" w:rsidR="009C77C9" w:rsidRPr="009C77C9" w:rsidRDefault="009C77C9" w:rsidP="009C77C9">
            <w:pPr>
              <w:numPr>
                <w:ilvl w:val="0"/>
                <w:numId w:val="34"/>
              </w:numPr>
              <w:rPr>
                <w:b/>
                <w:bCs/>
              </w:rPr>
            </w:pPr>
            <w:r w:rsidRPr="009C77C9">
              <w:rPr>
                <w:b/>
                <w:bCs/>
              </w:rPr>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6264B">
        <w:tc>
          <w:tcPr>
            <w:tcW w:w="2885" w:type="dxa"/>
          </w:tcPr>
          <w:p w14:paraId="5A7D09DC" w14:textId="7E9AF21B" w:rsidR="009C77C9" w:rsidRPr="00087B21" w:rsidRDefault="0042797E" w:rsidP="00087B21">
            <w:r w:rsidRPr="0042797E">
              <w:lastRenderedPageBreak/>
              <w:t>are all the folders necessary?</w:t>
            </w:r>
          </w:p>
        </w:tc>
        <w:tc>
          <w:tcPr>
            <w:tcW w:w="5745"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Go is a language that values simplicity. You could technically put your entire application in a single main.go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42797E">
            <w:pPr>
              <w:numPr>
                <w:ilvl w:val="0"/>
                <w:numId w:val="35"/>
              </w:numPr>
              <w:rPr>
                <w:b/>
                <w:bCs/>
              </w:rPr>
            </w:pPr>
            <w:r w:rsidRPr="0042797E">
              <w:rPr>
                <w:b/>
                <w:bCs/>
              </w:rPr>
              <w:t>go.mod / go.sum: These are required for any modern Go project to manage dependencies.</w:t>
            </w:r>
            <w:r w:rsidRPr="0042797E">
              <w:rPr>
                <w:b/>
                <w:bCs/>
                <w:vertAlign w:val="superscript"/>
              </w:rPr>
              <w:t>1</w:t>
            </w:r>
          </w:p>
          <w:p w14:paraId="672C7939" w14:textId="77777777" w:rsidR="0042797E" w:rsidRPr="0042797E" w:rsidRDefault="0042797E" w:rsidP="0042797E">
            <w:pPr>
              <w:numPr>
                <w:ilvl w:val="0"/>
                <w:numId w:val="35"/>
              </w:numPr>
              <w:rPr>
                <w:b/>
                <w:bCs/>
              </w:rPr>
            </w:pPr>
            <w:r w:rsidRPr="0042797E">
              <w:rPr>
                <w:b/>
                <w:bCs/>
              </w:rPr>
              <w:t>cmd/server: You need at least one entry point to run your code.</w:t>
            </w:r>
          </w:p>
          <w:p w14:paraId="30336C0E" w14:textId="77777777" w:rsidR="0042797E" w:rsidRPr="0042797E" w:rsidRDefault="0042797E" w:rsidP="0042797E">
            <w:pPr>
              <w:numPr>
                <w:ilvl w:val="0"/>
                <w:numId w:val="35"/>
              </w:numPr>
              <w:rPr>
                <w:b/>
                <w:bCs/>
              </w:rPr>
            </w:pPr>
            <w:r w:rsidRPr="0042797E">
              <w:rPr>
                <w:b/>
                <w:bCs/>
              </w:rPr>
              <w:t>models: You almost always need a place to define your data structures so they can be shared across the app.</w:t>
            </w:r>
          </w:p>
          <w:p w14:paraId="3FC52197" w14:textId="77777777" w:rsidR="0042797E" w:rsidRPr="0042797E" w:rsidRDefault="00F231DF"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internal/api or internal/server package.</w:t>
            </w:r>
          </w:p>
          <w:p w14:paraId="705FACCF" w14:textId="77777777" w:rsidR="0042797E" w:rsidRPr="0042797E" w:rsidRDefault="0042797E" w:rsidP="0042797E">
            <w:pPr>
              <w:numPr>
                <w:ilvl w:val="0"/>
                <w:numId w:val="36"/>
              </w:numPr>
              <w:rPr>
                <w:b/>
                <w:bCs/>
              </w:rPr>
            </w:pPr>
            <w:r w:rsidRPr="0042797E">
              <w:rPr>
                <w:b/>
                <w:bCs/>
              </w:rPr>
              <w:t>Current: router sets up the engine, routes defines the paths, and handlers contains the logic.</w:t>
            </w:r>
          </w:p>
          <w:p w14:paraId="217565D5" w14:textId="77777777" w:rsidR="0042797E" w:rsidRPr="0042797E" w:rsidRDefault="0042797E" w:rsidP="0042797E">
            <w:pPr>
              <w:numPr>
                <w:ilvl w:val="0"/>
                <w:numId w:val="36"/>
              </w:numPr>
              <w:rPr>
                <w:b/>
                <w:bCs/>
              </w:rPr>
            </w:pPr>
            <w:r w:rsidRPr="0042797E">
              <w:rPr>
                <w:b/>
                <w:bCs/>
              </w:rPr>
              <w:lastRenderedPageBreak/>
              <w:t>Simplified: A single transport or api folder that handles everything related to HTTP.</w:t>
            </w:r>
          </w:p>
          <w:p w14:paraId="2FD04DC2" w14:textId="77777777" w:rsidR="0042797E" w:rsidRPr="0042797E" w:rsidRDefault="0042797E" w:rsidP="0042797E">
            <w:pPr>
              <w:rPr>
                <w:b/>
                <w:bCs/>
              </w:rPr>
            </w:pPr>
            <w:r w:rsidRPr="0042797E">
              <w:rPr>
                <w:b/>
                <w:bCs/>
              </w:rPr>
              <w:t>2. Merge database and dataaccess</w:t>
            </w:r>
          </w:p>
          <w:p w14:paraId="6543D9D9" w14:textId="77777777" w:rsidR="0042797E" w:rsidRPr="0042797E" w:rsidRDefault="0042797E" w:rsidP="0042797E">
            <w:pPr>
              <w:numPr>
                <w:ilvl w:val="0"/>
                <w:numId w:val="37"/>
              </w:numPr>
              <w:rPr>
                <w:b/>
                <w:bCs/>
              </w:rPr>
            </w:pPr>
            <w:r w:rsidRPr="0042797E">
              <w:rPr>
                <w:b/>
                <w:bCs/>
              </w:rPr>
              <w:t>Current: database handles the connection; dataaccess handles the queries.</w:t>
            </w:r>
          </w:p>
          <w:p w14:paraId="770959E2" w14:textId="77777777" w:rsidR="0042797E" w:rsidRPr="0042797E" w:rsidRDefault="0042797E" w:rsidP="0042797E">
            <w:pPr>
              <w:numPr>
                <w:ilvl w:val="0"/>
                <w:numId w:val="37"/>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F231DF"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2149"/>
              <w:gridCol w:w="2076"/>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6264B">
        <w:tc>
          <w:tcPr>
            <w:tcW w:w="2885"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-&gt;login.go</w:t>
            </w:r>
          </w:p>
          <w:p w14:paraId="68B2F76F" w14:textId="77777777" w:rsidR="00B570F4" w:rsidRPr="00B570F4" w:rsidRDefault="00B570F4" w:rsidP="00B570F4">
            <w:r w:rsidRPr="00B570F4">
              <w:lastRenderedPageBreak/>
              <w:t>-&gt;topics.go</w:t>
            </w:r>
          </w:p>
          <w:p w14:paraId="34CB5AAE" w14:textId="77777777" w:rsidR="00B570F4" w:rsidRPr="00B570F4" w:rsidRDefault="00B570F4" w:rsidP="00B570F4">
            <w:r w:rsidRPr="00B570F4">
              <w:t>/models</w:t>
            </w:r>
          </w:p>
          <w:p w14:paraId="78629AA0" w14:textId="77777777" w:rsidR="00B570F4" w:rsidRPr="00B570F4" w:rsidRDefault="00B570F4" w:rsidP="00B570F4">
            <w:r w:rsidRPr="00B570F4">
              <w:t>-&gt;login.go</w:t>
            </w:r>
          </w:p>
          <w:p w14:paraId="79D2EF06" w14:textId="77777777" w:rsidR="00B570F4" w:rsidRPr="00B570F4" w:rsidRDefault="00B570F4" w:rsidP="00B570F4">
            <w:r w:rsidRPr="00B570F4">
              <w:t>-&gt;topics.go</w:t>
            </w:r>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5745"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F231DF"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/handlers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B570F4">
            <w:pPr>
              <w:numPr>
                <w:ilvl w:val="0"/>
                <w:numId w:val="44"/>
              </w:numPr>
              <w:rPr>
                <w:b/>
                <w:bCs/>
              </w:rPr>
            </w:pPr>
            <w:r w:rsidRPr="00B570F4">
              <w:rPr>
                <w:b/>
                <w:bCs/>
              </w:rPr>
              <w:t>Simplicity: You don’t have to deal with deeply nested import paths.</w:t>
            </w:r>
          </w:p>
          <w:p w14:paraId="668EC5E8" w14:textId="77777777" w:rsidR="00B570F4" w:rsidRPr="00B570F4" w:rsidRDefault="00B570F4" w:rsidP="00B570F4">
            <w:pPr>
              <w:numPr>
                <w:ilvl w:val="0"/>
                <w:numId w:val="44"/>
              </w:numPr>
              <w:rPr>
                <w:b/>
                <w:bCs/>
              </w:rPr>
            </w:pPr>
            <w:r w:rsidRPr="00B570F4">
              <w:rPr>
                <w:b/>
                <w:bCs/>
              </w:rPr>
              <w:t>Ease of Discovery: If you need a model, you know it’s in models.User or models.Topic.</w:t>
            </w:r>
          </w:p>
          <w:p w14:paraId="0E4B52DD" w14:textId="77777777" w:rsidR="00B570F4" w:rsidRPr="00B570F4" w:rsidRDefault="00B570F4" w:rsidP="00B570F4">
            <w:pPr>
              <w:numPr>
                <w:ilvl w:val="0"/>
                <w:numId w:val="44"/>
              </w:numPr>
              <w:rPr>
                <w:b/>
                <w:bCs/>
              </w:rPr>
            </w:pPr>
            <w:r w:rsidRPr="00B570F4">
              <w:rPr>
                <w:b/>
                <w:bCs/>
              </w:rPr>
              <w:t>Avoids Over-engineering: For small to medium apps, creating a folder for every single endpoint (e.g., /handlers/login/login.go)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login.go needs to call a function in topics.go,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F231DF"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B570F4">
            <w:pPr>
              <w:numPr>
                <w:ilvl w:val="0"/>
                <w:numId w:val="45"/>
              </w:numPr>
              <w:rPr>
                <w:b/>
                <w:bCs/>
              </w:rPr>
            </w:pPr>
            <w:r w:rsidRPr="00B570F4">
              <w:rPr>
                <w:b/>
                <w:bCs/>
              </w:rPr>
              <w:t>/internal/auth (contains handler.go, model.go, service.go)</w:t>
            </w:r>
          </w:p>
          <w:p w14:paraId="299C7F02" w14:textId="77777777" w:rsidR="00B570F4" w:rsidRPr="00B570F4" w:rsidRDefault="00B570F4" w:rsidP="00B570F4">
            <w:pPr>
              <w:numPr>
                <w:ilvl w:val="0"/>
                <w:numId w:val="45"/>
              </w:numPr>
              <w:rPr>
                <w:b/>
                <w:bCs/>
              </w:rPr>
            </w:pPr>
            <w:r w:rsidRPr="00B570F4">
              <w:rPr>
                <w:b/>
                <w:bCs/>
              </w:rPr>
              <w:t>/internal/topics (contains handler.go, model.go, service.go)</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F231DF"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839"/>
              <w:gridCol w:w="2446"/>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Clean: models.Topic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Redundant: login.LoginModel</w:t>
                  </w:r>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F231DF"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B570F4">
            <w:pPr>
              <w:numPr>
                <w:ilvl w:val="0"/>
                <w:numId w:val="46"/>
              </w:numPr>
              <w:rPr>
                <w:b/>
                <w:bCs/>
              </w:rPr>
            </w:pPr>
            <w:r w:rsidRPr="00B570F4">
              <w:rPr>
                <w:b/>
                <w:bCs/>
              </w:rPr>
              <w:t>All files in /handlers should be package handlers.</w:t>
            </w:r>
          </w:p>
          <w:p w14:paraId="3F59E029" w14:textId="77777777" w:rsidR="00B570F4" w:rsidRPr="00B570F4" w:rsidRDefault="00B570F4" w:rsidP="00B570F4">
            <w:pPr>
              <w:numPr>
                <w:ilvl w:val="0"/>
                <w:numId w:val="46"/>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6264B">
        <w:tc>
          <w:tcPr>
            <w:tcW w:w="2885" w:type="dxa"/>
          </w:tcPr>
          <w:p w14:paraId="161D1A05" w14:textId="77777777" w:rsidR="00A6264B" w:rsidRPr="00A6264B" w:rsidRDefault="00A6264B" w:rsidP="00A6264B">
            <w:r w:rsidRPr="00A6264B">
              <w:lastRenderedPageBreak/>
              <w:t>function TopicPage() {</w:t>
            </w:r>
          </w:p>
          <w:p w14:paraId="757BF58C" w14:textId="77777777" w:rsidR="00A6264B" w:rsidRPr="00A6264B" w:rsidRDefault="00A6264B" w:rsidP="00A6264B">
            <w:r w:rsidRPr="00A6264B">
              <w:t>  async function fetchTopics() {</w:t>
            </w:r>
          </w:p>
          <w:p w14:paraId="2F8803DB" w14:textId="77777777" w:rsidR="00A6264B" w:rsidRPr="00A6264B" w:rsidRDefault="00A6264B" w:rsidP="00A6264B">
            <w:r w:rsidRPr="00A6264B">
              <w:t>    const res = await fetch("/api/topics");</w:t>
            </w:r>
          </w:p>
          <w:p w14:paraId="1008B61D" w14:textId="77777777" w:rsidR="00A6264B" w:rsidRPr="00A6264B" w:rsidRDefault="00A6264B" w:rsidP="00A6264B">
            <w:r w:rsidRPr="00A6264B">
              <w:t>    if (!res.ok) {</w:t>
            </w:r>
          </w:p>
          <w:p w14:paraId="393F29F0" w14:textId="77777777" w:rsidR="00A6264B" w:rsidRPr="00A6264B" w:rsidRDefault="00A6264B" w:rsidP="00A6264B">
            <w:r w:rsidRPr="00A6264B">
              <w:t>      const err = await res.text();</w:t>
            </w:r>
          </w:p>
          <w:p w14:paraId="4738A6E4" w14:textId="77777777" w:rsidR="00A6264B" w:rsidRPr="00A6264B" w:rsidRDefault="00A6264B" w:rsidP="00A6264B">
            <w:r w:rsidRPr="00A6264B">
              <w:t>      console.error("Error:", res.status,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const data = await res.json();</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fetchTopics();</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lastRenderedPageBreak/>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async function TopicPage() {</w:t>
            </w:r>
          </w:p>
          <w:p w14:paraId="2216379C" w14:textId="77777777" w:rsidR="00A6264B" w:rsidRPr="00A6264B" w:rsidRDefault="00A6264B" w:rsidP="00A6264B">
            <w:r w:rsidRPr="00A6264B">
              <w:t>    const res = await fetch("/api/topics");</w:t>
            </w:r>
          </w:p>
          <w:p w14:paraId="496019CA" w14:textId="77777777" w:rsidR="00A6264B" w:rsidRPr="00A6264B" w:rsidRDefault="00A6264B" w:rsidP="00A6264B">
            <w:r w:rsidRPr="00A6264B">
              <w:t>    if (!res.ok) {</w:t>
            </w:r>
          </w:p>
          <w:p w14:paraId="06CA241E" w14:textId="77777777" w:rsidR="00A6264B" w:rsidRPr="00A6264B" w:rsidRDefault="00A6264B" w:rsidP="00A6264B">
            <w:r w:rsidRPr="00A6264B">
              <w:t>      const err = await res.text();</w:t>
            </w:r>
          </w:p>
          <w:p w14:paraId="13D83C30" w14:textId="77777777" w:rsidR="00A6264B" w:rsidRPr="00A6264B" w:rsidRDefault="00A6264B" w:rsidP="00A6264B">
            <w:r w:rsidRPr="00A6264B">
              <w:t>      console.error("Error:", res.status,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const data = await res.json();</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5745"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F231DF" w:rsidP="00F231DF">
            <w:pPr>
              <w:rPr>
                <w:b/>
                <w:bCs/>
              </w:rPr>
            </w:pPr>
            <w:r w:rsidRPr="00F231DF">
              <w:rPr>
                <w:b/>
                <w:bCs/>
              </w:rPr>
              <w:pict w14:anchorId="7878B262">
                <v:rect id="_x0000_i110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F231DF">
            <w:pPr>
              <w:numPr>
                <w:ilvl w:val="0"/>
                <w:numId w:val="47"/>
              </w:numPr>
              <w:rPr>
                <w:b/>
                <w:bCs/>
              </w:rPr>
            </w:pPr>
            <w:r w:rsidRPr="00F231DF">
              <w:rPr>
                <w:b/>
                <w:bCs/>
              </w:rPr>
              <w:t xml:space="preserve">Version 1 (Synchronous Function): This is a standard function. It returns the &lt;div&gt; immediately. The fetchTopics() call is triggered as a side effect during the rendering process. While this "works," calling an async function directly in the body of a component like this is a </w:t>
            </w:r>
            <w:r w:rsidRPr="00F231DF">
              <w:rPr>
                <w:b/>
                <w:bCs/>
              </w:rPr>
              <w:lastRenderedPageBreak/>
              <w:t>bad practice because it will trigger a new fetch every single time the component re-renders.</w:t>
            </w:r>
          </w:p>
          <w:p w14:paraId="21D0EDC1" w14:textId="77777777" w:rsidR="00F231DF" w:rsidRPr="00F231DF" w:rsidRDefault="00F231DF" w:rsidP="00F231DF">
            <w:pPr>
              <w:numPr>
                <w:ilvl w:val="0"/>
                <w:numId w:val="47"/>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1532"/>
              <w:gridCol w:w="2511"/>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F231DF" w:rsidP="00F231DF">
            <w:pPr>
              <w:rPr>
                <w:b/>
                <w:bCs/>
              </w:rPr>
            </w:pPr>
            <w:r w:rsidRPr="00F231DF">
              <w:rPr>
                <w:b/>
                <w:bCs/>
              </w:rPr>
              <w:pict w14:anchorId="496045DF">
                <v:rect id="_x0000_i110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If you are using Vite, you are almost certainly building a Client-Side App. To fetch data properly without causing infinite loops or crashing the app, you should use useEffect and useState.</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import { useEffect, useState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function TopicPage() {</w:t>
            </w:r>
          </w:p>
          <w:p w14:paraId="3C4A939A" w14:textId="77777777" w:rsidR="00F231DF" w:rsidRPr="00F231DF" w:rsidRDefault="00F231DF" w:rsidP="00F231DF">
            <w:pPr>
              <w:rPr>
                <w:b/>
                <w:bCs/>
              </w:rPr>
            </w:pPr>
            <w:r w:rsidRPr="00F231DF">
              <w:rPr>
                <w:b/>
                <w:bCs/>
              </w:rPr>
              <w:t xml:space="preserve">  const [topics, setTopics] = useState([]);</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useEffect(() =&gt; {</w:t>
            </w:r>
          </w:p>
          <w:p w14:paraId="5C4B6A26" w14:textId="77777777" w:rsidR="00F231DF" w:rsidRPr="00F231DF" w:rsidRDefault="00F231DF" w:rsidP="00F231DF">
            <w:pPr>
              <w:rPr>
                <w:b/>
                <w:bCs/>
              </w:rPr>
            </w:pPr>
            <w:r w:rsidRPr="00F231DF">
              <w:rPr>
                <w:b/>
                <w:bCs/>
              </w:rPr>
              <w:t xml:space="preserve">    async function fetchTopics() {</w:t>
            </w:r>
          </w:p>
          <w:p w14:paraId="54341A75" w14:textId="77777777" w:rsidR="00F231DF" w:rsidRPr="00F231DF" w:rsidRDefault="00F231DF" w:rsidP="00F231DF">
            <w:pPr>
              <w:rPr>
                <w:b/>
                <w:bCs/>
              </w:rPr>
            </w:pPr>
            <w:r w:rsidRPr="00F231DF">
              <w:rPr>
                <w:b/>
                <w:bCs/>
              </w:rPr>
              <w:t xml:space="preserve">      const res = await fetch("/api/topics");</w:t>
            </w:r>
          </w:p>
          <w:p w14:paraId="6DE7CE7F" w14:textId="77777777" w:rsidR="00F231DF" w:rsidRPr="00F231DF" w:rsidRDefault="00F231DF" w:rsidP="00F231DF">
            <w:pPr>
              <w:rPr>
                <w:b/>
                <w:bCs/>
              </w:rPr>
            </w:pPr>
            <w:r w:rsidRPr="00F231DF">
              <w:rPr>
                <w:b/>
                <w:bCs/>
              </w:rPr>
              <w:t xml:space="preserve">      if (res.ok) {</w:t>
            </w:r>
          </w:p>
          <w:p w14:paraId="70E9CFBA" w14:textId="77777777" w:rsidR="00F231DF" w:rsidRPr="00F231DF" w:rsidRDefault="00F231DF" w:rsidP="00F231DF">
            <w:pPr>
              <w:rPr>
                <w:b/>
                <w:bCs/>
              </w:rPr>
            </w:pPr>
            <w:r w:rsidRPr="00F231DF">
              <w:rPr>
                <w:b/>
                <w:bCs/>
              </w:rPr>
              <w:t xml:space="preserve">        const data = await res.json();</w:t>
            </w:r>
          </w:p>
          <w:p w14:paraId="54D2FA7F" w14:textId="77777777" w:rsidR="00F231DF" w:rsidRPr="00F231DF" w:rsidRDefault="00F231DF" w:rsidP="00F231DF">
            <w:pPr>
              <w:rPr>
                <w:b/>
                <w:bCs/>
              </w:rPr>
            </w:pPr>
            <w:r w:rsidRPr="00F231DF">
              <w:rPr>
                <w:b/>
                <w:bCs/>
              </w:rPr>
              <w:t xml:space="preserve">        setTopics(data);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fetchTopics();</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lastRenderedPageBreak/>
              <w:t xml:space="preserve">        {topics.map(topic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F231DF" w:rsidP="00F231DF">
            <w:pPr>
              <w:rPr>
                <w:b/>
                <w:bCs/>
              </w:rPr>
            </w:pPr>
            <w:r w:rsidRPr="00F231DF">
              <w:rPr>
                <w:b/>
                <w:bCs/>
              </w:rPr>
              <w:pict w14:anchorId="0D6567FD">
                <v:rect id="_x0000_i110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bl>
    <w:p w14:paraId="32B3F563" w14:textId="77777777" w:rsidR="00604B47" w:rsidRPr="00830821" w:rsidRDefault="00604B47" w:rsidP="00604B47"/>
    <w:p w14:paraId="1CA4EE59" w14:textId="77777777" w:rsidR="00830821" w:rsidRPr="003B745B" w:rsidRDefault="00830821" w:rsidP="003B745B"/>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987AB" w14:textId="77777777" w:rsidR="0026201C" w:rsidRDefault="0026201C" w:rsidP="003B745B">
      <w:pPr>
        <w:spacing w:after="0" w:line="240" w:lineRule="auto"/>
      </w:pPr>
      <w:r>
        <w:separator/>
      </w:r>
    </w:p>
  </w:endnote>
  <w:endnote w:type="continuationSeparator" w:id="0">
    <w:p w14:paraId="5B329FFE" w14:textId="77777777" w:rsidR="0026201C" w:rsidRDefault="0026201C"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732E6" w14:textId="77777777" w:rsidR="0026201C" w:rsidRDefault="0026201C" w:rsidP="003B745B">
      <w:pPr>
        <w:spacing w:after="0" w:line="240" w:lineRule="auto"/>
      </w:pPr>
      <w:r>
        <w:separator/>
      </w:r>
    </w:p>
  </w:footnote>
  <w:footnote w:type="continuationSeparator" w:id="0">
    <w:p w14:paraId="6D3B23C4" w14:textId="77777777" w:rsidR="0026201C" w:rsidRDefault="0026201C"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15E06"/>
    <w:multiLevelType w:val="multilevel"/>
    <w:tmpl w:val="BE5E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D6294"/>
    <w:multiLevelType w:val="multilevel"/>
    <w:tmpl w:val="1D38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F6D1C"/>
    <w:multiLevelType w:val="multilevel"/>
    <w:tmpl w:val="48E62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C0C0A"/>
    <w:multiLevelType w:val="multilevel"/>
    <w:tmpl w:val="2726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CB26E0"/>
    <w:multiLevelType w:val="multilevel"/>
    <w:tmpl w:val="54A8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00B39"/>
    <w:multiLevelType w:val="multilevel"/>
    <w:tmpl w:val="97CC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6C17CD"/>
    <w:multiLevelType w:val="multilevel"/>
    <w:tmpl w:val="B01E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9C4A39"/>
    <w:multiLevelType w:val="multilevel"/>
    <w:tmpl w:val="550E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2F2408"/>
    <w:multiLevelType w:val="multilevel"/>
    <w:tmpl w:val="FDD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314CC9"/>
    <w:multiLevelType w:val="multilevel"/>
    <w:tmpl w:val="FE8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301321"/>
    <w:multiLevelType w:val="multilevel"/>
    <w:tmpl w:val="FCBC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5"/>
  </w:num>
  <w:num w:numId="2" w16cid:durableId="1875799922">
    <w:abstractNumId w:val="29"/>
  </w:num>
  <w:num w:numId="3" w16cid:durableId="2069959245">
    <w:abstractNumId w:val="25"/>
  </w:num>
  <w:num w:numId="4" w16cid:durableId="1869442786">
    <w:abstractNumId w:val="32"/>
  </w:num>
  <w:num w:numId="5" w16cid:durableId="832380984">
    <w:abstractNumId w:val="10"/>
  </w:num>
  <w:num w:numId="6" w16cid:durableId="652876697">
    <w:abstractNumId w:val="23"/>
  </w:num>
  <w:num w:numId="7" w16cid:durableId="1760830974">
    <w:abstractNumId w:val="28"/>
  </w:num>
  <w:num w:numId="8" w16cid:durableId="419108517">
    <w:abstractNumId w:val="36"/>
  </w:num>
  <w:num w:numId="9" w16cid:durableId="830683202">
    <w:abstractNumId w:val="40"/>
  </w:num>
  <w:num w:numId="10" w16cid:durableId="1337805730">
    <w:abstractNumId w:val="43"/>
  </w:num>
  <w:num w:numId="11" w16cid:durableId="1278832677">
    <w:abstractNumId w:val="4"/>
  </w:num>
  <w:num w:numId="12" w16cid:durableId="1049261706">
    <w:abstractNumId w:val="1"/>
  </w:num>
  <w:num w:numId="13" w16cid:durableId="1136067502">
    <w:abstractNumId w:val="37"/>
  </w:num>
  <w:num w:numId="14" w16cid:durableId="1627737919">
    <w:abstractNumId w:val="18"/>
  </w:num>
  <w:num w:numId="15" w16cid:durableId="2093507468">
    <w:abstractNumId w:val="34"/>
  </w:num>
  <w:num w:numId="16" w16cid:durableId="603809962">
    <w:abstractNumId w:val="5"/>
  </w:num>
  <w:num w:numId="17" w16cid:durableId="1256941716">
    <w:abstractNumId w:val="7"/>
  </w:num>
  <w:num w:numId="18" w16cid:durableId="947079680">
    <w:abstractNumId w:val="0"/>
  </w:num>
  <w:num w:numId="19" w16cid:durableId="1777480150">
    <w:abstractNumId w:val="14"/>
  </w:num>
  <w:num w:numId="20" w16cid:durableId="1753239808">
    <w:abstractNumId w:val="16"/>
  </w:num>
  <w:num w:numId="21" w16cid:durableId="2066638844">
    <w:abstractNumId w:val="42"/>
  </w:num>
  <w:num w:numId="22" w16cid:durableId="244343717">
    <w:abstractNumId w:val="12"/>
  </w:num>
  <w:num w:numId="23" w16cid:durableId="1645088597">
    <w:abstractNumId w:val="45"/>
  </w:num>
  <w:num w:numId="24" w16cid:durableId="1283457324">
    <w:abstractNumId w:val="15"/>
  </w:num>
  <w:num w:numId="25" w16cid:durableId="960305286">
    <w:abstractNumId w:val="19"/>
  </w:num>
  <w:num w:numId="26" w16cid:durableId="2087142603">
    <w:abstractNumId w:val="41"/>
  </w:num>
  <w:num w:numId="27" w16cid:durableId="1078407060">
    <w:abstractNumId w:val="38"/>
  </w:num>
  <w:num w:numId="28" w16cid:durableId="1356425950">
    <w:abstractNumId w:val="8"/>
  </w:num>
  <w:num w:numId="29" w16cid:durableId="136260876">
    <w:abstractNumId w:val="17"/>
  </w:num>
  <w:num w:numId="30" w16cid:durableId="1423138619">
    <w:abstractNumId w:val="27"/>
  </w:num>
  <w:num w:numId="31" w16cid:durableId="2061006802">
    <w:abstractNumId w:val="24"/>
  </w:num>
  <w:num w:numId="32" w16cid:durableId="186869990">
    <w:abstractNumId w:val="2"/>
  </w:num>
  <w:num w:numId="33" w16cid:durableId="1716929574">
    <w:abstractNumId w:val="9"/>
  </w:num>
  <w:num w:numId="34" w16cid:durableId="863592349">
    <w:abstractNumId w:val="26"/>
  </w:num>
  <w:num w:numId="35" w16cid:durableId="2058431676">
    <w:abstractNumId w:val="6"/>
  </w:num>
  <w:num w:numId="36" w16cid:durableId="715741062">
    <w:abstractNumId w:val="39"/>
  </w:num>
  <w:num w:numId="37" w16cid:durableId="1733232770">
    <w:abstractNumId w:val="46"/>
  </w:num>
  <w:num w:numId="38" w16cid:durableId="2139489613">
    <w:abstractNumId w:val="3"/>
  </w:num>
  <w:num w:numId="39" w16cid:durableId="1680815459">
    <w:abstractNumId w:val="13"/>
  </w:num>
  <w:num w:numId="40" w16cid:durableId="1556507108">
    <w:abstractNumId w:val="33"/>
  </w:num>
  <w:num w:numId="41" w16cid:durableId="1493719109">
    <w:abstractNumId w:val="11"/>
  </w:num>
  <w:num w:numId="42" w16cid:durableId="1917087539">
    <w:abstractNumId w:val="20"/>
  </w:num>
  <w:num w:numId="43" w16cid:durableId="223686972">
    <w:abstractNumId w:val="30"/>
  </w:num>
  <w:num w:numId="44" w16cid:durableId="461657691">
    <w:abstractNumId w:val="44"/>
  </w:num>
  <w:num w:numId="45" w16cid:durableId="1983533125">
    <w:abstractNumId w:val="22"/>
  </w:num>
  <w:num w:numId="46" w16cid:durableId="98842761">
    <w:abstractNumId w:val="31"/>
  </w:num>
  <w:num w:numId="47" w16cid:durableId="2016759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8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87B21"/>
    <w:rsid w:val="000A6F4C"/>
    <w:rsid w:val="00107593"/>
    <w:rsid w:val="0011466C"/>
    <w:rsid w:val="00192B0E"/>
    <w:rsid w:val="001F4111"/>
    <w:rsid w:val="001F5FC4"/>
    <w:rsid w:val="0026201C"/>
    <w:rsid w:val="002F19BC"/>
    <w:rsid w:val="002F478C"/>
    <w:rsid w:val="00350635"/>
    <w:rsid w:val="003878BC"/>
    <w:rsid w:val="003B745B"/>
    <w:rsid w:val="0042797E"/>
    <w:rsid w:val="004C43A7"/>
    <w:rsid w:val="004F2E98"/>
    <w:rsid w:val="00597814"/>
    <w:rsid w:val="005C16BC"/>
    <w:rsid w:val="005F6610"/>
    <w:rsid w:val="00604B47"/>
    <w:rsid w:val="006350FC"/>
    <w:rsid w:val="007C5EAA"/>
    <w:rsid w:val="00830821"/>
    <w:rsid w:val="00886F83"/>
    <w:rsid w:val="008E7E75"/>
    <w:rsid w:val="009001D9"/>
    <w:rsid w:val="00901986"/>
    <w:rsid w:val="009077BD"/>
    <w:rsid w:val="00964959"/>
    <w:rsid w:val="009C77C9"/>
    <w:rsid w:val="00A06063"/>
    <w:rsid w:val="00A42D5C"/>
    <w:rsid w:val="00A6264B"/>
    <w:rsid w:val="00AA6DAC"/>
    <w:rsid w:val="00B02083"/>
    <w:rsid w:val="00B570F4"/>
    <w:rsid w:val="00C112D7"/>
    <w:rsid w:val="00C31EA1"/>
    <w:rsid w:val="00C87D81"/>
    <w:rsid w:val="00CB2E48"/>
    <w:rsid w:val="00D01344"/>
    <w:rsid w:val="00DB50E0"/>
    <w:rsid w:val="00E01DEE"/>
    <w:rsid w:val="00E27D3E"/>
    <w:rsid w:val="00E31FE2"/>
    <w:rsid w:val="00F00BC7"/>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82"/>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19</Pages>
  <Words>4479</Words>
  <Characters>25536</Characters>
  <Application>Microsoft Office Word</Application>
  <DocSecurity>0</DocSecurity>
  <Lines>212</Lines>
  <Paragraphs>59</Paragraphs>
  <ScaleCrop>false</ScaleCrop>
  <Company/>
  <LinksUpToDate>false</LinksUpToDate>
  <CharactersWithSpaces>29956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32</cp:revision>
  <dcterms:created xsi:type="dcterms:W3CDTF">2025-12-16T10:20:00Z</dcterms:created>
  <dcterms:modified xsi:type="dcterms:W3CDTF">2026-01-07T10:36:00Z</dcterms:modified>
</cp:coreProperties>
</file>