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Impact Statement</w:t>
      </w:r>
    </w:p>
    <w:p>
      <w:r>
        <w:t>Many organizations now let AI systems double-check decisions that a manager, clerk or engineer has already leaned toward. The check is worthless if the AI simply agrees with whoever asks. Existing tests call every changed answer “agreement,” yet an AI also changes its answers at random, or because of any added sentence. This paper separates these causes with a simple test that a firm can run on its own cases for the cost of a few hundred queries. Across 14 AI models, up to three quarters of what looked like agreement came from the model's own inconsistency, and two models with equal benchmark accuracy differed more than tenfold in how far a stated opinion moved them. Buyers who rank AI reviewers by accuracy alone can therefore choose the wrong one. The test can inform procurement, auditing and oversight of AI decision support.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