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Title Page</w:t>
      </w:r>
      <w:r>
        <w:t xml:space="preserve"> </w:t>
      </w:r>
      <w:r>
        <w:t xml:space="preserve">(upload as a separate file; this file is not sent to reviewers)</w:t>
      </w:r>
    </w:p>
    <w:p>
      <w:pPr>
        <w:pStyle w:val="BodyText"/>
      </w:pPr>
      <w:r>
        <w:rPr>
          <w:bCs/>
          <w:b/>
        </w:rPr>
        <w:t xml:space="preserve">Title:</w:t>
      </w:r>
      <w:r>
        <w:t xml:space="preserve"> </w:t>
      </w:r>
      <w:r>
        <w:t xml:space="preserve">Do Influencers Pay? Limited Attention, Engagement Elasticity, and Simulation-Based Pre-Tests for Seeding Decisions</w:t>
      </w:r>
    </w:p>
    <w:p>
      <w:pPr>
        <w:pStyle w:val="BodyText"/>
      </w:pPr>
      <w:r>
        <w:rPr>
          <w:bCs/>
          <w:b/>
        </w:rPr>
        <w:t xml:space="preserve">Author(s):</w:t>
      </w:r>
      <w:r>
        <w:t xml:space="preserve"> </w:t>
      </w:r>
      <w:r>
        <w:t xml:space="preserve">[AUTHOR TO COMPLETE: name, title, institution, postal address, telephone number, and e-mail address of each author; corresponding author marked]</w:t>
      </w:r>
    </w:p>
    <w:p>
      <w:pPr>
        <w:pStyle w:val="BodyText"/>
      </w:pPr>
      <w:r>
        <w:rPr>
          <w:bCs/>
          <w:b/>
        </w:rPr>
        <w:t xml:space="preserve">Author’s note:</w:t>
      </w:r>
      <w:r>
        <w:t xml:space="preserve"> </w:t>
      </w:r>
      <w:r>
        <w:t xml:space="preserve">[AUTHOR TO COMPLETE or delete]</w:t>
      </w:r>
    </w:p>
    <w:p>
      <w:pPr>
        <w:pStyle w:val="BodyText"/>
      </w:pPr>
      <w:r>
        <w:rPr>
          <w:bCs/>
          <w:b/>
        </w:rPr>
        <w:t xml:space="preserve">Acknowledgments:</w:t>
      </w:r>
      <w:r>
        <w:t xml:space="preserve"> </w:t>
      </w:r>
      <w:r>
        <w:t xml:space="preserve">[AUTHOR TO COMPLETE: persons who do not meet the criteria for authorship, if any.] Generative AI disclosure: Claude (Anthropic) was used to write and run the simulation and analysis code and to draft and edit the manuscript text. [AUTHOR TO CONFIRM that this matches your actual use; you remain responsible for the code, results, and text.]</w:t>
      </w:r>
    </w:p>
    <w:bookmarkStart w:id="20" w:name="statements-and-declarations"/>
    <w:p>
      <w:pPr>
        <w:pStyle w:val="Heading2"/>
      </w:pPr>
      <w:r>
        <w:t xml:space="preserve">Statements and Declarations</w:t>
      </w:r>
    </w:p>
    <w:p>
      <w:pPr>
        <w:pStyle w:val="FirstParagraph"/>
      </w:pPr>
      <w:r>
        <w:rPr>
          <w:bCs/>
          <w:b/>
        </w:rPr>
        <w:t xml:space="preserve">Ethical considerations:</w:t>
      </w:r>
      <w:r>
        <w:t xml:space="preserve"> </w:t>
      </w:r>
      <w:r>
        <w:t xml:space="preserve">Not applicable. The study uses a public dataset of social media posts (SAGraph, released under a CC-BY 4.0 license) and simulated data; no human participants were recruited. [AUTHOR TO CONFIRM against institutional rules.]</w:t>
      </w:r>
    </w:p>
    <w:p>
      <w:pPr>
        <w:pStyle w:val="BodyText"/>
      </w:pPr>
      <w:r>
        <w:rPr>
          <w:bCs/>
          <w:b/>
        </w:rPr>
        <w:t xml:space="preserve">Consent to participate:</w:t>
      </w:r>
      <w:r>
        <w:t xml:space="preserve"> </w:t>
      </w:r>
      <w:r>
        <w:t xml:space="preserve">Not applicable.</w:t>
      </w:r>
    </w:p>
    <w:p>
      <w:pPr>
        <w:pStyle w:val="BodyText"/>
      </w:pPr>
      <w:r>
        <w:rPr>
          <w:bCs/>
          <w:b/>
        </w:rPr>
        <w:t xml:space="preserve">Consent for publication:</w:t>
      </w:r>
      <w:r>
        <w:t xml:space="preserve"> </w:t>
      </w:r>
      <w:r>
        <w:t xml:space="preserve">Not applicable.</w:t>
      </w:r>
    </w:p>
    <w:p>
      <w:pPr>
        <w:pStyle w:val="BodyText"/>
      </w:pPr>
      <w:r>
        <w:rPr>
          <w:bCs/>
          <w:b/>
        </w:rPr>
        <w:t xml:space="preserve">Declaration of conflicting interest:</w:t>
      </w:r>
      <w:r>
        <w:t xml:space="preserve"> </w:t>
      </w:r>
      <w:r>
        <w:t xml:space="preserve">The author(s) declared no potential conflicts of interest with respect to the research, authorship, and/or publication of this article. [AUTHOR TO CONFIRM.]</w:t>
      </w:r>
    </w:p>
    <w:p>
      <w:pPr>
        <w:pStyle w:val="BodyText"/>
      </w:pPr>
      <w:r>
        <w:rPr>
          <w:bCs/>
          <w:b/>
        </w:rPr>
        <w:t xml:space="preserve">Funding statement:</w:t>
      </w:r>
      <w:r>
        <w:t xml:space="preserve"> </w:t>
      </w:r>
      <w:r>
        <w:t xml:space="preserve">[AUTHOR TO COMPLETE. If none:</w:t>
      </w:r>
      <w:r>
        <w:t xml:space="preserve"> </w:t>
      </w:r>
      <w:r>
        <w:t xml:space="preserve">“</w:t>
      </w:r>
      <w:r>
        <w:t xml:space="preserve">The author(s) received no financial support for the research, authorship, and/or publication of this article.</w:t>
      </w:r>
      <w:r>
        <w:t xml:space="preserve">”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Data availability statement:</w:t>
      </w:r>
      <w:r>
        <w:t xml:space="preserve"> </w:t>
      </w:r>
      <w:r>
        <w:t xml:space="preserve">The empirical analysis uses SAGraph (Zhang, Liu, Wang, Hu, Chen, and Yan 2025), a public dataset released under a CC-BY 4.0 license (https://github.com/xiaoqzhwhu/SAGraph). The simulation code, per-run result files, and estimation scripts are available at [AUTHOR TO COMPLETE: repository link, anonymized for review].</w:t>
      </w:r>
    </w:p>
    <w:bookmarkEnd w:id="20"/>
    <w:sect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480" w:lineRule="auto"/>
      <w:jc w:val="left"/>
    </w:pPr>
    <w:rPr>
      <w:rFonts w:ascii="Times New Roman" w:cs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0" w:before="0" w:line="480" w:lineRule="auto"/>
      <w:ind w:firstLine="720"/>
      <w:jc w:val="left"/>
    </w:pPr>
    <w:qFormat/>
    <w:rPr>
      <w:rFonts w:ascii="Times New Roman" w:cs="Times New Roman" w:eastAsia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0" w:before="0" w:line="480" w:lineRule="auto"/>
      <w:ind w:firstLine="720"/>
      <w:jc w:val="left"/>
    </w:pPr>
    <w:rPr>
      <w:rFonts w:ascii="Times New Roman" w:cs="Times New Roman" w:eastAsia="Times New Roman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0" w:before="0" w:line="480" w:lineRule="auto"/>
      <w:ind w:firstLine="0"/>
      <w:jc w:val="center"/>
    </w:pPr>
    <w:rPr>
      <w:rFonts w:ascii="Times New Roman" w:cs="Times New Roman" w:eastAsia="Times New Roman" w:hAnsi="Times New Roman"/>
      <w:b/>
      <w:bCs/>
      <w:color w:val="000000"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0" w:before="0" w:line="480" w:lineRule="auto"/>
      <w:ind w:firstLine="0"/>
      <w:jc w:val="left"/>
    </w:pPr>
    <w:rPr>
      <w:rFonts w:ascii="Times New Roman" w:cs="Times New Roman" w:eastAsia="Times New Roman" w:hAnsi="Times New Roman"/>
      <w:color w:val="00000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0" w:before="0" w:line="480" w:lineRule="auto"/>
      <w:ind w:firstLine="0"/>
      <w:jc w:val="left"/>
    </w:pPr>
    <w:rPr>
      <w:rFonts w:ascii="Times New Roman" w:cs="Times New Roman" w:eastAsia="Times New Roman" w:hAnsi="Times New Roman"/>
      <w:color w:val="000000"/>
      <w:sz w:val="24"/>
    </w:rPr>
  </w:style>
  <w:style w:styleId="Date" w:type="paragraph">
    <w:name w:val="Date"/>
    <w:next w:val="BodyText"/>
    <w:qFormat/>
    <w:pPr>
      <w:keepNext/>
      <w:keepLines/>
      <w:spacing w:after="0" w:before="0" w:line="480" w:lineRule="auto"/>
      <w:ind w:firstLine="0"/>
      <w:jc w:val="left"/>
    </w:pPr>
    <w:rPr>
      <w:rFonts w:ascii="Times New Roman" w:cs="Times New Roman" w:eastAsia="Times New Roman" w:hAnsi="Times New Roman"/>
      <w:color w:val="00000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4"/>
      <w:szCs w:val="20"/>
      <w:rFonts w:ascii="Times New Roman" w:cs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0" w:line="480" w:lineRule="auto"/>
      <w:ind w:firstLine="0"/>
      <w:jc w:val="left"/>
    </w:pPr>
    <w:rPr>
      <w:rFonts w:ascii="Times New Roman" w:cs="Times New Roman" w:eastAsia="Times New Roman" w:hAnsi="Times New Roman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  <w:color w:val="000000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240" w:line="480" w:lineRule="auto"/>
      <w:ind w:firstLine="0"/>
      <w:jc w:val="center"/>
      <w:outlineLvl w:val="0"/>
    </w:pPr>
    <w:rPr>
      <w:rFonts w:ascii="Times New Roman" w:cs="Times New Roman" w:eastAsia="Times New Roman" w:hAnsi="Times New Roman"/>
      <w:b/>
      <w:bCs/>
      <w:i w:val="0"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40" w:line="480" w:lineRule="auto"/>
      <w:ind w:firstLine="0"/>
      <w:jc w:val="left"/>
      <w:outlineLvl w:val="1"/>
    </w:pPr>
    <w:rPr>
      <w:rFonts w:ascii="Times New Roman" w:cs="Times New Roman" w:eastAsia="Times New Roman" w:hAnsi="Times New Roman"/>
      <w:b/>
      <w:bCs/>
      <w:i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40" w:line="480" w:lineRule="auto"/>
      <w:ind w:firstLine="0"/>
      <w:jc w:val="left"/>
      <w:outlineLvl w:val="2"/>
    </w:pPr>
    <w:rPr>
      <w:rFonts w:ascii="Times New Roman" w:cs="Times New Roman" w:eastAsia="Times New Roman" w:hAnsi="Times New Roman"/>
      <w:b w:val="0"/>
      <w:bCs/>
      <w:i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color w:val="000000"/>
      <w:sz w:val="24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  <w:color w:val="000000"/>
      <w:sz w:val="24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  <w:color w:val="000000"/>
      <w:sz w:val="24"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  <w:color w:val="000000"/>
      <w:sz w:val="24"/>
    </w:rPr>
  </w:style>
  <w:style w:styleId="Caption" w:type="paragraph">
    <w:name w:val="Caption"/>
    <w:basedOn w:val="Normal"/>
    <w:link w:val="BodyTextChar"/>
    <w:pPr>
      <w:spacing w:after="120" w:before="240" w:line="240" w:lineRule="auto"/>
      <w:ind w:firstLine="0"/>
      <w:jc w:val="left"/>
    </w:pPr>
    <w:rPr>
      <w:rFonts w:ascii="Times New Roman" w:cs="Times New Roman" w:eastAsia="Times New Roman" w:hAnsi="Times New Roman"/>
      <w:b w:val="0"/>
      <w:i/>
      <w:color w:val="000000"/>
      <w:sz w:val="24"/>
    </w:rPr>
  </w:style>
  <w:style w:customStyle="1" w:styleId="TableCaption" w:type="paragraph">
    <w:name w:val="Table Caption"/>
    <w:basedOn w:val="Caption"/>
    <w:pPr>
      <w:keepNext/>
      <w:spacing w:after="120" w:before="240" w:line="240" w:lineRule="auto"/>
      <w:ind w:firstLine="0"/>
      <w:jc w:val="left"/>
    </w:pPr>
    <w:rPr>
      <w:rFonts w:ascii="Times New Roman" w:cs="Times New Roman" w:eastAsia="Times New Roman" w:hAnsi="Times New Roman"/>
      <w:b/>
      <w:color w:val="000000"/>
      <w:sz w:val="24"/>
    </w:rPr>
  </w:style>
  <w:style w:customStyle="1" w:styleId="ImageCaption" w:type="paragraph">
    <w:name w:val="Image Caption"/>
    <w:basedOn w:val="Caption"/>
    <w:pPr>
      <w:spacing w:after="120" w:before="240" w:line="240" w:lineRule="auto"/>
      <w:ind w:firstLine="0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  <w:color w:val="000000"/>
      <w:sz w:val="24"/>
    </w:rPr>
  </w:style>
  <w:style w:customStyle="1" w:styleId="CaptionedFigure" w:type="paragraph">
    <w:name w:val="Captioned Figure"/>
    <w:basedOn w:val="Figure"/>
    <w:pPr>
      <w:keepNext/>
      <w:spacing w:after="120" w:before="240" w:line="240" w:lineRule="auto"/>
      <w:ind w:firstLine="0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  <w:color w:val="000000"/>
      <w:sz w:val="24"/>
    </w:rPr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color w:val="000000"/>
      <w:sz w:val="24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  <w:color w:val="000000"/>
      <w:sz w:val="24"/>
    </w:rPr>
  </w:style>
  <w:style w:styleId="FootnoteReference" w:type="character">
    <w:name w:val="Footnote Reference"/>
    <w:basedOn w:val="BodyTextChar"/>
    <w:rPr>
      <w:rFonts w:ascii="Times New Roman" w:cs="Times New Roman" w:eastAsia="Times New Roman" w:hAnsi="Times New Roman"/>
      <w:color w:val="000000"/>
      <w:sz w:val="24"/>
      <w:vertAlign w:val="superscript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  <w:color w:val="000000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2026-10-25T00:03:48Z</dcterms:created>
  <dcterms:modified xsi:type="dcterms:W3CDTF">2026-10-25T00:03:48Z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