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r>
        <w:t>(Upload as a separate file; it is not sent to reviewers.)</w:t>
      </w:r>
    </w:p>
    <w:p>
      <w:pPr>
        <w:pStyle w:val="Heading2"/>
      </w:pPr>
      <w:r>
        <w:t>Title</w:t>
      </w:r>
    </w:p>
    <w:p>
      <w:r>
        <w:t>Pre-testing social media campaigns with LLM-agent simulation: event-driven agent timing and the scale-versus-speed trade-off in seeding decisions</w:t>
      </w:r>
    </w:p>
    <w:p>
      <w:pPr>
        <w:pStyle w:val="Heading2"/>
      </w:pPr>
      <w:r>
        <w:t>Authors and affiliations</w:t>
      </w:r>
    </w:p>
    <w:p>
      <w:r/>
      <w:r>
        <w:rPr>
          <w:highlight w:val="yellow"/>
        </w:rPr>
        <w:t>[Author 1 name, department, institution, city, country]</w:t>
      </w:r>
      <w:r/>
    </w:p>
    <w:p>
      <w:r/>
      <w:r>
        <w:rPr>
          <w:highlight w:val="yellow"/>
        </w:rPr>
        <w:t>[Author 2 name, department, institution, city, country (if any)]</w:t>
      </w:r>
      <w:r/>
    </w:p>
    <w:p>
      <w:pPr>
        <w:pStyle w:val="Heading2"/>
      </w:pPr>
      <w:r>
        <w:t>Corresponding author</w:t>
      </w:r>
    </w:p>
    <w:p>
      <w:r/>
      <w:r>
        <w:rPr>
          <w:highlight w:val="yellow"/>
        </w:rPr>
        <w:t>[Name, postal address, e-mail, telephone, ORCID]</w:t>
      </w:r>
      <w:r/>
    </w:p>
    <w:p>
      <w:pPr>
        <w:pStyle w:val="Heading2"/>
      </w:pPr>
      <w:r>
        <w:t>CRediT author statement</w:t>
      </w:r>
    </w:p>
    <w:p>
      <w:r/>
      <w:r>
        <w:rPr>
          <w:highlight w:val="yellow"/>
        </w:rPr>
        <w:t>[Author 1: Conceptualization, Methodology, Software, Formal analysis, Writing – original draft. Edit to match the actual contributions.]</w:t>
      </w:r>
      <w:r/>
    </w:p>
    <w:p>
      <w:pPr>
        <w:pStyle w:val="Heading2"/>
      </w:pPr>
      <w:r>
        <w:t>Acknowledgements and funding</w:t>
      </w:r>
    </w:p>
    <w:p>
      <w:r/>
      <w:r>
        <w:rPr>
          <w:highlight w:val="yellow"/>
        </w:rPr>
        <w:t>[Funding sources and grant numbers, or: This research did not receive any specific grant from funding agencies in the public, commercial, or not-for-profit sectors.]</w:t>
      </w:r>
      <w:r/>
    </w:p>
    <w:p>
      <w:pPr>
        <w:pStyle w:val="Heading2"/>
      </w:pPr>
      <w:r>
        <w:t>Declaration of competing interest</w:t>
      </w:r>
    </w:p>
    <w:p>
      <w:r/>
      <w:r>
        <w:rPr>
          <w:highlight w:val="yellow"/>
        </w:rPr>
        <w:t>[The authors declare that they have no known competing financial interests or personal relationships that could have appeared to influence the work reported in this paper. Edit if this is not true.]</w:t>
      </w:r>
      <w:r/>
    </w:p>
    <w:p>
      <w:pPr>
        <w:pStyle w:val="Heading2"/>
      </w:pPr>
      <w:r>
        <w:t>Declaration of generative AI use</w:t>
      </w:r>
    </w:p>
    <w:p>
      <w:r>
        <w:t xml:space="preserve">Large language models are part of the method of this study: ten independent instances of an LLM (Claude Sonnet) acted as raters of the intensity oracle in Study 3 (Section 4.4 and Appendix B). In addition, </w:t>
      </w:r>
      <w:r>
        <w:rPr>
          <w:highlight w:val="yellow"/>
        </w:rPr>
        <w:t>[the authors used an AI coding and writing assistant (Claude, Anthropic) to re-implement the simulation code from the written specification, to run the analyses, and to draft and edit the manuscript text; edit this sentence to describe exactly how it was used]</w:t>
      </w:r>
      <w:r>
        <w:t xml:space="preserve">. The authors reviewed and edited all content and take full responsibility for the published work. </w:t>
      </w:r>
      <w:r>
        <w:rPr>
          <w:highlight w:val="yellow"/>
        </w:rPr>
        <w:t>[Confirm that this wording satisfies the journal's current policy.]</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