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Malgun Gothic" w:cs="Malgun Gothic" w:eastAsia="Malgun Gothic" w:hAnsi="Malgun Gothic"/>
          <w:b/>
          <w:bCs/>
          <w:sz w:val="36"/>
          <w:szCs w:val="36"/>
        </w:rPr>
        <w:t xml:space="preserve">AI 학습 데이터 순환: 공공 지식의 공급 감소는 다음 세대 AI의 역량 향상을 둔화시키는가</w:t>
      </w:r>
    </w:p>
    <w:p>
      <w:pPr>
        <w:spacing w:after="120" w:line="320"/>
      </w:pPr>
      <w:r>
        <w:rPr>
          <w:rFonts w:ascii="Malgun Gothic" w:cs="Malgun Gothic" w:eastAsia="Malgun Gothic" w:hAnsi="Malgun Gothic"/>
          <w:color w:val="555555"/>
          <w:sz w:val="24"/>
          <w:szCs w:val="24"/>
        </w:rPr>
        <w:t xml:space="preserve">ChatGPT 출시 전후 비교를 이용한 연구 설계 (후속 연구 계획서)</w:t>
      </w:r>
    </w:p>
    <w:p>
      <w:pPr>
        <w:spacing w:after="120" w:line="320"/>
      </w:pPr>
      <w:r>
        <w:rPr>
          <w:rFonts w:ascii="Malgun Gothic" w:cs="Malgun Gothic" w:eastAsia="Malgun Gothic" w:hAnsi="Malgun Gothic"/>
          <w:color w:val="555555"/>
          <w:sz w:val="21"/>
          <w:szCs w:val="21"/>
        </w:rPr>
        <w:t xml:space="preserve">2026년 10월 30일</w:t>
      </w:r>
    </w:p>
    <w:p>
      <w:pPr>
        <w:pStyle w:val="Heading1"/>
        <w:spacing w:after="140" w:before="320"/>
      </w:pPr>
      <w:r>
        <w:rPr>
          <w:rFonts w:ascii="Malgun Gothic" w:cs="Malgun Gothic" w:eastAsia="Malgun Gothic" w:hAnsi="Malgun Gothic"/>
          <w:b/>
          <w:bCs/>
          <w:sz w:val="28"/>
          <w:szCs w:val="28"/>
        </w:rPr>
        <w:t xml:space="preserve">1. 핵심 아이디어와 기여</w:t>
      </w:r>
    </w:p>
    <w:p>
      <w:pPr>
        <w:spacing w:after="120" w:line="320"/>
      </w:pPr>
      <w:r>
        <w:rPr>
          <w:rFonts w:ascii="Malgun Gothic" w:cs="Malgun Gothic" w:eastAsia="Malgun Gothic" w:hAnsi="Malgun Gothic"/>
          <w:sz w:val="21"/>
          <w:szCs w:val="21"/>
        </w:rPr>
        <w:t xml:space="preserve">생성형 AI는 Stack Overflow 같은 공공 지식 플랫폼의 질문과 답변으로 학습한다. 그런데 AI 때문에 이 플랫폼의 신규 질문이 줄어들었다. 그렇다면 사람이 만드는 새 지식이 줄어든 영역일수록, 그 뒤에 학습되는 모델의 역량 향상이 더 둔화되는가? 본 연구는 이 순환(재학습 순환)의 마지막 고리를 실증으로 검증한다.</w:t>
      </w:r>
    </w:p>
    <w:p>
      <w:pPr>
        <w:spacing w:after="120" w:line="320"/>
      </w:pPr>
      <w:r>
        <w:rPr>
          <w:rFonts w:ascii="Malgun Gothic" w:cs="Malgun Gothic" w:eastAsia="Malgun Gothic" w:hAnsi="Malgun Gothic"/>
          <w:sz w:val="21"/>
          <w:szCs w:val="21"/>
        </w:rPr>
        <w:t xml:space="preserve">선행 연구는 대부분 "AI가 질문을 줄였는가"를 묻는다. 본 연구는 인과의 방향을 뒤집어 "줄어든 질문이 다음 세대 AI를 약하게 만드는가"를 묻는다. 모델 붕괴 문헌은 합성 데이터로 반복 학습하는 경우를 다루지만, 사람이 만든 지식의 공급이 줄어드는 현실의 상황을 태그 수준에서 실증한 연구는 이번 검색 범위에서 찾지 못했다.</w:t>
      </w:r>
    </w:p>
    <w:p>
      <w:pPr>
        <w:spacing w:after="120" w:line="320"/>
      </w:pPr>
      <w:r>
        <w:rPr>
          <w:rFonts w:ascii="Malgun Gothic" w:cs="Malgun Gothic" w:eastAsia="Malgun Gothic" w:hAnsi="Malgun Gothic"/>
          <w:sz w:val="21"/>
          <w:szCs w:val="21"/>
        </w:rPr>
        <w:t xml:space="preserve">기여는 세 가지다.</w:t>
      </w:r>
    </w:p>
    <w:p>
      <w:pPr>
        <w:pStyle w:val="ListParagraph"/>
        <w:numPr>
          <w:ilvl w:val="0"/>
          <w:numId w:val="2"/>
        </w:numPr>
        <w:spacing w:after="80" w:line="300"/>
      </w:pPr>
      <w:r>
        <w:rPr>
          <w:rFonts w:ascii="Malgun Gothic" w:cs="Malgun Gothic" w:eastAsia="Malgun Gothic" w:hAnsi="Malgun Gothic"/>
          <w:b/>
          <w:bCs/>
          <w:sz w:val="21"/>
          <w:szCs w:val="21"/>
        </w:rPr>
        <w:t xml:space="preserve">이론: </w:t>
      </w:r>
      <w:r>
        <w:rPr>
          <w:rFonts w:ascii="Malgun Gothic" w:cs="Malgun Gothic" w:eastAsia="Malgun Gothic" w:hAnsi="Malgun Gothic"/>
          <w:sz w:val="21"/>
          <w:szCs w:val="21"/>
        </w:rPr>
        <w:t xml:space="preserve">생성형 AI와 공공 지식 플랫폼의 관계를 일방향 대체가 아니라 순환 구조로 정식화하고, 순환이 실제로 작동하는지(귀무 결과 포함) 검증한다.</w:t>
      </w:r>
    </w:p>
    <w:p>
      <w:pPr>
        <w:pStyle w:val="ListParagraph"/>
        <w:numPr>
          <w:ilvl w:val="0"/>
          <w:numId w:val="2"/>
        </w:numPr>
        <w:spacing w:after="80" w:line="300"/>
      </w:pPr>
      <w:r>
        <w:rPr>
          <w:rFonts w:ascii="Malgun Gothic" w:cs="Malgun Gothic" w:eastAsia="Malgun Gothic" w:hAnsi="Malgun Gothic"/>
          <w:b/>
          <w:bCs/>
          <w:sz w:val="21"/>
          <w:szCs w:val="21"/>
        </w:rPr>
        <w:t xml:space="preserve">방법: </w:t>
      </w:r>
      <w:r>
        <w:rPr>
          <w:rFonts w:ascii="Malgun Gothic" w:cs="Malgun Gothic" w:eastAsia="Malgun Gothic" w:hAnsi="Malgun Gothic"/>
          <w:sz w:val="21"/>
          <w:szCs w:val="21"/>
        </w:rPr>
        <w:t xml:space="preserve">ChatGPT 출시라는 공통 충격 위에서 태그별 감소 강도의 차이를 처치로 쓰고, 모델 학습 시점의 전후를 대조군으로 쓰는 이중차분 설계를 제안한다.</w:t>
      </w:r>
    </w:p>
    <w:p>
      <w:pPr>
        <w:pStyle w:val="ListParagraph"/>
        <w:numPr>
          <w:ilvl w:val="0"/>
          <w:numId w:val="2"/>
        </w:numPr>
        <w:spacing w:after="80" w:line="300"/>
      </w:pPr>
      <w:r>
        <w:rPr>
          <w:rFonts w:ascii="Malgun Gothic" w:cs="Malgun Gothic" w:eastAsia="Malgun Gothic" w:hAnsi="Malgun Gothic"/>
          <w:b/>
          <w:bCs/>
          <w:sz w:val="21"/>
          <w:szCs w:val="21"/>
        </w:rPr>
        <w:t xml:space="preserve">실무: </w:t>
      </w:r>
      <w:r>
        <w:rPr>
          <w:rFonts w:ascii="Malgun Gothic" w:cs="Malgun Gothic" w:eastAsia="Malgun Gothic" w:hAnsi="Malgun Gothic"/>
          <w:sz w:val="21"/>
          <w:szCs w:val="21"/>
        </w:rPr>
        <w:t xml:space="preserve">플랫폼 운영자와 AI 기업은 어떤 영역에서 학습 데이터 공급이 위협받는지 미리 파악해 데이터 라이선스와 기여 인센티브를 설계할 수 있다.</w:t>
      </w:r>
    </w:p>
    <w:p>
      <w:pPr>
        <w:pStyle w:val="Heading1"/>
        <w:spacing w:after="140" w:before="320"/>
      </w:pPr>
      <w:r>
        <w:rPr>
          <w:rFonts w:ascii="Malgun Gothic" w:cs="Malgun Gothic" w:eastAsia="Malgun Gothic" w:hAnsi="Malgun Gothic"/>
          <w:b/>
          <w:bCs/>
          <w:sz w:val="28"/>
          <w:szCs w:val="28"/>
        </w:rPr>
        <w:t xml:space="preserve">2. 연구 질문과 가설</w:t>
      </w:r>
    </w:p>
    <w:p>
      <w:pPr>
        <w:spacing w:after="120" w:line="320"/>
      </w:pPr>
      <w:r>
        <w:rPr>
          <w:rFonts w:ascii="Malgun Gothic" w:cs="Malgun Gothic" w:eastAsia="Malgun Gothic" w:hAnsi="Malgun Gothic"/>
          <w:b/>
          <w:bCs/>
          <w:sz w:val="21"/>
          <w:szCs w:val="21"/>
        </w:rPr>
        <w:t xml:space="preserve">RQ: </w:t>
      </w:r>
      <w:r>
        <w:rPr>
          <w:rFonts w:ascii="Malgun Gothic" w:cs="Malgun Gothic" w:eastAsia="Malgun Gothic" w:hAnsi="Malgun Gothic"/>
          <w:sz w:val="21"/>
          <w:szCs w:val="21"/>
        </w:rPr>
        <w:t xml:space="preserve">사람이 만든 공공 지식의 공급 감소는 이후 세대 AI 모델의 영역별 역량에 어떤 영향을 주는가?</w:t>
      </w:r>
    </w:p>
    <w:p>
      <w:pPr>
        <w:pStyle w:val="ListParagraph"/>
        <w:numPr>
          <w:ilvl w:val="0"/>
          <w:numId w:val="2"/>
        </w:numPr>
        <w:spacing w:after="80" w:line="300"/>
      </w:pPr>
      <w:r>
        <w:rPr>
          <w:rFonts w:ascii="Malgun Gothic" w:cs="Malgun Gothic" w:eastAsia="Malgun Gothic" w:hAnsi="Malgun Gothic"/>
          <w:b/>
          <w:bCs/>
          <w:sz w:val="21"/>
          <w:szCs w:val="21"/>
        </w:rPr>
        <w:t xml:space="preserve">H1 (둔화): </w:t>
      </w:r>
      <w:r>
        <w:rPr>
          <w:rFonts w:ascii="Malgun Gothic" w:cs="Malgun Gothic" w:eastAsia="Malgun Gothic" w:hAnsi="Malgun Gothic"/>
          <w:sz w:val="21"/>
          <w:szCs w:val="21"/>
        </w:rPr>
        <w:t xml:space="preserve">ChatGPT 출시 이후 신규 질문이 더 크게 줄어든 태그일수록, 학습 시점이 감소 이후인 모델에서 최신 지식에 대한 정확도 격차가 더 크게 벌어진다.</w:t>
      </w:r>
    </w:p>
    <w:p>
      <w:pPr>
        <w:pStyle w:val="ListParagraph"/>
        <w:numPr>
          <w:ilvl w:val="0"/>
          <w:numId w:val="2"/>
        </w:numPr>
        <w:spacing w:after="80" w:line="300"/>
      </w:pPr>
      <w:r>
        <w:rPr>
          <w:rFonts w:ascii="Malgun Gothic" w:cs="Malgun Gothic" w:eastAsia="Malgun Gothic" w:hAnsi="Malgun Gothic"/>
          <w:b/>
          <w:bCs/>
          <w:sz w:val="21"/>
          <w:szCs w:val="21"/>
        </w:rPr>
        <w:t xml:space="preserve">H2 (최신성): </w:t>
      </w:r>
      <w:r>
        <w:rPr>
          <w:rFonts w:ascii="Malgun Gothic" w:cs="Malgun Gothic" w:eastAsia="Malgun Gothic" w:hAnsi="Malgun Gothic"/>
          <w:sz w:val="21"/>
          <w:szCs w:val="21"/>
        </w:rPr>
        <w:t xml:space="preserve">둔화는 오래전부터 잘 알려진 지식이 아니라 최근에 생긴 지식(새 버전, 새 API)에서 두드러진다.</w:t>
      </w:r>
    </w:p>
    <w:p>
      <w:pPr>
        <w:pStyle w:val="ListParagraph"/>
        <w:numPr>
          <w:ilvl w:val="0"/>
          <w:numId w:val="2"/>
        </w:numPr>
        <w:spacing w:after="80" w:line="300"/>
      </w:pPr>
      <w:r>
        <w:rPr>
          <w:rFonts w:ascii="Malgun Gothic" w:cs="Malgun Gothic" w:eastAsia="Malgun Gothic" w:hAnsi="Malgun Gothic"/>
          <w:b/>
          <w:bCs/>
          <w:sz w:val="21"/>
          <w:szCs w:val="21"/>
        </w:rPr>
        <w:t xml:space="preserve">H3 (대체 데이터): </w:t>
      </w:r>
      <w:r>
        <w:rPr>
          <w:rFonts w:ascii="Malgun Gothic" w:cs="Malgun Gothic" w:eastAsia="Malgun Gothic" w:hAnsi="Malgun Gothic"/>
          <w:sz w:val="21"/>
          <w:szCs w:val="21"/>
        </w:rPr>
        <w:t xml:space="preserve">공식 문서, GitHub 코드 같은 대체 데이터가 풍부한 태그에서는 둔화가 약하다.</w:t>
      </w:r>
    </w:p>
    <w:p>
      <w:pPr>
        <w:pStyle w:val="ListParagraph"/>
        <w:numPr>
          <w:ilvl w:val="0"/>
          <w:numId w:val="2"/>
        </w:numPr>
        <w:spacing w:after="80" w:line="300"/>
      </w:pPr>
      <w:r>
        <w:rPr>
          <w:rFonts w:ascii="Malgun Gothic" w:cs="Malgun Gothic" w:eastAsia="Malgun Gothic" w:hAnsi="Malgun Gothic"/>
          <w:b/>
          <w:bCs/>
          <w:sz w:val="21"/>
          <w:szCs w:val="21"/>
        </w:rPr>
        <w:t xml:space="preserve">H0 (귀무): </w:t>
      </w:r>
      <w:r>
        <w:rPr>
          <w:rFonts w:ascii="Malgun Gothic" w:cs="Malgun Gothic" w:eastAsia="Malgun Gothic" w:hAnsi="Malgun Gothic"/>
          <w:sz w:val="21"/>
          <w:szCs w:val="21"/>
        </w:rPr>
        <w:t xml:space="preserve">Stack Overflow 감소는 학습 데이터 중 일부일 뿐이며, 합성 데이터와 후처리 학습이 이를 보충하므로 영향이 없다. 귀무 결과도 의미 있는 결과로 보고하도록 사전 등록한다.</w:t>
      </w:r>
    </w:p>
    <w:p>
      <w:pPr>
        <w:pStyle w:val="Heading1"/>
        <w:spacing w:after="140" w:before="320"/>
      </w:pPr>
      <w:r>
        <w:rPr>
          <w:rFonts w:ascii="Malgun Gothic" w:cs="Malgun Gothic" w:eastAsia="Malgun Gothic" w:hAnsi="Malgun Gothic"/>
          <w:b/>
          <w:bCs/>
          <w:sz w:val="28"/>
          <w:szCs w:val="28"/>
        </w:rPr>
        <w:t xml:space="preserve">3. 선행연구와의 차별성</w:t>
      </w:r>
    </w:p>
    <w:p>
      <w:pPr>
        <w:spacing w:after="120" w:line="320"/>
      </w:pPr>
      <w:r>
        <w:rPr>
          <w:rFonts w:ascii="Malgun Gothic" w:cs="Malgun Gothic" w:eastAsia="Malgun Gothic" w:hAnsi="Malgun Gothic"/>
          <w:sz w:val="21"/>
          <w:szCs w:val="21"/>
        </w:rPr>
        <w:t xml:space="preserve">선행연구는 크게 다섯 갈래다. 어느 것도 이 연구의 질문을 직접 검증하지 않았다는 점은 제한된 웹 검색에 근거하므로, 투고 전에 Google Scholar, SSRN, arXiv에서 다시 확인해야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갈래</w:t>
            </w:r>
          </w:p>
        </w:tc>
        <w:tc>
          <w:tcPr>
            <w:tcW w:type="dxa" w:w="27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대표 연구</w:t>
            </w:r>
          </w:p>
        </w:tc>
        <w:tc>
          <w:tcPr>
            <w:tcW w:type="dxa" w:w="396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본 연구와의 관계</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ChatGPT 출시 후 질문 감소</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Zheng et al., ISR (14.09%, 2023년 5월 27.88% 감소); del Rio-Chanona et al., 2024 (6개월 뒤 약 25% 감소, 널리 쓰이는 언어일수록 더 크게 감소); Burtch, Lee &amp; Chen, 2024</w:t>
            </w:r>
          </w:p>
        </w:tc>
        <w:tc>
          <w:tcPr>
            <w:tcW w:type="dxa" w:w="3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본 연구는 이 감소를 처치로 사용한다. 가장 가까운 선행연구는 del Rio-Chanona et al.이며, 언어별 이질성을 GitHub 인기도로 다뤘다.</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태그·주제별 이질성</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arXiv 2402.08801 (주제별 불균등 감소); arXiv 2509.05879 (web, Python, Java 그룹별 DiD, 결과는 질문 길이와 난이도)</w:t>
            </w:r>
          </w:p>
        </w:tc>
        <w:tc>
          <w:tcPr>
            <w:tcW w:type="dxa" w:w="3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감소 자체의 이질성을 다룬다. 감소가 이후 모델 역량에 미치는 영향은 다루지 않는다.</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재학습 순환, 모델 붕괴</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arXiv 2311.16822 (자기 소비 학습 순환); Shumailov et al., Nature, 2024 (2차 보도 기준: 합성 데이터로 학습한 모델이 열화하고 사람 데이터를 약 10% 섞으면 열화가 크게 늦춰짐)</w:t>
            </w:r>
          </w:p>
        </w:tc>
        <w:tc>
          <w:tcPr>
            <w:tcW w:type="dxa" w:w="3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합성 데이터가 사람 데이터를 대체하는 경우를 다룬다. 현실에서는 두 데이터가 함께 쌓인다는 반론이 있다. 사람 지식 공급 감소를 영역별로 실증하지 않았다.</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최신 지식, 라이브러리 버전별 성능</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LibEvoBench; VersiCode; GitChameleon (요약 페이지 기준, 원문 확인 필요)</w:t>
            </w:r>
          </w:p>
        </w:tc>
        <w:tc>
          <w:tcPr>
            <w:tcW w:type="dxa" w:w="3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모델이 최신 API 버전에 약하고 문서를 주면 크게 개선됨을 측정한다. 원인이 사람 Q&amp;A 감소인지는 다루지 않는다. 본 연구는 이 격차의 태그 간 차이를 질문 감소로 설명하려 한다.</w:t>
            </w:r>
          </w:p>
        </w:tc>
      </w:tr>
      <w:tr>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실효 학습 시점</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Cheng et al., Dated Data (arXiv 2403.12958)</w:t>
            </w:r>
          </w:p>
        </w:tc>
        <w:tc>
          <w:tcPr>
            <w:tcW w:type="dxa" w:w="39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공개된 학습 시점과 모델이 실제로 아는 시점(실효 학습 시점)이 다를 수 있음을 보였다. 본 연구의 대조군과 처치군 구분에 직접 영향을 준다.</w:t>
            </w:r>
          </w:p>
        </w:tc>
      </w:tr>
    </w:tbl>
    <w:p>
      <w:pPr>
        <w:spacing w:after="80"/>
      </w:pPr>
    </w:p>
    <w:p>
      <w:pPr>
        <w:spacing w:after="120" w:line="320"/>
      </w:pPr>
      <w:r>
        <w:rPr>
          <w:rFonts w:ascii="Malgun Gothic" w:cs="Malgun Gothic" w:eastAsia="Malgun Gothic" w:hAnsi="Malgun Gothic"/>
          <w:sz w:val="21"/>
          <w:szCs w:val="21"/>
        </w:rPr>
        <w:t xml:space="preserve">결과 변수 쪽에서 가장 가까운 연구는 최신 라이브러리 버전별 성능을 측정한 벤치마크 계열이다. 심사자는 "이미 알려진 최신성 격차를 다시 잰 것 아닌가"를 물을 것이므로, 본 연구는 격차의 존재가 아니라 격차의 태그 간 차이가 질문 감소와 연관되는지를 기여로 내세운다. 이 점에서 처치가 되는 질문 감소 데이터와 모델 학습 시점 대조가 핵심이다.</w:t>
      </w:r>
    </w:p>
    <w:p>
      <w:pPr>
        <w:spacing w:after="120" w:line="320"/>
      </w:pPr>
      <w:r>
        <w:rPr>
          <w:rFonts w:ascii="Malgun Gothic" w:cs="Malgun Gothic" w:eastAsia="Malgun Gothic" w:hAnsi="Malgun Gothic"/>
          <w:sz w:val="21"/>
          <w:szCs w:val="21"/>
        </w:rPr>
        <w:t xml:space="preserve">Zheng et al.의 저자 전체 명단과 arXiv 2311.16822의 저자는 이번 검색에서 확인하지 못했다. 참고문헌에는 확인된 서지 정보만 적는다.</w:t>
      </w:r>
    </w:p>
    <w:p>
      <w:pPr>
        <w:pStyle w:val="Heading1"/>
        <w:spacing w:after="140" w:before="320"/>
      </w:pPr>
      <w:r>
        <w:rPr>
          <w:rFonts w:ascii="Malgun Gothic" w:cs="Malgun Gothic" w:eastAsia="Malgun Gothic" w:hAnsi="Malgun Gothic"/>
          <w:b/>
          <w:bCs/>
          <w:sz w:val="28"/>
          <w:szCs w:val="28"/>
        </w:rPr>
        <w:t xml:space="preserve">4. 처치 변수: ChatGPT 출시 전후의 태그별 질문 감소</w:t>
      </w:r>
    </w:p>
    <w:p>
      <w:pPr>
        <w:pStyle w:val="Heading2"/>
        <w:spacing w:after="100" w:before="200"/>
      </w:pPr>
      <w:r>
        <w:rPr>
          <w:rFonts w:ascii="Malgun Gothic" w:cs="Malgun Gothic" w:eastAsia="Malgun Gothic" w:hAnsi="Malgun Gothic"/>
          <w:b/>
          <w:bCs/>
          <w:sz w:val="23"/>
          <w:szCs w:val="23"/>
        </w:rPr>
        <w:t xml:space="preserve">4.1 정의</w:t>
      </w:r>
    </w:p>
    <w:p>
      <w:pPr>
        <w:spacing w:after="120" w:line="320"/>
      </w:pPr>
      <w:r>
        <w:rPr>
          <w:rFonts w:ascii="Malgun Gothic" w:cs="Malgun Gothic" w:eastAsia="Malgun Gothic" w:hAnsi="Malgun Gothic"/>
          <w:sz w:val="21"/>
          <w:szCs w:val="21"/>
        </w:rPr>
        <w:t xml:space="preserve">처치는 태그 i의 질문 수가 ChatGPT 출시 전 기준 기간에서 출시 후 비교 기간으로 얼마나 줄었는지다.</w:t>
      </w:r>
    </w:p>
    <w:p>
      <w:pPr>
        <w:spacing w:after="120" w:line="320"/>
      </w:pPr>
      <w:r>
        <w:rPr>
          <w:rFonts w:ascii="Consolas" w:cs="Consolas" w:eastAsia="Consolas" w:hAnsi="Consolas"/>
          <w:sz w:val="20"/>
          <w:szCs w:val="20"/>
        </w:rPr>
        <w:t xml:space="preserve">D_i = ln(Q_i,post) − ln(Q_i,pre)</w:t>
      </w:r>
    </w:p>
    <w:p>
      <w:pPr>
        <w:spacing w:after="120" w:line="320"/>
      </w:pPr>
      <w:r>
        <w:rPr>
          <w:rFonts w:ascii="Malgun Gothic" w:cs="Malgun Gothic" w:eastAsia="Malgun Gothic" w:hAnsi="Malgun Gothic"/>
          <w:sz w:val="21"/>
          <w:szCs w:val="21"/>
        </w:rPr>
        <w:t xml:space="preserve">기준 기간(pre)은 2022년 1월부터 11월, 비교 기간(post)은 2025년 한 해로 둔다. 기준 기간이 11개월이어서 모든 태그의 감소율이 같은 비율로 조금 과소 추정되지만, 태그 간 변이에는 영향이 없다. 모든 태그가 같은 시점에 충격을 받고 강도만 다르므로, 연속 처치 이중차분의 공통 시작점 구조가 된다.</w:t>
      </w:r>
    </w:p>
    <w:p>
      <w:pPr>
        <w:pStyle w:val="Heading2"/>
        <w:spacing w:after="100" w:before="200"/>
      </w:pPr>
      <w:r>
        <w:rPr>
          <w:rFonts w:ascii="Malgun Gothic" w:cs="Malgun Gothic" w:eastAsia="Malgun Gothic" w:hAnsi="Malgun Gothic"/>
          <w:b/>
          <w:bCs/>
          <w:sz w:val="23"/>
          <w:szCs w:val="23"/>
        </w:rPr>
        <w:t xml:space="preserve">4.2 예비 점검 결과 (상위 30개 태그, Stack Exchange API)</w:t>
      </w:r>
    </w:p>
    <w:p>
      <w:pPr>
        <w:pStyle w:val="ListParagraph"/>
        <w:numPr>
          <w:ilvl w:val="0"/>
          <w:numId w:val="2"/>
        </w:numPr>
        <w:spacing w:after="80" w:line="300"/>
      </w:pPr>
      <w:r>
        <w:rPr>
          <w:rFonts w:ascii="Malgun Gothic" w:cs="Malgun Gothic" w:eastAsia="Malgun Gothic" w:hAnsi="Malgun Gothic"/>
          <w:sz w:val="21"/>
          <w:szCs w:val="21"/>
        </w:rPr>
        <w:t xml:space="preserve">감소 시작 시점은 8개 태그 모두에서 2023년 상반기로 같다. 반기별 로그 변화율을 보면 2022년 하반기까지는 완만하다가 2023년 상반기에 −20에서 −58(×100)로 급락한다. ChatGPT 출시는 2022년 11월 30일이며, 출시 직후 한 달은 2022년 하반기에 포함된다.</w:t>
      </w:r>
    </w:p>
    <w:p>
      <w:pPr>
        <w:pStyle w:val="ListParagraph"/>
        <w:numPr>
          <w:ilvl w:val="0"/>
          <w:numId w:val="2"/>
        </w:numPr>
        <w:spacing w:after="80" w:line="300"/>
      </w:pPr>
      <w:r>
        <w:rPr>
          <w:rFonts w:ascii="Malgun Gothic" w:cs="Malgun Gothic" w:eastAsia="Malgun Gothic" w:hAnsi="Malgun Gothic"/>
          <w:sz w:val="21"/>
          <w:szCs w:val="21"/>
        </w:rPr>
        <w:t xml:space="preserve">출시 이전 추세는 완만했다. 반기 평균 로그 변화가 2020년 하반기부터 2022년 하반기까지 −0.14에서 +0.01이었고, 출시 후 2년은 −0.30에서 −0.60으로 4배에서 8배 강했다.</w:t>
      </w:r>
    </w:p>
    <w:p>
      <w:pPr>
        <w:pStyle w:val="ListParagraph"/>
        <w:numPr>
          <w:ilvl w:val="0"/>
          <w:numId w:val="2"/>
        </w:numPr>
        <w:spacing w:after="80" w:line="300"/>
      </w:pPr>
      <w:r>
        <w:rPr>
          <w:rFonts w:ascii="Malgun Gothic" w:cs="Malgun Gothic" w:eastAsia="Malgun Gothic" w:hAnsi="Malgun Gothic"/>
          <w:sz w:val="21"/>
          <w:szCs w:val="21"/>
        </w:rPr>
        <w:t xml:space="preserve">태그 간 변이는 있지만 크지 않다. 2022년에서 2025년 사이 상대 감소율은 평균 92.6%, 표준편차 3.6%p, 범위 83.5%에서 97.3%다. 로그 변화는 평균 −2.73, 표준편차 0.51, 범위 −3.63(mysql, pandas)에서 −1.80(ios)이다.</w:t>
      </w:r>
    </w:p>
    <w:p>
      <w:pPr>
        <w:pStyle w:val="ListParagraph"/>
        <w:numPr>
          <w:ilvl w:val="0"/>
          <w:numId w:val="2"/>
        </w:numPr>
        <w:spacing w:after="80" w:line="300"/>
      </w:pPr>
      <w:r>
        <w:rPr>
          <w:rFonts w:ascii="Malgun Gothic" w:cs="Malgun Gothic" w:eastAsia="Malgun Gothic" w:hAnsi="Malgun Gothic"/>
          <w:sz w:val="21"/>
          <w:szCs w:val="21"/>
        </w:rPr>
        <w:t xml:space="preserve">출시 후 감소는 출시 이전 추세의 연장이 아니다. 상대 감소율과 출시 이전 감소(2020년에서 2022년)의 상관은 0.04, 인기도(2022년 질문 수의 로그)와의 상관은 0.12였다.</w:t>
      </w:r>
    </w:p>
    <w:p>
      <w:pPr>
        <w:pStyle w:val="ListParagraph"/>
        <w:numPr>
          <w:ilvl w:val="0"/>
          <w:numId w:val="2"/>
        </w:numPr>
        <w:spacing w:after="80" w:line="300"/>
      </w:pPr>
      <w:r>
        <w:rPr>
          <w:rFonts w:ascii="Malgun Gothic" w:cs="Malgun Gothic" w:eastAsia="Malgun Gothic" w:hAnsi="Malgun Gothic"/>
          <w:sz w:val="21"/>
          <w:szCs w:val="21"/>
        </w:rPr>
        <w:t xml:space="preserve">절대 감소량은 처치로 쓸 수 없다. 로그 절대 감소량과 인기도의 상관이 0.999이고 인기도를 제거하면 잔차 표준편차가 0.04에 불과해, 사실상 태그 크기를 다시 측정한 값이다. 처치는 상대 감소(로그 변화)로 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지표</w:t>
            </w:r>
          </w:p>
        </w:tc>
        <w:tc>
          <w:tcPr>
            <w:tcW w:type="dxa" w:w="22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값</w:t>
            </w:r>
          </w:p>
        </w:tc>
        <w:tc>
          <w:tcPr>
            <w:tcW w:type="dxa" w:w="22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해석</w:t>
            </w:r>
          </w:p>
        </w:tc>
        <w:tc>
          <w:tcPr>
            <w:tcW w:type="dxa" w:w="256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비고</w:t>
            </w:r>
          </w:p>
        </w:tc>
      </w:tr>
      <w:t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로그 변화 표준편차</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0.51</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처치 변이 존재</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관측 30개 태그</w:t>
            </w:r>
          </w:p>
        </w:tc>
      </w:tr>
      <w:t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상대 감소율 표준편차</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3.6%p</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좁은 범위</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로그 변화로 변환해 사용</w:t>
            </w:r>
          </w:p>
        </w:tc>
      </w:tr>
      <w:t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인기도와의 상관</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0.12</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낮음</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인기도 교란 위험 작음</w:t>
            </w:r>
          </w:p>
        </w:tc>
      </w:tr>
      <w:t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출시 이전 감소와의 상관</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0.04</w:t>
            </w:r>
          </w:p>
        </w:tc>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낮음</w:t>
            </w:r>
          </w:p>
        </w:tc>
        <w:tc>
          <w:tcPr>
            <w:tcW w:type="dxa" w:w="2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사전 추세 연장 아님</w:t>
            </w:r>
          </w:p>
        </w:tc>
      </w:tr>
    </w:tbl>
    <w:p>
      <w:pPr>
        <w:pStyle w:val="Heading1"/>
        <w:spacing w:after="140" w:before="320"/>
      </w:pPr>
      <w:r>
        <w:rPr>
          <w:rFonts w:ascii="Malgun Gothic" w:cs="Malgun Gothic" w:eastAsia="Malgun Gothic" w:hAnsi="Malgun Gothic"/>
          <w:b/>
          <w:bCs/>
          <w:sz w:val="28"/>
          <w:szCs w:val="28"/>
        </w:rPr>
        <w:t xml:space="preserve">5. 결과 변수: 모델별 최신성 격차</w:t>
      </w:r>
    </w:p>
    <w:p>
      <w:pPr>
        <w:spacing w:after="120" w:line="320"/>
      </w:pPr>
      <w:r>
        <w:rPr>
          <w:rFonts w:ascii="Malgun Gothic" w:cs="Malgun Gothic" w:eastAsia="Malgun Gothic" w:hAnsi="Malgun Gothic"/>
          <w:sz w:val="21"/>
          <w:szCs w:val="21"/>
        </w:rPr>
        <w:t xml:space="preserve">AI의 지식 수준은 모델의 학습 시점이 어느 때인지에 달려 있다. 이를 이용해 모델 m과 태그 i마다 "최신성 격차"를 정의한다.</w:t>
      </w:r>
    </w:p>
    <w:p>
      <w:pPr>
        <w:spacing w:after="120" w:line="320"/>
      </w:pPr>
      <w:r>
        <w:rPr>
          <w:rFonts w:ascii="Consolas" w:cs="Consolas" w:eastAsia="Consolas" w:hAnsi="Consolas"/>
          <w:sz w:val="20"/>
          <w:szCs w:val="20"/>
        </w:rPr>
        <w:t xml:space="preserve">G_im = Acc_old,im − Acc_recent,im</w:t>
      </w:r>
    </w:p>
    <w:p>
      <w:pPr>
        <w:pStyle w:val="ListParagraph"/>
        <w:numPr>
          <w:ilvl w:val="0"/>
          <w:numId w:val="2"/>
        </w:numPr>
        <w:spacing w:after="80" w:line="300"/>
      </w:pPr>
      <w:r>
        <w:rPr>
          <w:rFonts w:ascii="Malgun Gothic" w:cs="Malgun Gothic" w:eastAsia="Malgun Gothic" w:hAnsi="Malgun Gothic"/>
          <w:sz w:val="21"/>
          <w:szCs w:val="21"/>
        </w:rPr>
        <w:t xml:space="preserve">Acc_old: 모델 학습 시점보다 충분히 이전(2년에서 3년 전)에 올라온 문항의 정확도. 사람 지식이 충분히 쌓인 구간이다.</w:t>
      </w:r>
    </w:p>
    <w:p>
      <w:pPr>
        <w:pStyle w:val="ListParagraph"/>
        <w:numPr>
          <w:ilvl w:val="0"/>
          <w:numId w:val="2"/>
        </w:numPr>
        <w:spacing w:after="80" w:line="300"/>
      </w:pPr>
      <w:r>
        <w:rPr>
          <w:rFonts w:ascii="Malgun Gothic" w:cs="Malgun Gothic" w:eastAsia="Malgun Gothic" w:hAnsi="Malgun Gothic"/>
          <w:sz w:val="21"/>
          <w:szCs w:val="21"/>
        </w:rPr>
        <w:t xml:space="preserve">Acc_recent: 모델 학습 시점 직전 6개월에 올라온 문항의 정확도. 감소 이후 모델에서는 이 구간의 사람 지식이 크게 줄어 있다.</w:t>
      </w:r>
    </w:p>
    <w:p>
      <w:pPr>
        <w:spacing w:after="120" w:line="320"/>
      </w:pPr>
      <w:r>
        <w:rPr>
          <w:rFonts w:ascii="Malgun Gothic" w:cs="Malgun Gothic" w:eastAsia="Malgun Gothic" w:hAnsi="Malgun Gothic"/>
          <w:sz w:val="21"/>
          <w:szCs w:val="21"/>
        </w:rPr>
        <w:t xml:space="preserve">같은 모델 안에서 두 정확도의 차이를 보므로 모델의 전반적 성능은 상쇄된다. 이 설계가 이전 연구의 가장 큰 문제(세대 간 정확도 비교가 모델 품질에 좌우됨)를 피한다.</w:t>
      </w:r>
    </w:p>
    <w:p>
      <w:pPr>
        <w:pStyle w:val="Heading2"/>
        <w:spacing w:after="100" w:before="200"/>
      </w:pPr>
      <w:r>
        <w:rPr>
          <w:rFonts w:ascii="Malgun Gothic" w:cs="Malgun Gothic" w:eastAsia="Malgun Gothic" w:hAnsi="Malgun Gothic"/>
          <w:b/>
          <w:bCs/>
          <w:sz w:val="23"/>
          <w:szCs w:val="23"/>
        </w:rPr>
        <w:t xml:space="preserve">5.1 측정 절차</w:t>
      </w:r>
    </w:p>
    <w:p>
      <w:pPr>
        <w:pStyle w:val="ListParagraph"/>
        <w:numPr>
          <w:ilvl w:val="0"/>
          <w:numId w:val="3"/>
        </w:numPr>
        <w:spacing w:after="80" w:line="300"/>
      </w:pPr>
      <w:r>
        <w:rPr>
          <w:rFonts w:ascii="Malgun Gothic" w:cs="Malgun Gothic" w:eastAsia="Malgun Gothic" w:hAnsi="Malgun Gothic"/>
          <w:sz w:val="21"/>
          <w:szCs w:val="21"/>
        </w:rPr>
        <w:t xml:space="preserve">문항 추출: 태그별로 구간(오래된 구간, 최근 구간)마다 채택 답변이 달린 질문을 무작위로 추출한다. 점수는 중간 구간(3에서 20)으로 제한해 천장 효과를 줄인다.</w:t>
      </w:r>
    </w:p>
    <w:p>
      <w:pPr>
        <w:pStyle w:val="ListParagraph"/>
        <w:numPr>
          <w:ilvl w:val="0"/>
          <w:numId w:val="3"/>
        </w:numPr>
        <w:spacing w:after="80" w:line="300"/>
      </w:pPr>
      <w:r>
        <w:rPr>
          <w:rFonts w:ascii="Malgun Gothic" w:cs="Malgun Gothic" w:eastAsia="Malgun Gothic" w:hAnsi="Malgun Gothic"/>
          <w:sz w:val="21"/>
          <w:szCs w:val="21"/>
        </w:rPr>
        <w:t xml:space="preserve">모델 응답 수집: 프롬프트와 온도(0)를 모든 모델에 같게 하고, 출력 길이는 제한하지 않는다(안전 상한 2000토큰, 잘림 여부를 기록).</w:t>
      </w:r>
    </w:p>
    <w:p>
      <w:pPr>
        <w:pStyle w:val="ListParagraph"/>
        <w:numPr>
          <w:ilvl w:val="0"/>
          <w:numId w:val="3"/>
        </w:numPr>
        <w:spacing w:after="80" w:line="300"/>
      </w:pPr>
      <w:r>
        <w:rPr>
          <w:rFonts w:ascii="Malgun Gothic" w:cs="Malgun Gothic" w:eastAsia="Malgun Gothic" w:hAnsi="Malgun Gothic"/>
          <w:sz w:val="21"/>
          <w:szCs w:val="21"/>
        </w:rPr>
        <w:t xml:space="preserve">채점: 실행 가능한 코드가 있는 문항은 테스트를 만들어 실행으로 채점한다. 나머지는 채택 답변을 기준으로 LLM 채점자가 판정하되, 모델 답변 전체가 아니라 첫 코드 블록이나 결론만 평가한다. 무작위 500문항은 두 사람이 독립 채점해 일치도(Cohen의 kappa)를 보고한다.</w:t>
      </w:r>
    </w:p>
    <w:p>
      <w:pPr>
        <w:pStyle w:val="ListParagraph"/>
        <w:numPr>
          <w:ilvl w:val="0"/>
          <w:numId w:val="3"/>
        </w:numPr>
        <w:spacing w:after="80" w:line="300"/>
      </w:pPr>
      <w:r>
        <w:rPr>
          <w:rFonts w:ascii="Malgun Gothic" w:cs="Malgun Gothic" w:eastAsia="Malgun Gothic" w:hAnsi="Malgun Gothic"/>
          <w:sz w:val="21"/>
          <w:szCs w:val="21"/>
        </w:rPr>
        <w:t xml:space="preserve">모델 집합: 학습 시점은 각 사 공식 문서로 확인했다(표 참조). 대조군(출시 이전 학습)은 GPT-3.5 계열(2021년 9월, OpenAI 모델 페이지는 계열 단위로 적혀 있고 0613 스냅샷은 목록에 없음)과 Llama 2(2022년 9월, Meta 모델 카드)이며, Llama 2는 OpenRouter에 없어 자체 구동이 필요하다. 전환군은 Llama 3.x(2023년 3월에서 12월)와 GPT-4o(2023년 10월), 처치군은 GPT-4.1(2024년 6월), Phi-4(2024년 6월), Gemma 3와 Llama 4(2024년 8월)다.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400"/>
        <w:gridCol w:w="2660"/>
      </w:tblGrid>
      <w:tr>
        <w:trPr>
          <w:tblHeader/>
        </w:trPr>
        <w:tc>
          <w:tcPr>
            <w:tcW w:type="dxa" w:w="23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모델</w:t>
            </w:r>
          </w:p>
        </w:tc>
        <w:tc>
          <w:tcPr>
            <w:tcW w:type="dxa" w:w="20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공식 학습 시점</w:t>
            </w:r>
          </w:p>
        </w:tc>
        <w:tc>
          <w:tcPr>
            <w:tcW w:type="dxa" w:w="24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출처</w:t>
            </w:r>
          </w:p>
        </w:tc>
        <w:tc>
          <w:tcPr>
            <w:tcW w:type="dxa" w:w="266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구분</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GPT-3.5 계열</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2021년 9월</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OpenAI 모델 페이지</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대조군</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Llama 2</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2022년 9월</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Meta 모델 카드</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대조군(자체 구동)</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Llama 3 8B / 70B</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2023년 3월 / 12월</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Meta 모델 카드</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전환군</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Llama 3.1, 3.2, 3.3</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2023년 12월</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Meta 모델 카드</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전환군</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GPT-4o</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2023년 10월</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OpenAI 모델 페이지</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전환군</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GPT-4.1</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2024년 6월</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OpenAI 모델 페이지</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처치군</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Phi-4</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2024년 6월 이전</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HF 모델 카드</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처치군</w:t>
            </w:r>
          </w:p>
        </w:tc>
      </w:tr>
      <w:t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Gemma 3 / Llama 4</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2024년 8월</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각 사 모델 카드</w:t>
            </w:r>
          </w:p>
        </w:tc>
        <w:tc>
          <w:tcPr>
            <w:tcW w:type="dxa" w:w="26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처치군</w:t>
            </w:r>
          </w:p>
        </w:tc>
      </w:tr>
    </w:tbl>
    <w:p>
      <w:pPr>
        <w:spacing w:after="80"/>
      </w:pPr>
    </w:p>
    <w:p>
      <w:pPr>
        <w:spacing w:after="120" w:line="320"/>
      </w:pPr>
      <w:r>
        <w:rPr>
          <w:rFonts w:ascii="Malgun Gothic" w:cs="Malgun Gothic" w:eastAsia="Malgun Gothic" w:hAnsi="Malgun Gothic"/>
          <w:sz w:val="21"/>
          <w:szCs w:val="21"/>
        </w:rPr>
        <w:t xml:space="preserve">제외하거나 보류하는 모델이 있다. GPT-4는 OpenAI 페이지가 2023년 12월로 적었지만 2023년 3월에 출시된 모델의 학습 시점일 수 없어(현재 별칭의 값으로 보임) 스냅샷별 학습 시점을 확인하기 전에는 쓰지 않는다. Qwen, DeepSeek, Mistral, Gemma 2는 공식 모델 카드에 학습 시점이 없고 2차 출처끼리도 값이 달라, 민감도 분석에만 쓴다.</w:t>
      </w:r>
    </w:p>
    <w:p>
      <w:pPr>
        <w:pStyle w:val="ListParagraph"/>
        <w:numPr>
          <w:ilvl w:val="0"/>
          <w:numId w:val="3"/>
        </w:numPr>
        <w:spacing w:after="80" w:line="300"/>
      </w:pPr>
      <w:r>
        <w:rPr>
          <w:rFonts w:ascii="Malgun Gothic" w:cs="Malgun Gothic" w:eastAsia="Malgun Gothic" w:hAnsi="Malgun Gothic"/>
          <w:sz w:val="21"/>
          <w:szCs w:val="21"/>
        </w:rPr>
        <w:t xml:space="preserve">실효 학습 시점 점검: 공개된 학습 시점이 실제로 모델이 아는 시점과 다를 수 있으므로(Cheng et al.), 오픈 가중치 모델은 날짜별 문서 버전의 perplexity로 실효 학습 시점을 추정해 공개 시점과 비교한다. API 전용 모델은 이 방법을 쓸 수 없으므로 공개된 시점을 쓰고, 시점을 앞뒤로 옮긴 민감도 분석을 보고한다.</w:t>
      </w:r>
    </w:p>
    <w:p>
      <w:pPr>
        <w:pStyle w:val="Heading2"/>
        <w:spacing w:after="100" w:before="200"/>
      </w:pPr>
      <w:r>
        <w:rPr>
          <w:rFonts w:ascii="Malgun Gothic" w:cs="Malgun Gothic" w:eastAsia="Malgun Gothic" w:hAnsi="Malgun Gothic"/>
          <w:b/>
          <w:bCs/>
          <w:sz w:val="23"/>
          <w:szCs w:val="23"/>
        </w:rPr>
        <w:t xml:space="preserve">5.2 예비 실험에서 얻은 교훈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시도</w:t>
            </w:r>
          </w:p>
        </w:tc>
        <w:tc>
          <w:tcPr>
            <w:tcW w:type="dxa" w:w="34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결과</w:t>
            </w:r>
          </w:p>
        </w:tc>
        <w:tc>
          <w:tcPr>
            <w:tcW w:type="dxa" w:w="336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반영 사항</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1차 파일럿 (10개 태그 × 15문항, 4개 모델, 출력 500토큰 상한, 추천 수 상위 문항)</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평균 정확도 gpt-3.5 0.94, gpt-4 0.87, gpt-4o 0.74, llama-3.1-8b 0.30. 세대 순서가 거꾸로이고, 세대 간 태그별 변화의 표준편차(0.07에서 0.08)가 표본 노이즈(0.11에서 0.14)보다 작거나 비슷했다.</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출력 길이 상한 해제, 첫 코드 블록과 결론만 채점, 점수 중간 구간 무작위 추출로 변경</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2차 측정 (50개 태그, 태그당 40문항)</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5,500건 중 2,083건에서 중단했다. 문항이 태그 순서대로 처리되어 앞쪽 태그에 치우친 부분 결과이며 분석하지 않았다. 비용은 $17.22였다.</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완료된 결과가 아니므로 본 설계의 근거로 쓰지 않는다.</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테스트 기반 채점 (python, pandas 80문항)</w:t>
            </w:r>
          </w:p>
        </w:tc>
        <w:tc>
          <w:tcPr>
            <w:tcW w:type="dxa" w:w="3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31문항(39%)에서 검증된 테스트를 만들었다. 기준 답변은 통과하고 빈 코드는 실패하는 것만 채택했다. 정확도는 gpt-3.5 0.48, gpt-4 0.35, gpt-4o 0.48, llama-3.1-8b 0.23이다(표본 31문항으로 오차 큼).</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실행 채점 가능 문항 비율이 낮아, LLM 채점과의 일치도 검증이 필요하다.</w:t>
            </w:r>
          </w:p>
        </w:tc>
      </w:tr>
    </w:tbl>
    <w:p>
      <w:pPr>
        <w:spacing w:after="80"/>
      </w:pPr>
    </w:p>
    <w:p>
      <w:pPr>
        <w:spacing w:after="120" w:line="320"/>
      </w:pPr>
      <w:r>
        <w:rPr>
          <w:rFonts w:ascii="Malgun Gothic" w:cs="Malgun Gothic" w:eastAsia="Malgun Gothic" w:hAnsi="Malgun Gothic"/>
          <w:sz w:val="21"/>
          <w:szCs w:val="21"/>
        </w:rPr>
        <w:t xml:space="preserve">1차 파일럿의 모델 세대 순서가 뒤집힌 것은 측정 설계의 문제로 판단하지만, 이는 추정이다. 출력 길이 상한을 푼 뒤에도 순서가 바로잡히지 않는다면 모델 버전과 채점 방식을 다시 점검해야 한다.</w:t>
      </w:r>
    </w:p>
    <w:p>
      <w:pPr>
        <w:pStyle w:val="Heading1"/>
        <w:spacing w:after="140" w:before="320"/>
      </w:pPr>
      <w:r>
        <w:rPr>
          <w:rFonts w:ascii="Malgun Gothic" w:cs="Malgun Gothic" w:eastAsia="Malgun Gothic" w:hAnsi="Malgun Gothic"/>
          <w:b/>
          <w:bCs/>
          <w:sz w:val="28"/>
          <w:szCs w:val="28"/>
        </w:rPr>
        <w:t xml:space="preserve">6. 식별 전략과 추정식</w:t>
      </w:r>
    </w:p>
    <w:p>
      <w:pPr>
        <w:pStyle w:val="Heading2"/>
        <w:spacing w:after="100" w:before="200"/>
      </w:pPr>
      <w:r>
        <w:rPr>
          <w:rFonts w:ascii="Malgun Gothic" w:cs="Malgun Gothic" w:eastAsia="Malgun Gothic" w:hAnsi="Malgun Gothic"/>
          <w:b/>
          <w:bCs/>
          <w:sz w:val="23"/>
          <w:szCs w:val="23"/>
        </w:rPr>
        <w:t xml:space="preserve">6.1 주 추정식 (H1)</w:t>
      </w:r>
    </w:p>
    <w:p>
      <w:pPr>
        <w:spacing w:after="120" w:line="320"/>
      </w:pPr>
      <w:r>
        <w:rPr>
          <w:rFonts w:ascii="Consolas" w:cs="Consolas" w:eastAsia="Consolas" w:hAnsi="Consolas"/>
          <w:sz w:val="20"/>
          <w:szCs w:val="20"/>
        </w:rPr>
        <w:t xml:space="preserve">G_im = α_i + γ_m + β · (D_i × PostModel_m) + X′_im δ + ε_im</w:t>
      </w:r>
    </w:p>
    <w:p>
      <w:pPr>
        <w:pStyle w:val="ListParagraph"/>
        <w:numPr>
          <w:ilvl w:val="0"/>
          <w:numId w:val="2"/>
        </w:numPr>
        <w:spacing w:after="80" w:line="300"/>
      </w:pPr>
      <w:r>
        <w:rPr>
          <w:rFonts w:ascii="Malgun Gothic" w:cs="Malgun Gothic" w:eastAsia="Malgun Gothic" w:hAnsi="Malgun Gothic"/>
          <w:sz w:val="21"/>
          <w:szCs w:val="21"/>
        </w:rPr>
        <w:t xml:space="preserve">α_i는 태그 고정효과, γ_m은 모델 고정효과다. 모델 고정효과가 모델의 전반적 성능과 평가 환경의 차이를 흡수한다.</w:t>
      </w:r>
    </w:p>
    <w:p>
      <w:pPr>
        <w:pStyle w:val="ListParagraph"/>
        <w:numPr>
          <w:ilvl w:val="0"/>
          <w:numId w:val="2"/>
        </w:numPr>
        <w:spacing w:after="80" w:line="300"/>
      </w:pPr>
      <w:r>
        <w:rPr>
          <w:rFonts w:ascii="Malgun Gothic" w:cs="Malgun Gothic" w:eastAsia="Malgun Gothic" w:hAnsi="Malgun Gothic"/>
          <w:sz w:val="21"/>
          <w:szCs w:val="21"/>
        </w:rPr>
        <w:t xml:space="preserve">PostModel_m은 학습 시점이 ChatGPT 출시 이후인 모델이면 1이다. 출시 이전 모델은 같은 측정 절차를 거치지만 사람 지식 공급이 줄지 않았으므로 대조군이 된다.</w:t>
      </w:r>
    </w:p>
    <w:p>
      <w:pPr>
        <w:pStyle w:val="ListParagraph"/>
        <w:numPr>
          <w:ilvl w:val="0"/>
          <w:numId w:val="2"/>
        </w:numPr>
        <w:spacing w:after="80" w:line="300"/>
      </w:pPr>
      <w:r>
        <w:rPr>
          <w:rFonts w:ascii="Malgun Gothic" w:cs="Malgun Gothic" w:eastAsia="Malgun Gothic" w:hAnsi="Malgun Gothic"/>
          <w:sz w:val="21"/>
          <w:szCs w:val="21"/>
        </w:rPr>
        <w:t xml:space="preserve">D_i는 4장의 로그 변화다. 감소가 클수록 값이 더 작다(더 음수). 감소가 큰 태그에서 격차 G가 더 커진다는 것이 H1이므로, H1은 β &lt; 0으로 사전 등록한다.</w:t>
      </w:r>
    </w:p>
    <w:p>
      <w:pPr>
        <w:pStyle w:val="ListParagraph"/>
        <w:numPr>
          <w:ilvl w:val="0"/>
          <w:numId w:val="2"/>
        </w:numPr>
        <w:spacing w:after="80" w:line="300"/>
      </w:pPr>
      <w:r>
        <w:rPr>
          <w:rFonts w:ascii="Malgun Gothic" w:cs="Malgun Gothic" w:eastAsia="Malgun Gothic" w:hAnsi="Malgun Gothic"/>
          <w:sz w:val="21"/>
          <w:szCs w:val="21"/>
        </w:rPr>
        <w:t xml:space="preserve">X는 태그의 출시 이전 인기도, 기술 성숙도, 대체 데이터량(문서 분량, GitHub 활동)이다.</w:t>
      </w:r>
    </w:p>
    <w:p>
      <w:pPr>
        <w:spacing w:after="120" w:line="320"/>
      </w:pPr>
      <w:r>
        <w:rPr>
          <w:rFonts w:ascii="Malgun Gothic" w:cs="Malgun Gothic" w:eastAsia="Malgun Gothic" w:hAnsi="Malgun Gothic"/>
          <w:sz w:val="21"/>
          <w:szCs w:val="21"/>
        </w:rPr>
        <w:t xml:space="preserve">표준오차는 태그 수준에서 군집화한다. 태그 수가 30에서 50개로 적으므로 wild cluster bootstrap을 병행한다.</w:t>
      </w:r>
    </w:p>
    <w:p>
      <w:pPr>
        <w:pStyle w:val="Heading2"/>
        <w:spacing w:after="100" w:before="200"/>
      </w:pPr>
      <w:r>
        <w:rPr>
          <w:rFonts w:ascii="Malgun Gothic" w:cs="Malgun Gothic" w:eastAsia="Malgun Gothic" w:hAnsi="Malgun Gothic"/>
          <w:b/>
          <w:bCs/>
          <w:sz w:val="23"/>
          <w:szCs w:val="23"/>
        </w:rPr>
        <w:t xml:space="preserve">6.2 확장 분석</w:t>
      </w:r>
    </w:p>
    <w:p>
      <w:pPr>
        <w:pStyle w:val="ListParagraph"/>
        <w:numPr>
          <w:ilvl w:val="0"/>
          <w:numId w:val="2"/>
        </w:numPr>
        <w:spacing w:after="80" w:line="300"/>
      </w:pPr>
      <w:r>
        <w:rPr>
          <w:rFonts w:ascii="Malgun Gothic" w:cs="Malgun Gothic" w:eastAsia="Malgun Gothic" w:hAnsi="Malgun Gothic"/>
          <w:sz w:val="21"/>
          <w:szCs w:val="21"/>
        </w:rPr>
        <w:t xml:space="preserve">H2 (최신성): 최근 구간 대신 최근 6개월, 12개월, 24개월 구간별 정확도를 따로 추정해 β가 최신 구간에서만 커지는지 본다.</w:t>
      </w:r>
    </w:p>
    <w:p>
      <w:pPr>
        <w:pStyle w:val="ListParagraph"/>
        <w:numPr>
          <w:ilvl w:val="0"/>
          <w:numId w:val="2"/>
        </w:numPr>
        <w:spacing w:after="80" w:line="300"/>
      </w:pPr>
      <w:r>
        <w:rPr>
          <w:rFonts w:ascii="Malgun Gothic" w:cs="Malgun Gothic" w:eastAsia="Malgun Gothic" w:hAnsi="Malgun Gothic"/>
          <w:sz w:val="21"/>
          <w:szCs w:val="21"/>
        </w:rPr>
        <w:t xml:space="preserve">H3 (대체 데이터): D_i와 대체 데이터량의 상호작용항을 추가한다.</w:t>
      </w:r>
    </w:p>
    <w:p>
      <w:pPr>
        <w:pStyle w:val="ListParagraph"/>
        <w:numPr>
          <w:ilvl w:val="0"/>
          <w:numId w:val="2"/>
        </w:numPr>
        <w:spacing w:after="80" w:line="300"/>
      </w:pPr>
      <w:r>
        <w:rPr>
          <w:rFonts w:ascii="Malgun Gothic" w:cs="Malgun Gothic" w:eastAsia="Malgun Gothic" w:hAnsi="Malgun Gothic"/>
          <w:sz w:val="21"/>
          <w:szCs w:val="21"/>
        </w:rPr>
        <w:t xml:space="preserve">이벤트 스터디: 학습 시점을 2021년부터 2026년까지 세분해, 출시 이전 모델에서 β가 0과 다르지 않고 출시 이후 모델에서만 나타나는지 보인다.</w:t>
      </w:r>
    </w:p>
    <w:p>
      <w:pPr>
        <w:pStyle w:val="ListParagraph"/>
        <w:numPr>
          <w:ilvl w:val="0"/>
          <w:numId w:val="2"/>
        </w:numPr>
        <w:spacing w:after="80" w:line="300"/>
      </w:pPr>
      <w:r>
        <w:rPr>
          <w:rFonts w:ascii="Malgun Gothic" w:cs="Malgun Gothic" w:eastAsia="Malgun Gothic" w:hAnsi="Malgun Gothic"/>
          <w:sz w:val="21"/>
          <w:szCs w:val="21"/>
        </w:rPr>
        <w:t xml:space="preserve">연속 노출 버전: 모델이 감소 구간을 얼마나 학습했는지(학습 시점 직전 1년간 감소의 누적량)를 PostModel 대신 연속 변수로 쓴다. 전환군을 이분법으로 처리하지 않아도 된다.</w:t>
      </w:r>
    </w:p>
    <w:p>
      <w:pPr>
        <w:pStyle w:val="ListParagraph"/>
        <w:numPr>
          <w:ilvl w:val="0"/>
          <w:numId w:val="2"/>
        </w:numPr>
        <w:spacing w:after="80" w:line="300"/>
      </w:pPr>
      <w:r>
        <w:rPr>
          <w:rFonts w:ascii="Malgun Gothic" w:cs="Malgun Gothic" w:eastAsia="Malgun Gothic" w:hAnsi="Malgun Gothic"/>
          <w:sz w:val="21"/>
          <w:szCs w:val="21"/>
        </w:rPr>
        <w:t xml:space="preserve">모델 세대별 윈도우 버전: 처치를 모델 학습 시점 직전 구간 대비 질문 감소로 두고 모델마다 따로 추정한다.</w:t>
      </w:r>
    </w:p>
    <w:p>
      <w:pPr>
        <w:pStyle w:val="Heading1"/>
        <w:spacing w:after="140" w:before="320"/>
      </w:pPr>
      <w:r>
        <w:rPr>
          <w:rFonts w:ascii="Malgun Gothic" w:cs="Malgun Gothic" w:eastAsia="Malgun Gothic" w:hAnsi="Malgun Gothic"/>
          <w:b/>
          <w:bCs/>
          <w:sz w:val="28"/>
          <w:szCs w:val="28"/>
        </w:rPr>
        <w:t xml:space="preserve">7. 위협 요인과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위협</w:t>
            </w:r>
          </w:p>
        </w:tc>
        <w:tc>
          <w:tcPr>
            <w:tcW w:type="dxa" w:w="356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내용</w:t>
            </w:r>
          </w:p>
        </w:tc>
        <w:tc>
          <w:tcPr>
            <w:tcW w:type="dxa" w:w="3600"/>
            <w:tcBorders>
              <w:top w:val="single" w:color="BBBBBB" w:sz="4"/>
              <w:left w:val="single" w:color="BBBBBB" w:sz="4"/>
              <w:bottom w:val="single" w:color="BBBBBB" w:sz="4"/>
              <w:right w:val="single" w:color="BBBBBB" w:sz="4"/>
            </w:tcBorders>
            <w:shd w:fill="E8EEF4" w:color="auto" w:val="clear"/>
            <w:tcMar>
              <w:top w:type="dxa" w:w="70"/>
              <w:left w:type="dxa" w:w="100"/>
              <w:bottom w:type="dxa" w:w="70"/>
              <w:right w:type="dxa" w:w="100"/>
            </w:tcMar>
          </w:tcPr>
          <w:p>
            <w:pPr>
              <w:spacing w:after="0" w:line="280"/>
            </w:pPr>
            <w:r>
              <w:rPr>
                <w:rFonts w:ascii="Malgun Gothic" w:cs="Malgun Gothic" w:eastAsia="Malgun Gothic" w:hAnsi="Malgun Gothic"/>
                <w:b/>
                <w:bCs/>
                <w:sz w:val="19"/>
                <w:szCs w:val="19"/>
              </w:rPr>
              <w:t xml:space="preserve">대응</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문항 난이도의 시간 변화</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감소 이후 올라오는 질문은 AI로 해결되지 않은 어려운 질문일 수 있다. 이 때문에 최근 구간의 정확도가 낮아진다.</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출시 이전 모델에서도 같은 구성의 격차를 계산한다. 문항 난이도(길이, 코드 포함 여부, 점수)를 통제한다. 같은 문항을 모든 모델에 평가시킨다.</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학습 데이터 오염</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문항이 모델 학습 데이터에 포함됐을 수 있다.</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모델별 학습 시점 이후 문항으로 재측정하고, 오염을 포함한 값과 비교한다.</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대체 데이터</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문서, GitHub, 합성 데이터가 Stack Overflow 감소를 메운다.</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H3로 대체 데이터량의 조절 효과를 추정한다. 영향이 없으면 귀무 결과로 보고한다.</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동시 충격</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태그 자체의 쇠퇴나 기술 교체가 질문 감소와 겹친다.</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태그별 출시 이전 추세 통제, GitHub 활동과 패키지 다운로드 수요 통제.</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처치의 좁은 변이</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상대 감소율의 표준편차가 3.6%p로 작다.</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로그 변화를 쓰고 태그를 50개 이상으로 늘린다. 변이가 부족하면 설계를 수정한다.</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모델 선택</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학습 시점이 공개된 모델만 쓸 수 있다.</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오픈 가중치 모델 중심으로 구성하고 선택 기준을 사전 등록한다.</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학습 시점의 신뢰도</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공개된 학습 시점이 실효 학습 시점과 다를 수 있다. 어긋나면 대조군과 처치군이 섞인다.</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오픈 가중치 모델은 실효 학습 시점을 추정해 비교하고, 시점을 옮긴 민감도 분석을 보고한다.</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대조군 부족</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OpenRouter에서 출시 이전 학습이 확인된 모델은 GPT-3.5 계열뿐이다. Llama 2는 자체 구동해야 한다.</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Llama 2(7B, 13B, 70B)를 GPU로 구동한다. 대조군이 GPT-3.5 하나뿐이면 모델 특성과 처치가 구분되지 않으므로 이 경우 주 분석을 보류한다.</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기존 최신성 격차와의 혼동</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최신 지식에 약한 현상은 이미 알려져 있다(LibEvoBench 등).</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격차의 수준이 아니라 태그 간 차이와 질문 감소의 연관을 추정한다. 출시 이전 모델의 같은 격차를 기준으로 삼는다.</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인과 방향</w:t>
            </w:r>
          </w:p>
        </w:tc>
        <w:tc>
          <w:tcPr>
            <w:tcW w:type="dxa" w:w="3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이전 모델의 높은 정확도가 질문 감소를 일으켜, 감소와 정확도가 서로 영향을 준다.</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80"/>
            </w:pPr>
            <w:r>
              <w:rPr>
                <w:rFonts w:ascii="Malgun Gothic" w:cs="Malgun Gothic" w:eastAsia="Malgun Gothic" w:hAnsi="Malgun Gothic"/>
                <w:b w:val="false"/>
                <w:bCs w:val="false"/>
                <w:sz w:val="19"/>
                <w:szCs w:val="19"/>
              </w:rPr>
              <w:t xml:space="preserve">직전 모델 정확도를 통제하고, 처치는 출시 이전 모델과 이후 모델을 가르는 시점으로 고정한다.</w:t>
            </w:r>
          </w:p>
        </w:tc>
      </w:tr>
    </w:tbl>
    <w:p>
      <w:pPr>
        <w:pStyle w:val="Heading1"/>
        <w:spacing w:after="140" w:before="320"/>
      </w:pPr>
      <w:r>
        <w:rPr>
          <w:rFonts w:ascii="Malgun Gothic" w:cs="Malgun Gothic" w:eastAsia="Malgun Gothic" w:hAnsi="Malgun Gothic"/>
          <w:b/>
          <w:bCs/>
          <w:sz w:val="28"/>
          <w:szCs w:val="28"/>
        </w:rPr>
        <w:t xml:space="preserve">8. 데이터 규모와 비용</w:t>
      </w:r>
    </w:p>
    <w:p>
      <w:pPr>
        <w:pStyle w:val="ListParagraph"/>
        <w:numPr>
          <w:ilvl w:val="0"/>
          <w:numId w:val="2"/>
        </w:numPr>
        <w:spacing w:after="80" w:line="300"/>
      </w:pPr>
      <w:r>
        <w:rPr>
          <w:rFonts w:ascii="Malgun Gothic" w:cs="Malgun Gothic" w:eastAsia="Malgun Gothic" w:hAnsi="Malgun Gothic"/>
          <w:b/>
          <w:bCs/>
          <w:sz w:val="21"/>
          <w:szCs w:val="21"/>
        </w:rPr>
        <w:t xml:space="preserve">질문 수: </w:t>
      </w:r>
      <w:r>
        <w:rPr>
          <w:rFonts w:ascii="Malgun Gothic" w:cs="Malgun Gothic" w:eastAsia="Malgun Gothic" w:hAnsi="Malgun Gothic"/>
          <w:sz w:val="21"/>
          <w:szCs w:val="21"/>
        </w:rPr>
        <w:t xml:space="preserve">상위 30개 태그 중 2025년 이후 채택 답변이 달린 질문이 100건 이상인 태그는 28개, 300건 이상은 24개, 1,000건 이상은 11개다(중앙값 784건). 질문이 95% 이상 줄어든 탓에 최근 구간 문항을 많이 확보하기 어려운 태그가 있다.</w:t>
      </w:r>
    </w:p>
    <w:p>
      <w:pPr>
        <w:pStyle w:val="ListParagraph"/>
        <w:numPr>
          <w:ilvl w:val="0"/>
          <w:numId w:val="2"/>
        </w:numPr>
        <w:spacing w:after="80" w:line="300"/>
      </w:pPr>
      <w:r>
        <w:rPr>
          <w:rFonts w:ascii="Malgun Gothic" w:cs="Malgun Gothic" w:eastAsia="Malgun Gothic" w:hAnsi="Malgun Gothic"/>
          <w:b/>
          <w:bCs/>
          <w:sz w:val="21"/>
          <w:szCs w:val="21"/>
        </w:rPr>
        <w:t xml:space="preserve">문항과 응답: </w:t>
      </w:r>
      <w:r>
        <w:rPr>
          <w:rFonts w:ascii="Malgun Gothic" w:cs="Malgun Gothic" w:eastAsia="Malgun Gothic" w:hAnsi="Malgun Gothic"/>
          <w:sz w:val="21"/>
          <w:szCs w:val="21"/>
        </w:rPr>
        <w:t xml:space="preserve">태그 50개, 구간 2개, 구간당 40문항이면 4,000문항이다. 모델 8개를 평가하면 약 32,000건의 응답과 채점이 필요하다.</w:t>
      </w:r>
    </w:p>
    <w:p>
      <w:pPr>
        <w:pStyle w:val="ListParagraph"/>
        <w:numPr>
          <w:ilvl w:val="0"/>
          <w:numId w:val="2"/>
        </w:numPr>
        <w:spacing w:after="80" w:line="300"/>
      </w:pPr>
      <w:r>
        <w:rPr>
          <w:rFonts w:ascii="Malgun Gothic" w:cs="Malgun Gothic" w:eastAsia="Malgun Gothic" w:hAnsi="Malgun Gothic"/>
          <w:b/>
          <w:bCs/>
          <w:sz w:val="21"/>
          <w:szCs w:val="21"/>
        </w:rPr>
        <w:t xml:space="preserve">비용: </w:t>
      </w:r>
      <w:r>
        <w:rPr>
          <w:rFonts w:ascii="Malgun Gothic" w:cs="Malgun Gothic" w:eastAsia="Malgun Gothic" w:hAnsi="Malgun Gothic"/>
          <w:sz w:val="21"/>
          <w:szCs w:val="21"/>
        </w:rPr>
        <w:t xml:space="preserve">예비 실험의 실측 문항당 비용은 gpt-4 약 $0.054, gpt-4o 약 $0.010, gpt-3.5 약 $0.002, llama-3.1-8b 약 $0.0003이었다. 상용 모델 비중에 따라 본 측정은 수백 달러 규모가 될 수 있어, 상용 모델은 부분 표본으로 제한하고 오픈 가중치 모델을 중심으로 한다.</w:t>
      </w:r>
    </w:p>
    <w:p>
      <w:pPr>
        <w:pStyle w:val="ListParagraph"/>
        <w:numPr>
          <w:ilvl w:val="0"/>
          <w:numId w:val="2"/>
        </w:numPr>
        <w:spacing w:after="80" w:line="300"/>
      </w:pPr>
      <w:r>
        <w:rPr>
          <w:rFonts w:ascii="Malgun Gothic" w:cs="Malgun Gothic" w:eastAsia="Malgun Gothic" w:hAnsi="Malgun Gothic"/>
          <w:b/>
          <w:bCs/>
          <w:sz w:val="21"/>
          <w:szCs w:val="21"/>
        </w:rPr>
        <w:t xml:space="preserve">사전 등록: </w:t>
      </w:r>
      <w:r>
        <w:rPr>
          <w:rFonts w:ascii="Malgun Gothic" w:cs="Malgun Gothic" w:eastAsia="Malgun Gothic" w:hAnsi="Malgun Gothic"/>
          <w:sz w:val="21"/>
          <w:szCs w:val="21"/>
        </w:rPr>
        <w:t xml:space="preserve">측정 절차, 모델 선택 기준, 주 추정식, 가설의 부호, 귀무 결과 해석을 분석 전에 OSF에 등록한다.</w:t>
      </w:r>
    </w:p>
    <w:p>
      <w:pPr>
        <w:pStyle w:val="Heading1"/>
        <w:spacing w:after="140" w:before="320"/>
      </w:pPr>
      <w:r>
        <w:rPr>
          <w:rFonts w:ascii="Malgun Gothic" w:cs="Malgun Gothic" w:eastAsia="Malgun Gothic" w:hAnsi="Malgun Gothic"/>
          <w:b/>
          <w:bCs/>
          <w:sz w:val="28"/>
          <w:szCs w:val="28"/>
        </w:rPr>
        <w:t xml:space="preserve">9. 한계와 다음 단계</w:t>
      </w:r>
    </w:p>
    <w:p>
      <w:pPr>
        <w:pStyle w:val="ListParagraph"/>
        <w:numPr>
          <w:ilvl w:val="0"/>
          <w:numId w:val="2"/>
        </w:numPr>
        <w:spacing w:after="80" w:line="300"/>
      </w:pPr>
      <w:r>
        <w:rPr>
          <w:rFonts w:ascii="Malgun Gothic" w:cs="Malgun Gothic" w:eastAsia="Malgun Gothic" w:hAnsi="Malgun Gothic"/>
          <w:sz w:val="21"/>
          <w:szCs w:val="21"/>
        </w:rPr>
        <w:t xml:space="preserve">최근 구간의 문항 수가 적은 태그가 있어, 태그당 문항 확보 가능 여부를 먼저 확정해야 한다.</w:t>
      </w:r>
    </w:p>
    <w:p>
      <w:pPr>
        <w:pStyle w:val="ListParagraph"/>
        <w:numPr>
          <w:ilvl w:val="0"/>
          <w:numId w:val="2"/>
        </w:numPr>
        <w:spacing w:after="80" w:line="300"/>
      </w:pPr>
      <w:r>
        <w:rPr>
          <w:rFonts w:ascii="Malgun Gothic" w:cs="Malgun Gothic" w:eastAsia="Malgun Gothic" w:hAnsi="Malgun Gothic"/>
          <w:sz w:val="21"/>
          <w:szCs w:val="21"/>
        </w:rPr>
        <w:t xml:space="preserve">대조군이 얇다. 출시 이전 학습이 확인된 모델은 GPT-3.5 계열과 Llama 2뿐이며 Llama 2는 자체 구동이 필요하다. 학습 시점은 대부분 공식 문서로 확인했으나 GPT-4와 Qwen, DeepSeek, Mistral은 확인하지 못했다.</w:t>
      </w:r>
    </w:p>
    <w:p>
      <w:pPr>
        <w:pStyle w:val="ListParagraph"/>
        <w:numPr>
          <w:ilvl w:val="0"/>
          <w:numId w:val="2"/>
        </w:numPr>
        <w:spacing w:after="80" w:line="300"/>
      </w:pPr>
      <w:r>
        <w:rPr>
          <w:rFonts w:ascii="Malgun Gothic" w:cs="Malgun Gothic" w:eastAsia="Malgun Gothic" w:hAnsi="Malgun Gothic"/>
          <w:sz w:val="21"/>
          <w:szCs w:val="21"/>
        </w:rPr>
        <w:t xml:space="preserve">효과가 작을 가능성이 높다. 학습 데이터에서 Stack Overflow가 차지하는 비중은 공개되지 않았다.</w:t>
      </w:r>
    </w:p>
    <w:p>
      <w:pPr>
        <w:pStyle w:val="ListParagraph"/>
        <w:numPr>
          <w:ilvl w:val="0"/>
          <w:numId w:val="2"/>
        </w:numPr>
        <w:spacing w:after="80" w:line="300"/>
      </w:pPr>
      <w:r>
        <w:rPr>
          <w:rFonts w:ascii="Malgun Gothic" w:cs="Malgun Gothic" w:eastAsia="Malgun Gothic" w:hAnsi="Malgun Gothic"/>
          <w:sz w:val="21"/>
          <w:szCs w:val="21"/>
        </w:rPr>
        <w:t xml:space="preserve">방법론 문헌(연속 처치 이중차분, 군집 부트스트랩)은 투고 전 원문을 확인해 추가한다.</w:t>
      </w:r>
    </w:p>
    <w:p>
      <w:pPr>
        <w:spacing w:after="120" w:line="320"/>
      </w:pPr>
      <w:r>
        <w:rPr>
          <w:rFonts w:ascii="Malgun Gothic" w:cs="Malgun Gothic" w:eastAsia="Malgun Gothic" w:hAnsi="Malgun Gothic"/>
          <w:sz w:val="21"/>
          <w:szCs w:val="21"/>
        </w:rPr>
        <w:t xml:space="preserve">다음 단계는 (1) 모델 후보와 학습 시점 확정, (2) 태그 50개 기준 구간별 문항 수 확정, (3) 소규모 파일럿으로 격차 G의 태그 간 변이 확인이다. 파일럿의 판단 기준은 이전과 같다. 같은 모델 안에서 태그 간 격차 변이가 표본 노이즈보다 충분히 커야 한다.</w:t>
      </w:r>
    </w:p>
    <w:p>
      <w:pPr>
        <w:pStyle w:val="Heading1"/>
        <w:spacing w:after="140" w:before="320"/>
      </w:pPr>
      <w:r>
        <w:rPr>
          <w:rFonts w:ascii="Malgun Gothic" w:cs="Malgun Gothic" w:eastAsia="Malgun Gothic" w:hAnsi="Malgun Gothic"/>
          <w:b/>
          <w:bCs/>
          <w:sz w:val="28"/>
          <w:szCs w:val="28"/>
        </w:rPr>
        <w:t xml:space="preserve">참고문헌</w:t>
      </w:r>
    </w:p>
    <w:p>
      <w:pPr>
        <w:pStyle w:val="ListParagraph"/>
        <w:numPr>
          <w:ilvl w:val="0"/>
          <w:numId w:val="2"/>
        </w:numPr>
        <w:spacing w:after="80" w:line="300"/>
      </w:pPr>
      <w:r>
        <w:rPr>
          <w:rFonts w:ascii="Malgun Gothic" w:cs="Malgun Gothic" w:eastAsia="Malgun Gothic" w:hAnsi="Malgun Gothic"/>
          <w:sz w:val="21"/>
          <w:szCs w:val="21"/>
        </w:rPr>
        <w:t xml:space="preserve">Burtch, G., Lee, D., &amp; Chen, Z. (2024). The consequences of generative AI for online knowledge communities. Scientific Reports, 14, 10413.</w:t>
      </w:r>
    </w:p>
    <w:p>
      <w:pPr>
        <w:pStyle w:val="ListParagraph"/>
        <w:numPr>
          <w:ilvl w:val="0"/>
          <w:numId w:val="2"/>
        </w:numPr>
        <w:spacing w:after="80" w:line="300"/>
      </w:pPr>
      <w:r>
        <w:rPr>
          <w:rFonts w:ascii="Malgun Gothic" w:cs="Malgun Gothic" w:eastAsia="Malgun Gothic" w:hAnsi="Malgun Gothic"/>
          <w:sz w:val="21"/>
          <w:szCs w:val="21"/>
        </w:rPr>
        <w:t xml:space="preserve">del Rio-Chanona, R. M., Laurentsyeva, N., &amp; Wachs, J. (2024). Large language models reduce public knowledge sharing on online Q&amp;A platforms. PNAS Nexus, 3(9), pgae400.</w:t>
      </w:r>
    </w:p>
    <w:p>
      <w:pPr>
        <w:pStyle w:val="ListParagraph"/>
        <w:numPr>
          <w:ilvl w:val="0"/>
          <w:numId w:val="2"/>
        </w:numPr>
        <w:spacing w:after="80" w:line="300"/>
      </w:pPr>
      <w:r>
        <w:rPr>
          <w:rFonts w:ascii="Malgun Gothic" w:cs="Malgun Gothic" w:eastAsia="Malgun Gothic" w:hAnsi="Malgun Gothic"/>
          <w:sz w:val="21"/>
          <w:szCs w:val="21"/>
        </w:rPr>
        <w:t xml:space="preserve">Zheng, J. 외. Can ChatGPT kill user-generated Q&amp;A platforms? Information Systems Research. https://doi.org/10.1287/isre.2023.0561 (저자 명단 확인 필요)</w:t>
      </w:r>
    </w:p>
    <w:p>
      <w:pPr>
        <w:pStyle w:val="ListParagraph"/>
        <w:numPr>
          <w:ilvl w:val="0"/>
          <w:numId w:val="2"/>
        </w:numPr>
        <w:spacing w:after="80" w:line="300"/>
      </w:pPr>
      <w:r>
        <w:rPr>
          <w:rFonts w:ascii="Malgun Gothic" w:cs="Malgun Gothic" w:eastAsia="Malgun Gothic" w:hAnsi="Malgun Gothic"/>
          <w:sz w:val="21"/>
          <w:szCs w:val="21"/>
        </w:rPr>
        <w:t xml:space="preserve">arXiv:2311.16822. Large Language Models Suffer From Their Own Output: An Analysis of the Self-Consuming Training Loop. (저자 확인 필요)</w:t>
      </w:r>
    </w:p>
    <w:p>
      <w:pPr>
        <w:pStyle w:val="ListParagraph"/>
        <w:numPr>
          <w:ilvl w:val="0"/>
          <w:numId w:val="2"/>
        </w:numPr>
        <w:spacing w:after="80" w:line="300"/>
      </w:pPr>
      <w:r>
        <w:rPr>
          <w:rFonts w:ascii="Malgun Gothic" w:cs="Malgun Gothic" w:eastAsia="Malgun Gothic" w:hAnsi="Malgun Gothic"/>
          <w:sz w:val="21"/>
          <w:szCs w:val="21"/>
        </w:rPr>
        <w:t xml:space="preserve">arXiv:2402.08801. LLMs and Stack Overflow Discussions: Reliability, Impact, and Challenges. (저자 확인 필요)</w:t>
      </w:r>
    </w:p>
    <w:p>
      <w:pPr>
        <w:pStyle w:val="ListParagraph"/>
        <w:numPr>
          <w:ilvl w:val="0"/>
          <w:numId w:val="2"/>
        </w:numPr>
        <w:spacing w:after="80" w:line="300"/>
      </w:pPr>
      <w:r>
        <w:rPr>
          <w:rFonts w:ascii="Malgun Gothic" w:cs="Malgun Gothic" w:eastAsia="Malgun Gothic" w:hAnsi="Malgun Gothic"/>
          <w:sz w:val="21"/>
          <w:szCs w:val="21"/>
        </w:rPr>
        <w:t xml:space="preserve">arXiv:2509.05879. Stack Overflow Is Not Dead Yet: Crowd Answers Still Matter. (저자 확인 필요)</w:t>
      </w:r>
    </w:p>
    <w:p>
      <w:pPr>
        <w:pStyle w:val="ListParagraph"/>
        <w:numPr>
          <w:ilvl w:val="0"/>
          <w:numId w:val="2"/>
        </w:numPr>
        <w:spacing w:after="80" w:line="300"/>
      </w:pPr>
      <w:r>
        <w:rPr>
          <w:rFonts w:ascii="Malgun Gothic" w:cs="Malgun Gothic" w:eastAsia="Malgun Gothic" w:hAnsi="Malgun Gothic"/>
          <w:sz w:val="21"/>
          <w:szCs w:val="21"/>
        </w:rPr>
        <w:t xml:space="preserve">Cheng, J. 외. Dated Data: Tracing Knowledge Cutoffs in Large Language Models. arXiv:2403.12958. (저자 전체 확인 필요)</w:t>
      </w:r>
    </w:p>
    <w:p>
      <w:pPr>
        <w:pStyle w:val="ListParagraph"/>
        <w:numPr>
          <w:ilvl w:val="0"/>
          <w:numId w:val="2"/>
        </w:numPr>
        <w:spacing w:after="80" w:line="300"/>
      </w:pPr>
      <w:r>
        <w:rPr>
          <w:rFonts w:ascii="Malgun Gothic" w:cs="Malgun Gothic" w:eastAsia="Malgun Gothic" w:hAnsi="Malgun Gothic"/>
          <w:sz w:val="21"/>
          <w:szCs w:val="21"/>
        </w:rPr>
        <w:t xml:space="preserve">LibEvoBench: Probing Temporal Knowledge Stratification in Code Generation Models. (게재 학회와 저자 확인 필요; 요약 페이지 기준)</w:t>
      </w:r>
    </w:p>
    <w:p>
      <w:pPr>
        <w:pStyle w:val="ListParagraph"/>
        <w:numPr>
          <w:ilvl w:val="0"/>
          <w:numId w:val="2"/>
        </w:numPr>
        <w:spacing w:after="80" w:line="300"/>
      </w:pPr>
      <w:r>
        <w:rPr>
          <w:rFonts w:ascii="Malgun Gothic" w:cs="Malgun Gothic" w:eastAsia="Malgun Gothic" w:hAnsi="Malgun Gothic"/>
          <w:sz w:val="21"/>
          <w:szCs w:val="21"/>
        </w:rPr>
        <w:t xml:space="preserve">Shumailov, I. 외 (2024). Nature. AI models collapse when trained on recursively generated data. (2차 보도로만 확인, 서지 정보 확인 필요)</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Malgun Gothic" w:cs="Malgun Gothic" w:eastAsia="Malgun Gothic" w:hAnsi="Malgun Gothic"/>
      <w:b/>
      <w:bCs/>
      <w:sz w:val="28"/>
      <w:szCs w:val="28"/>
    </w:rPr>
  </w:style>
  <w:style w:type="paragraph" w:styleId="Heading2">
    <w:name w:val="Heading 2"/>
    <w:basedOn w:val="Normal"/>
    <w:next w:val="Normal"/>
    <w:qFormat/>
    <w:pPr>
      <w:spacing w:after="100" w:before="200"/>
      <w:outlineLvl w:val="1"/>
    </w:pPr>
    <w:rPr>
      <w:rFonts w:ascii="Malgun Gothic" w:cs="Malgun Gothic" w:eastAsia="Malgun Gothic" w:hAnsi="Malgun Gothic"/>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학습 데이터 순환 연구 설계</dc:title>
  <dc:creator>Claude</dc:creator>
  <cp:lastModifiedBy>Un-named</cp:lastModifiedBy>
  <cp:revision>1</cp:revision>
  <dcterms:created xsi:type="dcterms:W3CDTF">2026-10-30T08:58:07.133Z</dcterms:created>
  <dcterms:modified xsi:type="dcterms:W3CDTF">2026-10-30T08:58:07.135Z</dcterms:modified>
</cp:coreProperties>
</file>

<file path=docProps/custom.xml><?xml version="1.0" encoding="utf-8"?>
<Properties xmlns="http://schemas.openxmlformats.org/officeDocument/2006/custom-properties" xmlns:vt="http://schemas.openxmlformats.org/officeDocument/2006/docPropsVTypes"/>
</file>