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sz w:val="28"/>
          <w:szCs w:val="28"/>
        </w:rPr>
        <w:t xml:space="preserve">Author Biography</w:t>
      </w:r>
    </w:p>
    <w:p>
      <w:pPr>
        <w:spacing w:after="120"/>
      </w:pPr>
      <w:r>
        <w:rPr>
          <w:b/>
          <w:bCs/>
        </w:rPr>
        <w:t xml:space="preserve">Ook Lee</w:t>
      </w:r>
    </w:p>
    <w:p>
      <w:pPr>
        <w:spacing w:after="200" w:line="360"/>
      </w:pPr>
      <w:r>
        <w:t xml:space="preserve">Ook Lee is a Professor in the Department of Information System at Hanyang University in Seoul, Korea. He received a Ph.D. in Management of Information Systems from Claremont Graduate University, USA. He was a faculty member at the University of Queensland, Australia; the University of Nevada, Las Vegas, USA; and North Carolina A&amp;T State University, USA. His research interests are artificial intelligence, software maintenance, information systems economics, and technical information systems.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2026-09-29T20:01:23.186Z</dcterms:created>
  <dcterms:modified xsi:type="dcterms:W3CDTF">2026-09-29T20:01:23.186Z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