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Times New Roman" w:cs="Times New Roman" w:eastAsia="Times New Roman" w:hAnsi="Times New Roman"/>
          <w:b/>
          <w:bCs/>
          <w:sz w:val="30"/>
          <w:szCs w:val="30"/>
        </w:rPr>
        <w:t xml:space="preserve">Treating LLM Accuracy as an Exposure Variable: Measurement Reliability and Null Results in Studies of Stack Overflow's Decline</w:t>
      </w:r>
    </w:p>
    <w:p>
      <w:pPr>
        <w:spacing w:after="140" w:line="300"/>
        <w:jc w:val="left"/>
      </w:pPr>
      <w:r>
        <w:rPr>
          <w:rFonts w:ascii="Times New Roman" w:cs="Times New Roman" w:eastAsia="Times New Roman" w:hAnsi="Times New Roman"/>
          <w:b/>
          <w:bCs/>
          <w:sz w:val="20"/>
          <w:szCs w:val="20"/>
        </w:rPr>
        <w:t xml:space="preserve">Authors: </w:t>
      </w:r>
      <w:r>
        <w:rPr>
          <w:rFonts w:ascii="Times New Roman" w:cs="Times New Roman" w:eastAsia="Times New Roman" w:hAnsi="Times New Roman"/>
          <w:sz w:val="20"/>
          <w:szCs w:val="20"/>
        </w:rPr>
        <w:t xml:space="preserve">Ook Lee</w:t>
      </w:r>
    </w:p>
    <w:p>
      <w:pPr>
        <w:spacing w:after="140" w:line="300"/>
        <w:jc w:val="left"/>
      </w:pPr>
      <w:r>
        <w:rPr>
          <w:rFonts w:ascii="Times New Roman" w:cs="Times New Roman" w:eastAsia="Times New Roman" w:hAnsi="Times New Roman"/>
          <w:b/>
          <w:bCs/>
          <w:sz w:val="20"/>
          <w:szCs w:val="20"/>
        </w:rPr>
        <w:t xml:space="preserve">Affiliations: </w:t>
      </w:r>
      <w:r>
        <w:rPr>
          <w:rFonts w:ascii="Times New Roman" w:cs="Times New Roman" w:eastAsia="Times New Roman" w:hAnsi="Times New Roman"/>
          <w:sz w:val="20"/>
          <w:szCs w:val="20"/>
        </w:rPr>
        <w:t xml:space="preserve">Department of Information System, Hanyang University, Seoul, Republic of Korea</w:t>
      </w:r>
    </w:p>
    <w:p>
      <w:pPr>
        <w:spacing w:after="140" w:line="300"/>
        <w:jc w:val="left"/>
      </w:pPr>
      <w:r>
        <w:rPr>
          <w:rFonts w:ascii="Times New Roman" w:cs="Times New Roman" w:eastAsia="Times New Roman" w:hAnsi="Times New Roman"/>
          <w:b/>
          <w:bCs/>
          <w:sz w:val="20"/>
          <w:szCs w:val="20"/>
        </w:rPr>
        <w:t xml:space="preserve">Corresponding author: </w:t>
      </w:r>
      <w:r>
        <w:rPr>
          <w:rFonts w:ascii="Times New Roman" w:cs="Times New Roman" w:eastAsia="Times New Roman" w:hAnsi="Times New Roman"/>
          <w:sz w:val="20"/>
          <w:szCs w:val="20"/>
        </w:rPr>
        <w:t xml:space="preserve">Ook Lee, ooklee@hanyang.ac.kr</w:t>
      </w:r>
    </w:p>
    <w:p>
      <w:pPr>
        <w:spacing w:after="140" w:line="300"/>
        <w:jc w:val="left"/>
      </w:pPr>
      <w:r>
        <w:rPr>
          <w:rFonts w:ascii="Times New Roman" w:cs="Times New Roman" w:eastAsia="Times New Roman" w:hAnsi="Times New Roman"/>
          <w:b/>
          <w:bCs/>
          <w:sz w:val="20"/>
          <w:szCs w:val="20"/>
        </w:rPr>
        <w:t xml:space="preserve">ORCID: </w:t>
      </w:r>
      <w:r>
        <w:rPr>
          <w:rFonts w:ascii="Times New Roman" w:cs="Times New Roman" w:eastAsia="Times New Roman" w:hAnsi="Times New Roman"/>
          <w:sz w:val="20"/>
          <w:szCs w:val="20"/>
        </w:rPr>
        <w:t xml:space="preserve">[16-digit ORCID of each author, if available]</w:t>
      </w:r>
    </w:p>
    <w:p>
      <w:pPr>
        <w:spacing w:after="140" w:line="300"/>
        <w:jc w:val="left"/>
      </w:pPr>
      <w:r>
        <w:rPr>
          <w:rFonts w:ascii="Times New Roman" w:cs="Times New Roman" w:eastAsia="Times New Roman" w:hAnsi="Times New Roman"/>
          <w:b/>
          <w:bCs/>
          <w:sz w:val="20"/>
          <w:szCs w:val="20"/>
        </w:rPr>
        <w:t xml:space="preserve">Acknowledgments: </w:t>
      </w:r>
      <w:r>
        <w:rPr>
          <w:rFonts w:ascii="Times New Roman" w:cs="Times New Roman" w:eastAsia="Times New Roman" w:hAnsi="Times New Roman"/>
          <w:sz w:val="20"/>
          <w:szCs w:val="20"/>
        </w:rPr>
        <w:t xml:space="preserve">[Persons, grants and funds to be acknowledged; funding organizations in full]</w:t>
      </w:r>
    </w:p>
    <w:p>
      <w:pPr>
        <w:spacing w:after="100" w:before="200"/>
      </w:pPr>
      <w:r>
        <w:rPr>
          <w:rFonts w:ascii="Times New Roman" w:cs="Times New Roman" w:eastAsia="Times New Roman" w:hAnsi="Times New Roman"/>
          <w:b/>
          <w:bCs/>
          <w:sz w:val="24"/>
          <w:szCs w:val="24"/>
        </w:rPr>
        <w:t xml:space="preserve">Declarations</w:t>
      </w:r>
    </w:p>
    <w:p>
      <w:pPr>
        <w:spacing w:after="140" w:line="300"/>
        <w:jc w:val="left"/>
      </w:pPr>
      <w:r>
        <w:rPr>
          <w:rFonts w:ascii="Times New Roman" w:cs="Times New Roman" w:eastAsia="Times New Roman" w:hAnsi="Times New Roman"/>
          <w:b/>
          <w:bCs/>
          <w:sz w:val="20"/>
          <w:szCs w:val="20"/>
        </w:rPr>
        <w:t xml:space="preserve">Funding. </w:t>
      </w:r>
      <w:r>
        <w:rPr>
          <w:rFonts w:ascii="Times New Roman" w:cs="Times New Roman" w:eastAsia="Times New Roman" w:hAnsi="Times New Roman"/>
          <w:sz w:val="20"/>
          <w:szCs w:val="20"/>
        </w:rPr>
        <w:t xml:space="preserve">[To be completed by the authors. If there was none: "No funding was received for conducting this study."]</w:t>
      </w:r>
    </w:p>
    <w:p>
      <w:pPr>
        <w:spacing w:after="140" w:line="300"/>
        <w:jc w:val="left"/>
      </w:pPr>
      <w:r>
        <w:rPr>
          <w:rFonts w:ascii="Times New Roman" w:cs="Times New Roman" w:eastAsia="Times New Roman" w:hAnsi="Times New Roman"/>
          <w:b/>
          <w:bCs/>
          <w:sz w:val="20"/>
          <w:szCs w:val="20"/>
        </w:rPr>
        <w:t xml:space="preserve">Competing interests. </w:t>
      </w:r>
      <w:r>
        <w:rPr>
          <w:rFonts w:ascii="Times New Roman" w:cs="Times New Roman" w:eastAsia="Times New Roman" w:hAnsi="Times New Roman"/>
          <w:sz w:val="20"/>
          <w:szCs w:val="20"/>
        </w:rPr>
        <w:t xml:space="preserve">[To be completed by the authors. If there are none: "The authors have no relevant financial or non-financial interests to disclose."]</w:t>
      </w:r>
    </w:p>
    <w:p>
      <w:pPr>
        <w:spacing w:after="140" w:line="300"/>
        <w:jc w:val="left"/>
      </w:pPr>
      <w:r>
        <w:rPr>
          <w:rFonts w:ascii="Times New Roman" w:cs="Times New Roman" w:eastAsia="Times New Roman" w:hAnsi="Times New Roman"/>
          <w:b/>
          <w:bCs/>
          <w:sz w:val="20"/>
          <w:szCs w:val="20"/>
        </w:rPr>
        <w:t xml:space="preserve">Ethics approval and consent. </w:t>
      </w:r>
      <w:r>
        <w:rPr>
          <w:rFonts w:ascii="Times New Roman" w:cs="Times New Roman" w:eastAsia="Times New Roman" w:hAnsi="Times New Roman"/>
          <w:sz w:val="20"/>
          <w:szCs w:val="20"/>
        </w:rPr>
        <w:t xml:space="preserve">Not applicable. The study used public Stack Overflow data and the outputs of language models and involved no human participants or animals.</w:t>
      </w:r>
    </w:p>
    <w:p>
      <w:pPr>
        <w:spacing w:after="140" w:line="300"/>
        <w:jc w:val="left"/>
      </w:pPr>
      <w:r>
        <w:rPr>
          <w:rFonts w:ascii="Times New Roman" w:cs="Times New Roman" w:eastAsia="Times New Roman" w:hAnsi="Times New Roman"/>
          <w:b/>
          <w:bCs/>
          <w:sz w:val="20"/>
          <w:szCs w:val="20"/>
        </w:rPr>
        <w:t xml:space="preserve">Data availability. </w:t>
      </w:r>
      <w:r>
        <w:rPr>
          <w:rFonts w:ascii="Times New Roman" w:cs="Times New Roman" w:eastAsia="Times New Roman" w:hAnsi="Times New Roman"/>
          <w:sz w:val="20"/>
          <w:szCs w:val="20"/>
        </w:rPr>
        <w:t xml:space="preserve">The replication package contains the question sample (with Stack Overflow question identifiers), the prompts, the model outputs and grades, the weekly question counts per tag and the analysis scripts. It is available at [repository URL or DOI of an archived copy to be inserted]. Weekly counts were derived from a Hugging Face copy of the Stack Exchange data dump (mikex86 n.d.) and from the Stack Exchange API (Stack Exchange n.d.a). Stack Overflow content is distributed under CC BY-SA.</w:t>
      </w:r>
    </w:p>
    <w:p>
      <w:pPr>
        <w:spacing w:after="140" w:line="300"/>
        <w:jc w:val="left"/>
      </w:pPr>
      <w:r>
        <w:rPr>
          <w:rFonts w:ascii="Times New Roman" w:cs="Times New Roman" w:eastAsia="Times New Roman" w:hAnsi="Times New Roman"/>
          <w:b/>
          <w:bCs/>
          <w:sz w:val="20"/>
          <w:szCs w:val="20"/>
        </w:rPr>
        <w:t xml:space="preserve">Code availability. </w:t>
      </w:r>
      <w:r>
        <w:rPr>
          <w:rFonts w:ascii="Times New Roman" w:cs="Times New Roman" w:eastAsia="Times New Roman" w:hAnsi="Times New Roman"/>
          <w:sz w:val="20"/>
          <w:szCs w:val="20"/>
        </w:rPr>
        <w:t xml:space="preserve">The scripts for sampling, querying, grading and analysis are part of the same replication package.</w:t>
      </w:r>
    </w:p>
    <w:p>
      <w:pPr>
        <w:spacing w:after="140" w:line="300"/>
        <w:jc w:val="left"/>
      </w:pPr>
      <w:r>
        <w:rPr>
          <w:rFonts w:ascii="Times New Roman" w:cs="Times New Roman" w:eastAsia="Times New Roman" w:hAnsi="Times New Roman"/>
          <w:b/>
          <w:bCs/>
          <w:sz w:val="20"/>
          <w:szCs w:val="20"/>
        </w:rPr>
        <w:t xml:space="preserve">Author contributions. </w:t>
      </w:r>
      <w:r>
        <w:rPr>
          <w:rFonts w:ascii="Times New Roman" w:cs="Times New Roman" w:eastAsia="Times New Roman" w:hAnsi="Times New Roman"/>
          <w:sz w:val="20"/>
          <w:szCs w:val="20"/>
        </w:rPr>
        <w:t xml:space="preserve">The author conceived the study, designed it, directed the data collection and analysis, reviewed the results and the text, and approved the final manuscript. An AI assistant was used to write the analysis code and to draft the text, as described in Section 3.6.</w:t>
      </w:r>
    </w:p>
    <w:sectPr>
      <w:pgSz w:w="11906" w:h="16838" w:orient="portrait"/>
      <w:pgMar w:top="1304" w:right="1304" w:bottom="1304" w:left="130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page</dc:title>
  <dc:creator>Ook Lee</dc:creator>
  <cp:lastModifiedBy>Un-named</cp:lastModifiedBy>
  <cp:revision>1</cp:revision>
  <dcterms:created xsi:type="dcterms:W3CDTF">2026-10-30T18:00:45.437Z</dcterms:created>
  <dcterms:modified xsi:type="dcterms:W3CDTF">2026-10-30T18:00:45.437Z</dcterms:modified>
</cp:coreProperties>
</file>

<file path=docProps/custom.xml><?xml version="1.0" encoding="utf-8"?>
<Properties xmlns="http://schemas.openxmlformats.org/officeDocument/2006/custom-properties" xmlns:vt="http://schemas.openxmlformats.org/officeDocument/2006/docPropsVTypes"/>
</file>