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499d3a803f0314f196aa5df3b3d954b02c81fe"/>
    <w:p>
      <w:pPr>
        <w:pStyle w:val="Heading1"/>
      </w:pPr>
      <w:r>
        <w:t xml:space="preserve">Title Page (upload as a separate file; not anonymized)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Do Influencers Pay? Limited Attention, Engagement Elasticity, and Simulation-Based Pre-Tests for Seeding Decisions</w:t>
      </w:r>
    </w:p>
    <w:p>
      <w:pPr>
        <w:pStyle w:val="BodyText"/>
      </w:pPr>
      <w:r>
        <w:rPr>
          <w:bCs/>
          <w:b/>
        </w:rPr>
        <w:t xml:space="preserve">Authors:</w:t>
      </w:r>
      <w:r>
        <w:t xml:space="preserve"> </w:t>
      </w:r>
      <w:r>
        <w:t xml:space="preserve">[AUTHOR TO COMPLETE: given name(s) and family name(s), in the order used in the submission system]</w:t>
      </w:r>
    </w:p>
    <w:p>
      <w:pPr>
        <w:pStyle w:val="BodyText"/>
      </w:pPr>
      <w:r>
        <w:rPr>
          <w:bCs/>
          <w:b/>
        </w:rPr>
        <w:t xml:space="preserve">Affiliations:</w:t>
      </w:r>
      <w:r>
        <w:t xml:space="preserve"> </w:t>
      </w:r>
      <w:r>
        <w:t xml:space="preserve">[AUTHOR TO COMPLETE: full name and postal address of each affiliation, with country]</w:t>
      </w:r>
    </w:p>
    <w:p>
      <w:pPr>
        <w:pStyle w:val="BodyText"/>
      </w:pPr>
      <w:r>
        <w:rPr>
          <w:bCs/>
          <w:b/>
        </w:rPr>
        <w:t xml:space="preserve">Corresponding author:</w:t>
      </w:r>
      <w:r>
        <w:t xml:space="preserve"> </w:t>
      </w:r>
      <w:r>
        <w:t xml:space="preserve">[AUTHOR TO COMPLETE: name, full postal address, e-mail]</w:t>
      </w:r>
    </w:p>
    <w:p>
      <w:pPr>
        <w:pStyle w:val="BodyText"/>
      </w:pPr>
      <w:r>
        <w:rPr>
          <w:bCs/>
          <w:b/>
        </w:rPr>
        <w:t xml:space="preserve">Acknowledgments:</w:t>
      </w:r>
      <w:r>
        <w:t xml:space="preserve"> </w:t>
      </w:r>
      <w:r>
        <w:t xml:space="preserve">[AUTHOR TO COMPLETE or</w:t>
      </w:r>
      <w:r>
        <w:t xml:space="preserve"> </w:t>
      </w:r>
      <w:r>
        <w:t xml:space="preserve">“</w:t>
      </w:r>
      <w:r>
        <w:t xml:space="preserve">None.</w:t>
      </w:r>
      <w:r>
        <w:t xml:space="preserve">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Declaration of competing interests:</w:t>
      </w:r>
      <w:r>
        <w:t xml:space="preserve"> </w:t>
      </w:r>
      <w:r>
        <w:t xml:space="preserve">[AUTHOR TO COMPLETE. Also complete the journal’s declarations tool and upload the resulting Word document.]</w:t>
      </w:r>
    </w:p>
    <w:p>
      <w:pPr>
        <w:pStyle w:val="BodyText"/>
      </w:pPr>
      <w:r>
        <w:rPr>
          <w:bCs/>
          <w:b/>
        </w:rPr>
        <w:t xml:space="preserve">Funding:</w:t>
      </w:r>
      <w:r>
        <w:t xml:space="preserve"> </w:t>
      </w:r>
      <w:r>
        <w:t xml:space="preserve">[AUTHOR TO COMPLETE, e.g.,</w:t>
      </w:r>
      <w:r>
        <w:t xml:space="preserve"> </w:t>
      </w:r>
      <w:r>
        <w:t xml:space="preserve">“</w:t>
      </w:r>
      <w:r>
        <w:t xml:space="preserve">This research did not receive any specific grant from funding agencies in the public, commercial, or not-for-profit sectors.</w:t>
      </w:r>
      <w:r>
        <w:t xml:space="preserve">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CRediT author statement:</w:t>
      </w:r>
      <w:r>
        <w:t xml:space="preserve"> </w:t>
      </w:r>
      <w:r>
        <w:t xml:space="preserve">[AUTHOR TO COMPLETE. Roles available: Conceptualization; Data curation; Formal analysis; Funding acquisition; Investigation; Methodology; Project administration; Resources; Software; Supervision; Validation; Visualization; Writing – original draft; Writing – review and editing.]</w:t>
      </w:r>
    </w:p>
    <w:p>
      <w:pPr>
        <w:pStyle w:val="BodyText"/>
      </w:pPr>
      <w:r>
        <w:rPr>
          <w:bCs/>
          <w:b/>
        </w:rPr>
        <w:t xml:space="preserve">Declaration of generative AI use:</w:t>
      </w:r>
      <w:r>
        <w:t xml:space="preserve"> </w:t>
      </w:r>
      <w:r>
        <w:t xml:space="preserve">The statement also appears in the manuscript before the reference list. [AUTHOR TO CONFIRM; see the manuscript.]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 w:line="480" w:lineRule="auto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240" w:lineRule="auto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="Times New Roman" w:cstheme="majorBidi" w:eastAsia="Times New Roman" w:eastAsiaTheme="majorEastAsia" w:hAnsi="Times New Roman" w:hAnsiTheme="majorHAnsi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2026-10-24T22:54:02Z</dcterms:created>
  <dcterms:modified xsi:type="dcterms:W3CDTF">2026-10-24T22:54:02Z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