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State-Dependent or Time-Dependent? Release Timing and Software Degradation in the Open-Source AI Ecosystem</w:t>
      </w:r>
    </w:p>
    <w:p>
      <w:pPr>
        <w:pStyle w:val="Heading2"/>
      </w:pPr>
      <w:r>
        <w:t xml:space="preserve">Highlights</w:t>
      </w:r>
    </w:p>
    <w:p>
      <w:pPr>
        <w:pStyle w:val="Compact"/>
        <w:numPr>
          <w:ilvl w:val="0"/>
          <w:numId w:val="2"/>
        </w:numPr>
      </w:pPr>
      <w:r>
        <w:t xml:space="preserve">Release timing in 19 open-source LLM projects is tested against adjustment theory</w:t>
      </w:r>
    </w:p>
    <w:p>
      <w:pPr>
        <w:pStyle w:val="Compact"/>
        <w:numPr>
          <w:ilvl w:val="0"/>
          <w:numId w:val="2"/>
        </w:numPr>
      </w:pPr>
      <w:r>
        <w:t xml:space="preserve">Bug reports do not rise with time since release once issue volume is controlled</w:t>
      </w:r>
    </w:p>
    <w:p>
      <w:pPr>
        <w:pStyle w:val="Compact"/>
        <w:numPr>
          <w:ilvl w:val="0"/>
          <w:numId w:val="2"/>
        </w:numPr>
      </w:pPr>
      <w:r>
        <w:t xml:space="preserve">Only one of 19 projects has a release hazard that rises significantly with age</w:t>
      </w:r>
    </w:p>
    <w:p>
      <w:pPr>
        <w:pStyle w:val="Compact"/>
        <w:numPr>
          <w:ilvl w:val="0"/>
          <w:numId w:val="2"/>
        </w:numPr>
      </w:pPr>
      <w:r>
        <w:t xml:space="preserve">Hot-fixes pull the raw hazard down; regular releases follow a steady cadence</w:t>
      </w:r>
    </w:p>
    <w:p>
      <w:pPr>
        <w:pStyle w:val="Compact"/>
        <w:numPr>
          <w:ilvl w:val="0"/>
          <w:numId w:val="2"/>
        </w:numPr>
      </w:pPr>
      <w:r>
        <w:t xml:space="preserve">Calendar-driven maintenance means degradation need not trigger a refresh</w:t>
      </w:r>
    </w:p>
    <w:p>
      <w:pPr>
        <w:pStyle w:val="Heading2"/>
      </w:pPr>
      <w:r>
        <w:t xml:space="preserve">Abstract</w:t>
      </w:r>
    </w:p>
    <w:p>
      <w:pPr>
        <w:pStyle w:val="FirstParagraph"/>
      </w:pPr>
      <w:r>
        <w:t xml:space="preserve">Software built on large language models is expected to degrade as the world drifts away from a model’s training data, and economic models of replacement imply that maintainers should refresh such systems when the accumulated cost of errors justifies the cost of renewal. Borrowing the distinction between state-dependent and time-dependent adjustment from the price-setting literature, we ask which kind of rule governs release timing in the open-source ecosystem around these models. We model errors as a Poisson process whose rate rises with drift and derive what each rule implies for the error rate and the release hazard. Using weekly issue and release histories for 19 widely used repositories (3,432 repository-weeks; 2,456 releases), we find that bug reports do not rise with the time since the last release once total issue volume is controlled (pooled slope −0.0013 per week; 95% CI −0.009 to 0.007), and that only one repository has a release hazard that rises significantly with age. The pooled hazard is not distinguishable from zero (−0.09; 95% CI −0.21 to 0.03). The raw hazard falls with age because hot-fixes cluster in the week after a release, which is the pattern that temporary adjustments produce in price-change data. Once hot-fixes are set apart, the hazard of a regular release is flat to mildly rising, and regular releases are spaced more evenly than a constant-hazard process would space them (median coefficient of variation 0.77). Release timing in this ecosystem behaves as time-dependent. We discuss what this implies for post-deployment monitoring of AI systems and for the data needed to detect degradation.</w:t>
      </w:r>
    </w:p>
    <w:p>
      <w:pPr>
        <w:pStyle w:val="BodyText"/>
      </w:pPr>
      <w:r>
        <w:rPr>
          <w:b/>
          <w:bCs/>
        </w:rPr>
        <w:t xml:space="preserve">Keywords:</w:t>
      </w:r>
      <w:r>
        <w:t xml:space="preserve"> open-source software; artificial intelligence; software maintenance; state-dependent adjustment; time-dependent adjustment; hazard models</w:t>
      </w:r>
    </w:p>
    <w:p>
      <w:pPr>
        <w:pStyle w:val="BodyText"/>
      </w:pPr>
      <w:r>
        <w:rPr>
          <w:b/>
          <w:bCs/>
        </w:rPr>
        <w:t xml:space="preserve">JEL classification:</w:t>
      </w:r>
      <w:r>
        <w:t xml:space="preserve"> L86; L17; O33; D83</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w:t>
      </w:r>
    </w:p>
    <w:p>
      <w:pPr>
        <w:pStyle w:val="BodyText"/>
      </w:pPr>
      <w:r>
        <w:t xml:space="preserve">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two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t xml:space="preserve">The answer to RQ1 is no. Once total issue volume is controlled, bug reports do not rise with the age of a release, and the pooled estimate is precise enough to rule out a 1 percent weekly increase. The answer to RQ2 is that release timing looks time-dependent. Only one repository (vLLM) has a release hazard that rises significantly with age, about what chance alone would produce among 19 tests, and the pooled slope is not distinguishable from zero. The raw hazard is highest in the week after a release, when hot-fixes are issued, and it falls afterward. Once hot-fixes are set apart, the hazard of a regular release is flat to mildly rising in the time since the last regular release, and regular releases are spaced more evenly than a constant-hazard process would space them. This is the signature of a fixed cadence (Taylor 1980) and not of random timing (Calvo 1983), and because bug reports do not accumulate, it cannot be read as a response to an error state. The price literature has met a similar pattern. Pooling units or episodes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three contributions. First, it brings the distinction between state-dependent and time-dependent adjustment to the maintenance of AI software and derives, from a simple Poisson model of accumulating errors, what each class of rule implies for observable data (Section 3). Second, it provides evidence from 19 repositories that release timing in this ecosystem behaves as time-dependent and that the error signature that would justify state-dependent refresh is absent (Section 5). Third, it draws out implications for policy and practice. Release cadence is not evidence that degradation is being managed, and detecting degradation requires data that public repositories do not contain (Section 6). A replication package accompanies the paper.</w:t>
      </w:r>
    </w:p>
    <w:p>
      <w:pPr>
        <w:pStyle w:val="BodyText"/>
      </w:pPr>
      <w:r>
        <w:t xml:space="preserve">We should say at the outset what the study does not show. The repositories are tools and not model-retraining pipelines, so a release is a proxy for a refresh, and the results do not speak directly to how commercial operators maintain hosted models. Section 6.3 discusses how this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t xml:space="preserve">RQ1 tests H1. RQ2 discriminates between H2a and H2b, and H3 governs how the pooled estimates should be read. The refresh cost </w:t>
      </w:r>
      <w:r>
        <w:rPr>
          <w:i/>
          <w:iCs/>
        </w:rPr>
        <w:t xml:space="preserve">RC</w:t>
      </w:r>
      <w:r>
        <w:t xml:space="preserve"> is identified only under H1 and H2a,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For each repository we fit a Poisson regression of weekly bug counts on the weeks since release, with an offset equal to the log of total weekly issues and a linear time trend. This is the empirical counterpart of (2): the sign of the coefficient on age is the sign of </w:t>
      </w:r>
      <w:r>
        <w:rPr>
          <w:i/>
          <w:iCs/>
        </w:rPr>
        <w:t xml:space="preserve">γ</w:t>
      </w:r>
      <w:r>
        <w:t xml:space="preserve">. We use a log link and treat the regression as Poisson quasi-maximum likelihood, which estimates the coefficients consistently as long as the conditional mean is correctly specified, even when the counts are overdispersed (Gourieroux et al. 1984). </w:t>
      </w:r>
      <w:r>
        <w:t xml:space="preserve">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with the same offset and trend; the pooled age slope from these models is −0.0013 (95% CI −0.009 to 0.007).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t>
      </w:r>
      <w:r>
        <w:t xml:space="preserve">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Heading2"/>
      </w:pPr>
      <w:r>
        <w:t xml:space="preserve">5 Results</w:t>
      </w:r>
    </w:p>
    <w:p>
      <w:pPr>
        <w:pStyle w:val="Heading3"/>
      </w:pPr>
      <w:r>
        <w:t xml:space="preserve">5.1 RQ1: Bug reports do not rise with the age of a release</w:t>
      </w:r>
    </w:p>
    <w:p>
      <w:pPr>
        <w:pStyle w:val="FirstParagraph"/>
      </w:pPr>
      <w:r>
        <w:t xml:space="preserve">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 to 0.007), so the result does not depend on the Poisson variance assumption. H1 is not supported.</w:t>
      </w:r>
    </w:p>
    <w:p>
      <w:pPr>
        <w:pStyle w:val="BodyText"/>
      </w:pPr>
      <w:r>
        <w:t xml:space="preserve">Raw bug counts do fall with age. Without the offset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there is no evidence of an accumulating error state in these data.</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w:t>
      </w:r>
      <w:r>
        <w:t xml:space="preserve">Of the 2,659 releases we collected,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3.2).</w:t>
      </w:r>
    </w:p>
    <w:p>
      <w:pPr>
        <w:pStyle w:val="BodyText"/>
      </w:pPr>
      <w:r>
        <w:rPr>
          <w:b/>
          <w:bCs/>
        </w:rPr>
        <w:t xml:space="preserve">Frailty model.</w:t>
      </w:r>
      <w:r>
        <w:t xml:space="preserve"> </w:t>
      </w:r>
      <w:r>
        <w:t xml:space="preserve">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w:t>
      </w:r>
      <w:r>
        <w:t xml:space="preserve">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state-dependent rule, but not in a setting where, as in Section 5.1, the error rate that would drive such a rule is flat.</w:t>
      </w:r>
    </w:p>
    <w:p>
      <w:pPr>
        <w:pStyle w:val="BodyText"/>
      </w:pPr>
      <w:r>
        <w:rPr>
          <w:b/>
          <w:bCs/>
        </w:rPr>
        <w:t xml:space="preserve">Documented release policies.</w:t>
      </w:r>
      <w:r>
        <w:t xml:space="preserve"> </w:t>
      </w:r>
      <w:r>
        <w:t xml:space="preserve">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Release timing is time-dependent in the sense that it follows a cadence, and there is no accumulating error state in these data to which a state-dependent rule could have responded. We cannot exclude that maintainers would also be inattentive if such a state existed.</w:t>
      </w:r>
    </w:p>
    <w:p>
      <w:pPr>
        <w:pStyle w:val="Heading2"/>
      </w:pPr>
      <w:r>
        <w:t xml:space="preserve">6 Discussion</w:t>
      </w:r>
    </w:p>
    <w:p>
      <w:pPr>
        <w:pStyle w:val="Heading3"/>
      </w:pPr>
      <w:r>
        <w:t xml:space="preserve">6.1 Interpretation</w:t>
      </w:r>
    </w:p>
    <w:p>
      <w:pPr>
        <w:pStyle w:val="FirstParagraph"/>
      </w:pPr>
      <w:r>
        <w:t xml:space="preserve">The repositories we examined behave like price setters with a Calvo or Taylor rule, not like Sheshinski and Weiss firms. Releases follow engineering cadence, feature work, and defect fixes, and the probability of a release does not build up as a release ages. Because bug reports do not build up either, these data cannot distinguish a maintainer who ignores an accumulating state from one who has no such state to respond to. Both readings carry the same practical message. In this ecosystem, release timing is not a mechanism through which degradation, if it occurs, would be corrected.</w:t>
      </w:r>
    </w:p>
    <w:p>
      <w:pPr>
        <w:pStyle w:val="Heading3"/>
      </w:pPr>
      <w:r>
        <w:t xml:space="preserve">6.2 Implications for policy and practice</w:t>
      </w:r>
    </w:p>
    <w:p>
      <w:pPr>
        <w:pStyle w:val="FirstParagraph"/>
      </w:pPr>
      <w:r>
        <w:rPr>
          <w:b/>
          <w:bCs/>
        </w:rPr>
        <w:t xml:space="preserve">Release cadence is not a signal of responsiveness.</w:t>
      </w:r>
      <w:r>
        <w:t xml:space="preserve"> A project that releases every week looks actively maintained, but under a time-dependent rule its timing need not respond to degradation. Buyers, auditors, and regulators that use update frequency as an indicator of maintenance quality should not read it as evidence that degradation is being corrected.</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r>
        <w:t xml:space="preserve">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once total issue volume is controlled, and the release hazard rises significantly with age in only one of them. The decline in the raw pooled hazard reflects hot-fixes and differences in release frequency, as in price-change data, and regular releases follow a steady cadence. Release timing in this ecosystem is time-dependent. The finding implies that release cadence should not be read as evidence that degradation is managed, and that detecting and correcting degradation requires performance data that public repositories do not contain. We hope that the replication package helps others with better-instrumented data, such as operators’ own error logs and refresh histories, to test whether the maintenance of deployed AI systems is state-dependent.</w:t>
      </w:r>
    </w:p>
    <w:p>
      <w:pPr>
        <w:pStyle w:val="Heading2"/>
      </w:pPr>
      <w:r>
        <w:t xml:space="preserve">Data availability</w:t>
      </w:r>
    </w:p>
    <w:p>
      <w:pPr>
        <w:pStyle w:val="FirstParagraph"/>
      </w:pPr>
      <w:r>
        <w:t xml:space="preserve">The collection and analysis code and the weekly aggregates are available at </w:t>
      </w:r>
      <w:r>
        <w:rPr>
          <w:highlight w:val="yellow"/>
        </w:rPr>
        <w:t xml:space="preserve">[link withheld for review]</w:t>
      </w:r>
      <w:r>
        <w:t xml:space="preserve">.</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Does Release Timing in the LLM Software Ecosystem Respond to Accumulating Degradation? An Empirical Study of Open-Source Repositories and Public Chat Logs</dc:title>
</cp:coreProperties>
</file>

<file path=docProps/custom.xml><?xml version="1.0" encoding="utf-8"?>
<Properties xmlns="http://schemas.openxmlformats.org/officeDocument/2006/custom-properties" xmlns:vt="http://schemas.openxmlformats.org/officeDocument/2006/docPropsVTypes"/>
</file>