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861" w:rsidRPr="000602BA" w:rsidRDefault="00AE5C20" w:rsidP="000602B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02BA">
        <w:rPr>
          <w:rFonts w:ascii="Times New Roman" w:hAnsi="Times New Roman" w:cs="Times New Roman"/>
          <w:b/>
          <w:sz w:val="24"/>
          <w:szCs w:val="24"/>
        </w:rPr>
        <w:t>PERATURAN DIREKSI</w:t>
      </w:r>
    </w:p>
    <w:p w:rsidR="00AE5C20" w:rsidRPr="000602BA" w:rsidRDefault="00AE5C20" w:rsidP="000602B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602BA">
        <w:rPr>
          <w:rFonts w:ascii="Times New Roman" w:hAnsi="Times New Roman" w:cs="Times New Roman"/>
          <w:b/>
          <w:sz w:val="24"/>
          <w:szCs w:val="24"/>
        </w:rPr>
        <w:t>NOMOR :</w:t>
      </w:r>
      <w:proofErr w:type="gramEnd"/>
      <w:r w:rsidRPr="000602BA">
        <w:rPr>
          <w:rFonts w:ascii="Times New Roman" w:hAnsi="Times New Roman" w:cs="Times New Roman"/>
          <w:b/>
          <w:sz w:val="24"/>
          <w:szCs w:val="24"/>
        </w:rPr>
        <w:t xml:space="preserve"> 28 / PER.DIR / BPR BKK / IV / 2019</w:t>
      </w:r>
    </w:p>
    <w:p w:rsidR="00AE5C20" w:rsidRPr="000602BA" w:rsidRDefault="00AE5C20" w:rsidP="000602B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5C20" w:rsidRPr="000602BA" w:rsidRDefault="00AE5C20" w:rsidP="000602B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02BA">
        <w:rPr>
          <w:rFonts w:ascii="Times New Roman" w:hAnsi="Times New Roman" w:cs="Times New Roman"/>
          <w:b/>
          <w:sz w:val="24"/>
          <w:szCs w:val="24"/>
        </w:rPr>
        <w:t>TENTANG</w:t>
      </w:r>
    </w:p>
    <w:p w:rsidR="00AE5C20" w:rsidRPr="000602BA" w:rsidRDefault="00AE5C20" w:rsidP="000602B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02BA">
        <w:rPr>
          <w:rFonts w:ascii="Times New Roman" w:hAnsi="Times New Roman" w:cs="Times New Roman"/>
          <w:b/>
          <w:sz w:val="24"/>
          <w:szCs w:val="24"/>
        </w:rPr>
        <w:t>TENTANG PEDOMAN KERJA SATUAN AUDIT INTERNAL (SKAI)</w:t>
      </w:r>
    </w:p>
    <w:p w:rsidR="00AE5C20" w:rsidRPr="000602BA" w:rsidRDefault="00AE5C20" w:rsidP="000602B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02BA">
        <w:rPr>
          <w:rFonts w:ascii="Times New Roman" w:hAnsi="Times New Roman" w:cs="Times New Roman"/>
          <w:b/>
          <w:sz w:val="24"/>
          <w:szCs w:val="24"/>
        </w:rPr>
        <w:t>PERUSAHAAN DAERAH BANK PERKREDITAN RAKYAT</w:t>
      </w:r>
    </w:p>
    <w:p w:rsidR="00AE5C20" w:rsidRPr="000602BA" w:rsidRDefault="00AE5C20" w:rsidP="000602B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02BA">
        <w:rPr>
          <w:rFonts w:ascii="Times New Roman" w:hAnsi="Times New Roman" w:cs="Times New Roman"/>
          <w:b/>
          <w:sz w:val="24"/>
          <w:szCs w:val="24"/>
        </w:rPr>
        <w:t>BADAN KREDIT KECAMATAN KARANGMALANG</w:t>
      </w:r>
    </w:p>
    <w:p w:rsidR="00AE5C20" w:rsidRPr="000602BA" w:rsidRDefault="00AE5C20" w:rsidP="000602B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5C20" w:rsidRPr="000602BA" w:rsidRDefault="00AE5C20" w:rsidP="000602B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02BA">
        <w:rPr>
          <w:rFonts w:ascii="Times New Roman" w:hAnsi="Times New Roman" w:cs="Times New Roman"/>
          <w:b/>
          <w:sz w:val="24"/>
          <w:szCs w:val="24"/>
        </w:rPr>
        <w:t>DENGAN RAHMAT TUHAN YANG MAHA ESA</w:t>
      </w:r>
    </w:p>
    <w:p w:rsidR="00AE5C20" w:rsidRPr="000602BA" w:rsidRDefault="00AE5C20" w:rsidP="000602B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5C20" w:rsidRPr="000602BA" w:rsidRDefault="00AE5C20" w:rsidP="000602B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02BA">
        <w:rPr>
          <w:rFonts w:ascii="Times New Roman" w:hAnsi="Times New Roman" w:cs="Times New Roman"/>
          <w:b/>
          <w:sz w:val="24"/>
          <w:szCs w:val="24"/>
        </w:rPr>
        <w:t>DIREKSI</w:t>
      </w:r>
    </w:p>
    <w:p w:rsidR="00AE5C20" w:rsidRDefault="00AE5C20" w:rsidP="00AE5C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5C20" w:rsidRDefault="00AE5C20" w:rsidP="006762FB">
      <w:pPr>
        <w:tabs>
          <w:tab w:val="left" w:pos="1701"/>
          <w:tab w:val="left" w:pos="1843"/>
          <w:tab w:val="left" w:pos="2268"/>
        </w:tabs>
        <w:spacing w:after="0" w:line="240" w:lineRule="auto"/>
        <w:ind w:left="2268" w:hanging="226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Menimbang</w:t>
      </w:r>
      <w:proofErr w:type="spellEnd"/>
      <w:r w:rsidR="000602BA">
        <w:rPr>
          <w:rFonts w:ascii="Times New Roman" w:hAnsi="Times New Roman" w:cs="Times New Roman"/>
          <w:sz w:val="24"/>
          <w:szCs w:val="24"/>
        </w:rPr>
        <w:tab/>
        <w:t>:</w:t>
      </w:r>
      <w:r w:rsidR="000602BA">
        <w:rPr>
          <w:rFonts w:ascii="Times New Roman" w:hAnsi="Times New Roman" w:cs="Times New Roman"/>
          <w:sz w:val="24"/>
          <w:szCs w:val="24"/>
        </w:rPr>
        <w:tab/>
        <w:t>a.</w:t>
      </w:r>
      <w:r w:rsidR="000602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602B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60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2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0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2BA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060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2BA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="00060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2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60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2BA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060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2BA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060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2B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0602BA">
        <w:rPr>
          <w:rFonts w:ascii="Times New Roman" w:hAnsi="Times New Roman" w:cs="Times New Roman"/>
          <w:sz w:val="24"/>
          <w:szCs w:val="24"/>
        </w:rPr>
        <w:t xml:space="preserve"> Audit Internal (SKAI) Perusahaan Daerah Bank </w:t>
      </w:r>
      <w:proofErr w:type="spellStart"/>
      <w:r w:rsidR="000602BA">
        <w:rPr>
          <w:rFonts w:ascii="Times New Roman" w:hAnsi="Times New Roman" w:cs="Times New Roman"/>
          <w:sz w:val="24"/>
          <w:szCs w:val="24"/>
        </w:rPr>
        <w:t>Perkreditan</w:t>
      </w:r>
      <w:proofErr w:type="spellEnd"/>
      <w:r w:rsidR="000602BA">
        <w:rPr>
          <w:rFonts w:ascii="Times New Roman" w:hAnsi="Times New Roman" w:cs="Times New Roman"/>
          <w:sz w:val="24"/>
          <w:szCs w:val="24"/>
        </w:rPr>
        <w:t xml:space="preserve"> Rakyat </w:t>
      </w:r>
      <w:proofErr w:type="spellStart"/>
      <w:r w:rsidR="000602BA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060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2BA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="00060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2B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060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2BA">
        <w:rPr>
          <w:rFonts w:ascii="Times New Roman" w:hAnsi="Times New Roman" w:cs="Times New Roman"/>
          <w:sz w:val="24"/>
          <w:szCs w:val="24"/>
        </w:rPr>
        <w:t>Karangmalang</w:t>
      </w:r>
      <w:proofErr w:type="spellEnd"/>
      <w:r w:rsidR="000602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02B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60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2BA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="00060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2B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060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2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0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2B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060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2BA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="00060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2B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060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2BA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060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2B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0602BA">
        <w:rPr>
          <w:rFonts w:ascii="Times New Roman" w:hAnsi="Times New Roman" w:cs="Times New Roman"/>
          <w:sz w:val="24"/>
          <w:szCs w:val="24"/>
        </w:rPr>
        <w:t xml:space="preserve"> Audit Internal (SKAI).</w:t>
      </w:r>
    </w:p>
    <w:p w:rsidR="000602BA" w:rsidRDefault="000602BA" w:rsidP="006762FB">
      <w:pPr>
        <w:tabs>
          <w:tab w:val="left" w:pos="1701"/>
          <w:tab w:val="left" w:pos="1843"/>
          <w:tab w:val="left" w:pos="2268"/>
        </w:tabs>
        <w:spacing w:after="0" w:line="240" w:lineRule="auto"/>
        <w:ind w:left="2268" w:hanging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 Daerah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Perkreditan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Rakyat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Karangmalang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602BA" w:rsidRDefault="000602BA" w:rsidP="006762FB">
      <w:pPr>
        <w:tabs>
          <w:tab w:val="left" w:pos="1701"/>
          <w:tab w:val="left" w:pos="1843"/>
          <w:tab w:val="left" w:pos="2268"/>
        </w:tabs>
        <w:spacing w:after="0" w:line="240" w:lineRule="auto"/>
        <w:ind w:left="2268" w:hanging="2268"/>
        <w:jc w:val="both"/>
        <w:rPr>
          <w:rFonts w:ascii="Times New Roman" w:hAnsi="Times New Roman" w:cs="Times New Roman"/>
          <w:sz w:val="24"/>
          <w:szCs w:val="24"/>
        </w:rPr>
      </w:pPr>
    </w:p>
    <w:p w:rsidR="000602BA" w:rsidRDefault="000602BA" w:rsidP="006762FB">
      <w:pPr>
        <w:tabs>
          <w:tab w:val="left" w:pos="1701"/>
          <w:tab w:val="left" w:pos="1843"/>
          <w:tab w:val="left" w:pos="2268"/>
        </w:tabs>
        <w:spacing w:after="0" w:line="240" w:lineRule="auto"/>
        <w:ind w:left="2268" w:hanging="226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1998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1992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182,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3790);</w:t>
      </w:r>
    </w:p>
    <w:p w:rsidR="000602BA" w:rsidRDefault="000602BA" w:rsidP="006762FB">
      <w:pPr>
        <w:tabs>
          <w:tab w:val="left" w:pos="1701"/>
          <w:tab w:val="left" w:pos="1843"/>
          <w:tab w:val="left" w:pos="2268"/>
        </w:tabs>
        <w:spacing w:after="0" w:line="240" w:lineRule="auto"/>
        <w:ind w:left="2268" w:hanging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94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Perkreditan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Rakyat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Daerah;</w:t>
      </w:r>
    </w:p>
    <w:p w:rsidR="000602BA" w:rsidRDefault="000602BA" w:rsidP="006762FB">
      <w:pPr>
        <w:tabs>
          <w:tab w:val="left" w:pos="1701"/>
          <w:tab w:val="left" w:pos="1843"/>
          <w:tab w:val="left" w:pos="2268"/>
        </w:tabs>
        <w:spacing w:after="0" w:line="240" w:lineRule="auto"/>
        <w:ind w:left="2268" w:hanging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20/POJK.03/2014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Perkreditan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Rakyat;</w:t>
      </w:r>
    </w:p>
    <w:p w:rsidR="000602BA" w:rsidRDefault="000602BA" w:rsidP="006762FB">
      <w:pPr>
        <w:tabs>
          <w:tab w:val="left" w:pos="1701"/>
          <w:tab w:val="left" w:pos="1843"/>
          <w:tab w:val="left" w:pos="2268"/>
        </w:tabs>
        <w:spacing w:after="0" w:line="240" w:lineRule="auto"/>
        <w:ind w:left="2268" w:hanging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(OJK)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7/SEOJK.03/2016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Audit Intern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Perkreditan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Rakyat;</w:t>
      </w:r>
    </w:p>
    <w:p w:rsidR="000602BA" w:rsidRDefault="000602BA" w:rsidP="006762FB">
      <w:pPr>
        <w:tabs>
          <w:tab w:val="left" w:pos="1701"/>
          <w:tab w:val="left" w:pos="1843"/>
          <w:tab w:val="left" w:pos="2268"/>
        </w:tabs>
        <w:spacing w:after="0" w:line="240" w:lineRule="auto"/>
        <w:ind w:left="2268" w:hanging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Gubernur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8/9/</w:t>
      </w:r>
      <w:proofErr w:type="spellStart"/>
      <w:r>
        <w:rPr>
          <w:rFonts w:ascii="Times New Roman" w:hAnsi="Times New Roman" w:cs="Times New Roman"/>
          <w:sz w:val="24"/>
          <w:szCs w:val="24"/>
        </w:rPr>
        <w:t>KRP.DpG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/2006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Usaha (Merger)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27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2006 </w:t>
      </w:r>
      <w:r w:rsidR="00F8397A">
        <w:rPr>
          <w:rFonts w:ascii="Times New Roman" w:hAnsi="Times New Roman" w:cs="Times New Roman"/>
          <w:sz w:val="24"/>
          <w:szCs w:val="24"/>
        </w:rPr>
        <w:t xml:space="preserve">PD. BPR BKK </w:t>
      </w:r>
      <w:proofErr w:type="spellStart"/>
      <w:r w:rsidR="00F8397A">
        <w:rPr>
          <w:rFonts w:ascii="Times New Roman" w:hAnsi="Times New Roman" w:cs="Times New Roman"/>
          <w:sz w:val="24"/>
          <w:szCs w:val="24"/>
        </w:rPr>
        <w:t>Sragen</w:t>
      </w:r>
      <w:proofErr w:type="spellEnd"/>
      <w:r w:rsidR="00F8397A">
        <w:rPr>
          <w:rFonts w:ascii="Times New Roman" w:hAnsi="Times New Roman" w:cs="Times New Roman"/>
          <w:sz w:val="24"/>
          <w:szCs w:val="24"/>
        </w:rPr>
        <w:t xml:space="preserve"> Kota, </w:t>
      </w:r>
      <w:r w:rsidR="00F8397A">
        <w:rPr>
          <w:rFonts w:ascii="Times New Roman" w:hAnsi="Times New Roman" w:cs="Times New Roman"/>
          <w:sz w:val="24"/>
          <w:szCs w:val="24"/>
        </w:rPr>
        <w:t>PD. BPR BKK</w:t>
      </w:r>
      <w:r w:rsidR="00F8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97A">
        <w:rPr>
          <w:rFonts w:ascii="Times New Roman" w:hAnsi="Times New Roman" w:cs="Times New Roman"/>
          <w:sz w:val="24"/>
          <w:szCs w:val="24"/>
        </w:rPr>
        <w:t>Kalijambe</w:t>
      </w:r>
      <w:proofErr w:type="spellEnd"/>
      <w:r w:rsidR="00F8397A">
        <w:rPr>
          <w:rFonts w:ascii="Times New Roman" w:hAnsi="Times New Roman" w:cs="Times New Roman"/>
          <w:sz w:val="24"/>
          <w:szCs w:val="24"/>
        </w:rPr>
        <w:t xml:space="preserve">, </w:t>
      </w:r>
      <w:r w:rsidR="00F8397A">
        <w:rPr>
          <w:rFonts w:ascii="Times New Roman" w:hAnsi="Times New Roman" w:cs="Times New Roman"/>
          <w:sz w:val="24"/>
          <w:szCs w:val="24"/>
        </w:rPr>
        <w:t>PD. BPR BKK</w:t>
      </w:r>
      <w:r w:rsidR="00F8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97A">
        <w:rPr>
          <w:rFonts w:ascii="Times New Roman" w:hAnsi="Times New Roman" w:cs="Times New Roman"/>
          <w:sz w:val="24"/>
          <w:szCs w:val="24"/>
        </w:rPr>
        <w:t>Gemolong</w:t>
      </w:r>
      <w:proofErr w:type="spellEnd"/>
      <w:r w:rsidR="00F8397A">
        <w:rPr>
          <w:rFonts w:ascii="Times New Roman" w:hAnsi="Times New Roman" w:cs="Times New Roman"/>
          <w:sz w:val="24"/>
          <w:szCs w:val="24"/>
        </w:rPr>
        <w:t xml:space="preserve">, </w:t>
      </w:r>
      <w:r w:rsidR="00F8397A">
        <w:rPr>
          <w:rFonts w:ascii="Times New Roman" w:hAnsi="Times New Roman" w:cs="Times New Roman"/>
          <w:sz w:val="24"/>
          <w:szCs w:val="24"/>
        </w:rPr>
        <w:t>PD. BPR BKK</w:t>
      </w:r>
      <w:r w:rsidR="00F8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97A">
        <w:rPr>
          <w:rFonts w:ascii="Times New Roman" w:hAnsi="Times New Roman" w:cs="Times New Roman"/>
          <w:sz w:val="24"/>
          <w:szCs w:val="24"/>
        </w:rPr>
        <w:t>Tangen</w:t>
      </w:r>
      <w:proofErr w:type="spellEnd"/>
      <w:r w:rsidR="00F8397A">
        <w:rPr>
          <w:rFonts w:ascii="Times New Roman" w:hAnsi="Times New Roman" w:cs="Times New Roman"/>
          <w:sz w:val="24"/>
          <w:szCs w:val="24"/>
        </w:rPr>
        <w:t xml:space="preserve">, </w:t>
      </w:r>
      <w:r w:rsidR="00F8397A">
        <w:rPr>
          <w:rFonts w:ascii="Times New Roman" w:hAnsi="Times New Roman" w:cs="Times New Roman"/>
          <w:sz w:val="24"/>
          <w:szCs w:val="24"/>
        </w:rPr>
        <w:t>PD. BPR BKK</w:t>
      </w:r>
      <w:r w:rsidR="00F8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97A">
        <w:rPr>
          <w:rFonts w:ascii="Times New Roman" w:hAnsi="Times New Roman" w:cs="Times New Roman"/>
          <w:sz w:val="24"/>
          <w:szCs w:val="24"/>
        </w:rPr>
        <w:t>Gondang</w:t>
      </w:r>
      <w:proofErr w:type="spellEnd"/>
      <w:r w:rsidR="00F8397A">
        <w:rPr>
          <w:rFonts w:ascii="Times New Roman" w:hAnsi="Times New Roman" w:cs="Times New Roman"/>
          <w:sz w:val="24"/>
          <w:szCs w:val="24"/>
        </w:rPr>
        <w:t xml:space="preserve">, </w:t>
      </w:r>
      <w:r w:rsidR="00F8397A">
        <w:rPr>
          <w:rFonts w:ascii="Times New Roman" w:hAnsi="Times New Roman" w:cs="Times New Roman"/>
          <w:sz w:val="24"/>
          <w:szCs w:val="24"/>
        </w:rPr>
        <w:t>PD. BPR BKK</w:t>
      </w:r>
      <w:r w:rsidR="00F8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97A">
        <w:rPr>
          <w:rFonts w:ascii="Times New Roman" w:hAnsi="Times New Roman" w:cs="Times New Roman"/>
          <w:sz w:val="24"/>
          <w:szCs w:val="24"/>
        </w:rPr>
        <w:t>Masaran</w:t>
      </w:r>
      <w:proofErr w:type="spellEnd"/>
      <w:r w:rsidR="00F8397A">
        <w:rPr>
          <w:rFonts w:ascii="Times New Roman" w:hAnsi="Times New Roman" w:cs="Times New Roman"/>
          <w:sz w:val="24"/>
          <w:szCs w:val="24"/>
        </w:rPr>
        <w:t xml:space="preserve">, </w:t>
      </w:r>
      <w:r w:rsidR="00F8397A">
        <w:rPr>
          <w:rFonts w:ascii="Times New Roman" w:hAnsi="Times New Roman" w:cs="Times New Roman"/>
          <w:sz w:val="24"/>
          <w:szCs w:val="24"/>
        </w:rPr>
        <w:t>PD. BPR BKK</w:t>
      </w:r>
      <w:r w:rsidR="00F8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97A">
        <w:rPr>
          <w:rFonts w:ascii="Times New Roman" w:hAnsi="Times New Roman" w:cs="Times New Roman"/>
          <w:sz w:val="24"/>
          <w:szCs w:val="24"/>
        </w:rPr>
        <w:t>Jenar</w:t>
      </w:r>
      <w:proofErr w:type="spellEnd"/>
      <w:r w:rsidR="00F8397A">
        <w:rPr>
          <w:rFonts w:ascii="Times New Roman" w:hAnsi="Times New Roman" w:cs="Times New Roman"/>
          <w:sz w:val="24"/>
          <w:szCs w:val="24"/>
        </w:rPr>
        <w:t xml:space="preserve">, </w:t>
      </w:r>
      <w:r w:rsidR="00F8397A">
        <w:rPr>
          <w:rFonts w:ascii="Times New Roman" w:hAnsi="Times New Roman" w:cs="Times New Roman"/>
          <w:sz w:val="24"/>
          <w:szCs w:val="24"/>
        </w:rPr>
        <w:t>PD. BPR BKK</w:t>
      </w:r>
      <w:r w:rsidR="00F8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97A">
        <w:rPr>
          <w:rFonts w:ascii="Times New Roman" w:hAnsi="Times New Roman" w:cs="Times New Roman"/>
          <w:sz w:val="24"/>
          <w:szCs w:val="24"/>
        </w:rPr>
        <w:t>Plupuh</w:t>
      </w:r>
      <w:proofErr w:type="spellEnd"/>
      <w:r w:rsidR="00F8397A">
        <w:rPr>
          <w:rFonts w:ascii="Times New Roman" w:hAnsi="Times New Roman" w:cs="Times New Roman"/>
          <w:sz w:val="24"/>
          <w:szCs w:val="24"/>
        </w:rPr>
        <w:t xml:space="preserve">, </w:t>
      </w:r>
      <w:r w:rsidR="00F8397A">
        <w:rPr>
          <w:rFonts w:ascii="Times New Roman" w:hAnsi="Times New Roman" w:cs="Times New Roman"/>
          <w:sz w:val="24"/>
          <w:szCs w:val="24"/>
        </w:rPr>
        <w:t>PD. BPR BKK</w:t>
      </w:r>
      <w:r w:rsidR="00F8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97A">
        <w:rPr>
          <w:rFonts w:ascii="Times New Roman" w:hAnsi="Times New Roman" w:cs="Times New Roman"/>
          <w:sz w:val="24"/>
          <w:szCs w:val="24"/>
        </w:rPr>
        <w:t>Sidoharjo</w:t>
      </w:r>
      <w:proofErr w:type="spellEnd"/>
      <w:r w:rsidR="00F8397A">
        <w:rPr>
          <w:rFonts w:ascii="Times New Roman" w:hAnsi="Times New Roman" w:cs="Times New Roman"/>
          <w:sz w:val="24"/>
          <w:szCs w:val="24"/>
        </w:rPr>
        <w:t xml:space="preserve">, </w:t>
      </w:r>
      <w:r w:rsidR="00F8397A">
        <w:rPr>
          <w:rFonts w:ascii="Times New Roman" w:hAnsi="Times New Roman" w:cs="Times New Roman"/>
          <w:sz w:val="24"/>
          <w:szCs w:val="24"/>
        </w:rPr>
        <w:t>PD. BPR BKK</w:t>
      </w:r>
      <w:r w:rsidR="00F8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97A">
        <w:rPr>
          <w:rFonts w:ascii="Times New Roman" w:hAnsi="Times New Roman" w:cs="Times New Roman"/>
          <w:sz w:val="24"/>
          <w:szCs w:val="24"/>
        </w:rPr>
        <w:t>Kedawung</w:t>
      </w:r>
      <w:proofErr w:type="spellEnd"/>
      <w:r w:rsidR="00F8397A">
        <w:rPr>
          <w:rFonts w:ascii="Times New Roman" w:hAnsi="Times New Roman" w:cs="Times New Roman"/>
          <w:sz w:val="24"/>
          <w:szCs w:val="24"/>
        </w:rPr>
        <w:t xml:space="preserve">, </w:t>
      </w:r>
      <w:r w:rsidR="00F8397A">
        <w:rPr>
          <w:rFonts w:ascii="Times New Roman" w:hAnsi="Times New Roman" w:cs="Times New Roman"/>
          <w:sz w:val="24"/>
          <w:szCs w:val="24"/>
        </w:rPr>
        <w:t>PD. BPR BKK</w:t>
      </w:r>
      <w:r w:rsidR="00F8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97A">
        <w:rPr>
          <w:rFonts w:ascii="Times New Roman" w:hAnsi="Times New Roman" w:cs="Times New Roman"/>
          <w:sz w:val="24"/>
          <w:szCs w:val="24"/>
        </w:rPr>
        <w:t>Sambirejo</w:t>
      </w:r>
      <w:proofErr w:type="spellEnd"/>
      <w:r w:rsidR="00F8397A">
        <w:rPr>
          <w:rFonts w:ascii="Times New Roman" w:hAnsi="Times New Roman" w:cs="Times New Roman"/>
          <w:sz w:val="24"/>
          <w:szCs w:val="24"/>
        </w:rPr>
        <w:t xml:space="preserve">, </w:t>
      </w:r>
      <w:r w:rsidR="00F8397A">
        <w:rPr>
          <w:rFonts w:ascii="Times New Roman" w:hAnsi="Times New Roman" w:cs="Times New Roman"/>
          <w:sz w:val="24"/>
          <w:szCs w:val="24"/>
        </w:rPr>
        <w:t>PD. BPR BKK</w:t>
      </w:r>
      <w:r w:rsidR="00F8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97A">
        <w:rPr>
          <w:rFonts w:ascii="Times New Roman" w:hAnsi="Times New Roman" w:cs="Times New Roman"/>
          <w:sz w:val="24"/>
          <w:szCs w:val="24"/>
        </w:rPr>
        <w:t>Sukodono</w:t>
      </w:r>
      <w:proofErr w:type="spellEnd"/>
      <w:r w:rsidR="00F8397A">
        <w:rPr>
          <w:rFonts w:ascii="Times New Roman" w:hAnsi="Times New Roman" w:cs="Times New Roman"/>
          <w:sz w:val="24"/>
          <w:szCs w:val="24"/>
        </w:rPr>
        <w:t xml:space="preserve">, </w:t>
      </w:r>
      <w:r w:rsidR="00F8397A">
        <w:rPr>
          <w:rFonts w:ascii="Times New Roman" w:hAnsi="Times New Roman" w:cs="Times New Roman"/>
          <w:sz w:val="24"/>
          <w:szCs w:val="24"/>
        </w:rPr>
        <w:t>PD. BPR BKK</w:t>
      </w:r>
      <w:r w:rsidR="00F8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97A">
        <w:rPr>
          <w:rFonts w:ascii="Times New Roman" w:hAnsi="Times New Roman" w:cs="Times New Roman"/>
          <w:sz w:val="24"/>
          <w:szCs w:val="24"/>
        </w:rPr>
        <w:t>Miri</w:t>
      </w:r>
      <w:proofErr w:type="spellEnd"/>
      <w:r w:rsidR="00F839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397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8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9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8397A">
        <w:rPr>
          <w:rFonts w:ascii="Times New Roman" w:hAnsi="Times New Roman" w:cs="Times New Roman"/>
          <w:sz w:val="24"/>
          <w:szCs w:val="24"/>
        </w:rPr>
        <w:t xml:space="preserve"> PD. Bank </w:t>
      </w:r>
      <w:proofErr w:type="spellStart"/>
      <w:r w:rsidR="00F8397A">
        <w:rPr>
          <w:rFonts w:ascii="Times New Roman" w:hAnsi="Times New Roman" w:cs="Times New Roman"/>
          <w:sz w:val="24"/>
          <w:szCs w:val="24"/>
        </w:rPr>
        <w:t>Perkreditan</w:t>
      </w:r>
      <w:proofErr w:type="spellEnd"/>
      <w:r w:rsidR="00F8397A">
        <w:rPr>
          <w:rFonts w:ascii="Times New Roman" w:hAnsi="Times New Roman" w:cs="Times New Roman"/>
          <w:sz w:val="24"/>
          <w:szCs w:val="24"/>
        </w:rPr>
        <w:t xml:space="preserve"> Rakyat BKK </w:t>
      </w:r>
      <w:proofErr w:type="spellStart"/>
      <w:r w:rsidR="00F8397A">
        <w:rPr>
          <w:rFonts w:ascii="Times New Roman" w:hAnsi="Times New Roman" w:cs="Times New Roman"/>
          <w:sz w:val="24"/>
          <w:szCs w:val="24"/>
        </w:rPr>
        <w:t>Karangmalang</w:t>
      </w:r>
      <w:proofErr w:type="spellEnd"/>
      <w:r w:rsidR="00F8397A">
        <w:rPr>
          <w:rFonts w:ascii="Times New Roman" w:hAnsi="Times New Roman" w:cs="Times New Roman"/>
          <w:sz w:val="24"/>
          <w:szCs w:val="24"/>
        </w:rPr>
        <w:t xml:space="preserve"> ( PD. BPR BKK </w:t>
      </w:r>
      <w:proofErr w:type="spellStart"/>
      <w:r w:rsidR="00F8397A">
        <w:rPr>
          <w:rFonts w:ascii="Times New Roman" w:hAnsi="Times New Roman" w:cs="Times New Roman"/>
          <w:sz w:val="24"/>
          <w:szCs w:val="24"/>
        </w:rPr>
        <w:t>Karangmalang</w:t>
      </w:r>
      <w:proofErr w:type="spellEnd"/>
      <w:r w:rsidR="00F8397A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="00F8397A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F8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97A">
        <w:rPr>
          <w:rFonts w:ascii="Times New Roman" w:hAnsi="Times New Roman" w:cs="Times New Roman"/>
          <w:sz w:val="24"/>
          <w:szCs w:val="24"/>
        </w:rPr>
        <w:t>Sragen</w:t>
      </w:r>
      <w:proofErr w:type="spellEnd"/>
      <w:r w:rsidR="00F8397A">
        <w:rPr>
          <w:rFonts w:ascii="Times New Roman" w:hAnsi="Times New Roman" w:cs="Times New Roman"/>
          <w:sz w:val="24"/>
          <w:szCs w:val="24"/>
        </w:rPr>
        <w:t>;</w:t>
      </w:r>
    </w:p>
    <w:p w:rsidR="00F8397A" w:rsidRDefault="00F8397A" w:rsidP="006762FB">
      <w:pPr>
        <w:tabs>
          <w:tab w:val="left" w:pos="1701"/>
          <w:tab w:val="left" w:pos="1843"/>
          <w:tab w:val="left" w:pos="2268"/>
        </w:tabs>
        <w:spacing w:after="0" w:line="240" w:lineRule="auto"/>
        <w:ind w:left="2268" w:hanging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Gubernur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503/63/2006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Usaha (Merger)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27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2006 PD. BPR BKK </w:t>
      </w:r>
      <w:proofErr w:type="spellStart"/>
      <w:r>
        <w:rPr>
          <w:rFonts w:ascii="Times New Roman" w:hAnsi="Times New Roman" w:cs="Times New Roman"/>
          <w:sz w:val="24"/>
          <w:szCs w:val="24"/>
        </w:rPr>
        <w:t>Sragen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Kota, </w:t>
      </w:r>
      <w:r>
        <w:rPr>
          <w:rFonts w:ascii="Times New Roman" w:hAnsi="Times New Roman" w:cs="Times New Roman"/>
          <w:sz w:val="24"/>
          <w:szCs w:val="24"/>
        </w:rPr>
        <w:t>PD. BPR BKK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Kalijambe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PD. BPR BKK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Gemolong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PD. BPR BKK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PD. BPR BKK </w:t>
      </w:r>
      <w:proofErr w:type="spellStart"/>
      <w:r>
        <w:rPr>
          <w:rFonts w:ascii="Times New Roman" w:hAnsi="Times New Roman" w:cs="Times New Roman"/>
          <w:sz w:val="24"/>
          <w:szCs w:val="24"/>
        </w:rPr>
        <w:t>Gondang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PD. BPR BKK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PD. BPR BKK </w:t>
      </w:r>
      <w:proofErr w:type="spellStart"/>
      <w:r>
        <w:rPr>
          <w:rFonts w:ascii="Times New Roman" w:hAnsi="Times New Roman" w:cs="Times New Roman"/>
          <w:sz w:val="24"/>
          <w:szCs w:val="24"/>
        </w:rPr>
        <w:t>Jenar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PD. BPR BKK </w:t>
      </w:r>
      <w:proofErr w:type="spellStart"/>
      <w:r>
        <w:rPr>
          <w:rFonts w:ascii="Times New Roman" w:hAnsi="Times New Roman" w:cs="Times New Roman"/>
          <w:sz w:val="24"/>
          <w:szCs w:val="24"/>
        </w:rPr>
        <w:t>Plupuh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PD. BPR BKK </w:t>
      </w:r>
      <w:proofErr w:type="spellStart"/>
      <w:r>
        <w:rPr>
          <w:rFonts w:ascii="Times New Roman" w:hAnsi="Times New Roman" w:cs="Times New Roman"/>
          <w:sz w:val="24"/>
          <w:szCs w:val="24"/>
        </w:rPr>
        <w:t>Sidoharjo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PD. BPR BKK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Kedawung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PD. BPR BKK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Sambirejo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PD. BPR BKK </w:t>
      </w:r>
      <w:proofErr w:type="spellStart"/>
      <w:r>
        <w:rPr>
          <w:rFonts w:ascii="Times New Roman" w:hAnsi="Times New Roman" w:cs="Times New Roman"/>
          <w:sz w:val="24"/>
          <w:szCs w:val="24"/>
        </w:rPr>
        <w:t>Sukodono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PD. BPR BKK </w:t>
      </w:r>
      <w:proofErr w:type="spellStart"/>
      <w:r>
        <w:rPr>
          <w:rFonts w:ascii="Times New Roman" w:hAnsi="Times New Roman" w:cs="Times New Roman"/>
          <w:sz w:val="24"/>
          <w:szCs w:val="24"/>
        </w:rPr>
        <w:t>Miri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PD.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Perkreditan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Rakyat BKK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Karangmalang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PD. BPR BKK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Karangmalang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Sragen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8397A" w:rsidRDefault="00F8397A" w:rsidP="006762FB">
      <w:pPr>
        <w:tabs>
          <w:tab w:val="left" w:pos="1701"/>
          <w:tab w:val="left" w:pos="1843"/>
          <w:tab w:val="left" w:pos="2268"/>
        </w:tabs>
        <w:spacing w:after="0" w:line="240" w:lineRule="auto"/>
        <w:ind w:left="2268" w:hanging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Gubernur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35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2012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Daerah </w:t>
      </w:r>
      <w:proofErr w:type="spellStart"/>
      <w:r w:rsidR="000C5BEF">
        <w:rPr>
          <w:rFonts w:ascii="Times New Roman" w:hAnsi="Times New Roman" w:cs="Times New Roman"/>
          <w:sz w:val="24"/>
          <w:szCs w:val="24"/>
        </w:rPr>
        <w:t>Propinsi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="000C5BE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3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2012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PD.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Perkreditan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Rakyat BKK </w:t>
      </w:r>
      <w:proofErr w:type="spellStart"/>
      <w:r w:rsidR="000C5BEF">
        <w:rPr>
          <w:rFonts w:ascii="Times New Roman" w:hAnsi="Times New Roman" w:cs="Times New Roman"/>
          <w:sz w:val="24"/>
          <w:szCs w:val="24"/>
        </w:rPr>
        <w:t>Propinsi</w:t>
      </w:r>
      <w:proofErr w:type="spellEnd"/>
      <w:r w:rsidR="000C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Tengah;</w:t>
      </w:r>
    </w:p>
    <w:p w:rsidR="00F8397A" w:rsidRDefault="00F8397A" w:rsidP="006762FB">
      <w:pPr>
        <w:tabs>
          <w:tab w:val="left" w:pos="1701"/>
          <w:tab w:val="left" w:pos="1843"/>
          <w:tab w:val="left" w:pos="2268"/>
        </w:tabs>
        <w:spacing w:after="0" w:line="240" w:lineRule="auto"/>
        <w:ind w:left="2268" w:hanging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Gubernur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49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2013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Gubernur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35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2012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Daerah  </w:t>
      </w:r>
      <w:proofErr w:type="spellStart"/>
      <w:r w:rsidR="000C5BEF">
        <w:rPr>
          <w:rFonts w:ascii="Times New Roman" w:hAnsi="Times New Roman" w:cs="Times New Roman"/>
          <w:sz w:val="24"/>
          <w:szCs w:val="24"/>
        </w:rPr>
        <w:t>Propinsi</w:t>
      </w:r>
      <w:proofErr w:type="spellEnd"/>
      <w:r w:rsidR="000C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: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2012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Daerah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11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2008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PD.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Perkreditan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Rakyat BKK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Tengah;</w:t>
      </w:r>
    </w:p>
    <w:p w:rsidR="000C5BEF" w:rsidRDefault="000C5BEF" w:rsidP="006762FB">
      <w:pPr>
        <w:tabs>
          <w:tab w:val="left" w:pos="1701"/>
          <w:tab w:val="left" w:pos="1843"/>
          <w:tab w:val="left" w:pos="2268"/>
        </w:tabs>
        <w:spacing w:after="0" w:line="240" w:lineRule="auto"/>
        <w:ind w:left="2268" w:hanging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9.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(RUPS-LB) PD.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Perkreditan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Rakyat BKK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Karangmalang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Sragen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2015,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Somantri,ATD,MT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PD.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Perkreditan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Rakyat BKK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Karangmalang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2015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2018;</w:t>
      </w:r>
    </w:p>
    <w:p w:rsidR="000C5BEF" w:rsidRDefault="000C5BEF" w:rsidP="006762FB">
      <w:pPr>
        <w:tabs>
          <w:tab w:val="left" w:pos="1701"/>
          <w:tab w:val="left" w:pos="1843"/>
          <w:tab w:val="left" w:pos="2268"/>
        </w:tabs>
        <w:spacing w:after="0" w:line="240" w:lineRule="auto"/>
        <w:ind w:left="2268" w:hanging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(RUPS-LB) PD.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Prekerditan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Rakyat BKK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Karangmalang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Sragen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Pebruari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Drs.Sunardjo,MM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PD.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Perkreditan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Rakyat BKK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Karangamalang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Pebruari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Pebruari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2019;</w:t>
      </w:r>
    </w:p>
    <w:p w:rsidR="000C5BEF" w:rsidRDefault="006762FB" w:rsidP="006762FB">
      <w:pPr>
        <w:tabs>
          <w:tab w:val="left" w:pos="1701"/>
          <w:tab w:val="left" w:pos="1843"/>
          <w:tab w:val="left" w:pos="2268"/>
        </w:tabs>
        <w:spacing w:after="0" w:line="240" w:lineRule="auto"/>
        <w:ind w:left="2268" w:hanging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Notulen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(RUPS-LB) </w:t>
      </w:r>
      <w:r>
        <w:rPr>
          <w:rFonts w:ascii="Times New Roman" w:hAnsi="Times New Roman" w:cs="Times New Roman"/>
          <w:sz w:val="24"/>
          <w:szCs w:val="24"/>
        </w:rPr>
        <w:t xml:space="preserve">PD.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Prekerditan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Rakyat BKK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Karangmalang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Sragen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Raji,SE,MM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PD.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Perkreditan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Rakyat BKK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Karangmalang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Sragen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2021;</w:t>
      </w:r>
    </w:p>
    <w:p w:rsidR="006762FB" w:rsidRDefault="006762FB" w:rsidP="006762FB">
      <w:pPr>
        <w:tabs>
          <w:tab w:val="left" w:pos="1701"/>
          <w:tab w:val="left" w:pos="1843"/>
          <w:tab w:val="left" w:pos="2268"/>
        </w:tabs>
        <w:spacing w:after="0" w:line="240" w:lineRule="auto"/>
        <w:ind w:left="2268" w:hanging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Notulen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(RUPS-LB) PD.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Prekerditan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Rakyat BKK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Karangmalang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Sragen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September 2017,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Widodo</w:t>
      </w:r>
      <w:proofErr w:type="gramStart"/>
      <w:r>
        <w:rPr>
          <w:rFonts w:ascii="Times New Roman" w:hAnsi="Times New Roman" w:cs="Times New Roman"/>
          <w:sz w:val="24"/>
          <w:szCs w:val="24"/>
        </w:rPr>
        <w:t>,SH,MM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PD.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Perkreditan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Rakyat BKK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Karangamalang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September 2017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2018.</w:t>
      </w:r>
    </w:p>
    <w:p w:rsidR="006762FB" w:rsidRDefault="006762FB" w:rsidP="006762FB">
      <w:pPr>
        <w:tabs>
          <w:tab w:val="left" w:pos="1701"/>
          <w:tab w:val="left" w:pos="1843"/>
          <w:tab w:val="left" w:pos="2268"/>
        </w:tabs>
        <w:spacing w:after="0" w:line="240" w:lineRule="auto"/>
        <w:ind w:left="2268" w:hanging="2268"/>
        <w:jc w:val="both"/>
        <w:rPr>
          <w:rFonts w:ascii="Times New Roman" w:hAnsi="Times New Roman" w:cs="Times New Roman"/>
          <w:sz w:val="24"/>
          <w:szCs w:val="24"/>
        </w:rPr>
      </w:pPr>
    </w:p>
    <w:p w:rsidR="006762FB" w:rsidRDefault="006762FB" w:rsidP="006762FB">
      <w:pPr>
        <w:tabs>
          <w:tab w:val="left" w:pos="1701"/>
          <w:tab w:val="left" w:pos="1843"/>
          <w:tab w:val="left" w:pos="2268"/>
        </w:tabs>
        <w:spacing w:after="0" w:line="240" w:lineRule="auto"/>
        <w:ind w:left="2268" w:hanging="226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11/PER.DIR/BPR BKK/III/2017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(SOTK) PD.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Perkreditan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Rakyat BKK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Karangamalang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762FB" w:rsidRDefault="006762FB" w:rsidP="006762FB">
      <w:pPr>
        <w:tabs>
          <w:tab w:val="left" w:pos="1701"/>
          <w:tab w:val="left" w:pos="1843"/>
          <w:tab w:val="left" w:pos="2268"/>
        </w:tabs>
        <w:spacing w:after="0" w:line="240" w:lineRule="auto"/>
        <w:ind w:left="2268" w:hanging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07/DEWAS/BPR BKK/IV/2018,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April 2018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Audit Internal (SKAI).</w:t>
      </w:r>
    </w:p>
    <w:p w:rsidR="006762FB" w:rsidRDefault="006762FB" w:rsidP="006762FB">
      <w:pPr>
        <w:tabs>
          <w:tab w:val="left" w:pos="1701"/>
          <w:tab w:val="left" w:pos="1843"/>
          <w:tab w:val="left" w:pos="2268"/>
        </w:tabs>
        <w:spacing w:after="0" w:line="240" w:lineRule="auto"/>
        <w:ind w:left="2268" w:hanging="2268"/>
        <w:jc w:val="both"/>
        <w:rPr>
          <w:rFonts w:ascii="Times New Roman" w:hAnsi="Times New Roman" w:cs="Times New Roman"/>
          <w:sz w:val="24"/>
          <w:szCs w:val="24"/>
        </w:rPr>
      </w:pPr>
    </w:p>
    <w:p w:rsidR="006762FB" w:rsidRDefault="006762FB" w:rsidP="006762FB">
      <w:pPr>
        <w:tabs>
          <w:tab w:val="left" w:pos="1701"/>
          <w:tab w:val="left" w:pos="1843"/>
          <w:tab w:val="left" w:pos="2268"/>
        </w:tabs>
        <w:spacing w:after="0" w:line="240" w:lineRule="auto"/>
        <w:ind w:left="2268" w:hanging="226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6762FB" w:rsidRDefault="006762FB" w:rsidP="006762FB">
      <w:pPr>
        <w:tabs>
          <w:tab w:val="left" w:pos="1701"/>
          <w:tab w:val="left" w:pos="1843"/>
          <w:tab w:val="left" w:pos="2268"/>
        </w:tabs>
        <w:spacing w:after="0" w:line="240" w:lineRule="auto"/>
        <w:ind w:left="2268" w:hanging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834C5B">
        <w:rPr>
          <w:rFonts w:ascii="Times New Roman" w:hAnsi="Times New Roman" w:cs="Times New Roman"/>
          <w:sz w:val="24"/>
          <w:szCs w:val="24"/>
        </w:rPr>
        <w:tab/>
        <w:t>PEDOMAN KERJA SATUAN KERJA AUDIT INTERNAL (SKAI) PD. BANK PERKREDITAN RAKYAT BKK KARANGMALANG;</w:t>
      </w:r>
    </w:p>
    <w:p w:rsidR="00834C5B" w:rsidRDefault="00834C5B" w:rsidP="006762FB">
      <w:pPr>
        <w:tabs>
          <w:tab w:val="left" w:pos="1701"/>
          <w:tab w:val="left" w:pos="1843"/>
          <w:tab w:val="left" w:pos="2268"/>
        </w:tabs>
        <w:spacing w:after="0" w:line="240" w:lineRule="auto"/>
        <w:ind w:left="2268" w:hanging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KEDUA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dictum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34C5B" w:rsidRDefault="00834C5B" w:rsidP="006762FB">
      <w:pPr>
        <w:tabs>
          <w:tab w:val="left" w:pos="1701"/>
          <w:tab w:val="left" w:pos="1843"/>
          <w:tab w:val="left" w:pos="2268"/>
        </w:tabs>
        <w:spacing w:after="0" w:line="240" w:lineRule="auto"/>
        <w:ind w:left="2268" w:hanging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KETIGA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34C5B" w:rsidRDefault="00834C5B" w:rsidP="006762FB">
      <w:pPr>
        <w:tabs>
          <w:tab w:val="left" w:pos="1701"/>
          <w:tab w:val="left" w:pos="1843"/>
          <w:tab w:val="left" w:pos="2268"/>
        </w:tabs>
        <w:spacing w:after="0" w:line="240" w:lineRule="auto"/>
        <w:ind w:left="2268" w:hanging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Hal-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34C5B" w:rsidRDefault="00834C5B" w:rsidP="006762FB">
      <w:pPr>
        <w:tabs>
          <w:tab w:val="left" w:pos="1701"/>
          <w:tab w:val="left" w:pos="1843"/>
          <w:tab w:val="left" w:pos="2268"/>
        </w:tabs>
        <w:spacing w:after="0" w:line="240" w:lineRule="auto"/>
        <w:ind w:left="2268" w:hanging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KELIMA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timbul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dibebankan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PD. BANK PERKREDITAN RAKYAT BKK KARANGMALANG;</w:t>
      </w:r>
    </w:p>
    <w:p w:rsidR="00834C5B" w:rsidRDefault="00834C5B" w:rsidP="006762FB">
      <w:pPr>
        <w:tabs>
          <w:tab w:val="left" w:pos="1701"/>
          <w:tab w:val="left" w:pos="1843"/>
          <w:tab w:val="left" w:pos="2268"/>
        </w:tabs>
        <w:spacing w:after="0" w:line="240" w:lineRule="auto"/>
        <w:ind w:left="2268" w:hanging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KEENAM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Mencabut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7.a/PER.DIR/BPR BKK/I/2014,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Audit Internal,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34C5B" w:rsidRDefault="00834C5B" w:rsidP="006762FB">
      <w:pPr>
        <w:tabs>
          <w:tab w:val="left" w:pos="1701"/>
          <w:tab w:val="left" w:pos="1843"/>
          <w:tab w:val="left" w:pos="2268"/>
        </w:tabs>
        <w:spacing w:after="0" w:line="240" w:lineRule="auto"/>
        <w:ind w:left="2268" w:hanging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KETUJUH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34C5B" w:rsidRDefault="00834C5B" w:rsidP="006762FB">
      <w:pPr>
        <w:tabs>
          <w:tab w:val="left" w:pos="1701"/>
          <w:tab w:val="left" w:pos="1843"/>
          <w:tab w:val="left" w:pos="2268"/>
        </w:tabs>
        <w:spacing w:after="0" w:line="240" w:lineRule="auto"/>
        <w:ind w:left="2268" w:hanging="2268"/>
        <w:jc w:val="both"/>
        <w:rPr>
          <w:rFonts w:ascii="Times New Roman" w:hAnsi="Times New Roman" w:cs="Times New Roman"/>
          <w:sz w:val="24"/>
          <w:szCs w:val="24"/>
        </w:rPr>
      </w:pPr>
    </w:p>
    <w:p w:rsidR="00834C5B" w:rsidRDefault="00834C5B" w:rsidP="006762FB">
      <w:pPr>
        <w:tabs>
          <w:tab w:val="left" w:pos="1701"/>
          <w:tab w:val="left" w:pos="1843"/>
          <w:tab w:val="left" w:pos="2268"/>
        </w:tabs>
        <w:spacing w:after="0" w:line="240" w:lineRule="auto"/>
        <w:ind w:left="2268" w:hanging="2268"/>
        <w:jc w:val="both"/>
        <w:rPr>
          <w:rFonts w:ascii="Times New Roman" w:hAnsi="Times New Roman" w:cs="Times New Roman"/>
          <w:sz w:val="24"/>
          <w:szCs w:val="24"/>
        </w:rPr>
      </w:pPr>
    </w:p>
    <w:p w:rsidR="00834C5B" w:rsidRDefault="00834C5B" w:rsidP="00834C5B">
      <w:pPr>
        <w:tabs>
          <w:tab w:val="left" w:pos="1701"/>
          <w:tab w:val="left" w:pos="1843"/>
          <w:tab w:val="left" w:pos="2268"/>
          <w:tab w:val="left" w:pos="6804"/>
          <w:tab w:val="left" w:pos="8080"/>
          <w:tab w:val="left" w:pos="8222"/>
        </w:tabs>
        <w:spacing w:after="0" w:line="240" w:lineRule="auto"/>
        <w:ind w:left="2268" w:right="-136" w:hanging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Sragen</w:t>
      </w:r>
      <w:proofErr w:type="spellEnd"/>
    </w:p>
    <w:p w:rsidR="00834C5B" w:rsidRDefault="00834C5B" w:rsidP="00834C5B">
      <w:pPr>
        <w:tabs>
          <w:tab w:val="left" w:pos="1701"/>
          <w:tab w:val="left" w:pos="1843"/>
          <w:tab w:val="left" w:pos="2268"/>
          <w:tab w:val="left" w:pos="6804"/>
          <w:tab w:val="left" w:pos="8080"/>
          <w:tab w:val="left" w:pos="8222"/>
        </w:tabs>
        <w:spacing w:after="0" w:line="240" w:lineRule="auto"/>
        <w:ind w:left="2268" w:right="-136" w:hanging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9 April 2018</w:t>
      </w:r>
    </w:p>
    <w:p w:rsidR="00AA4755" w:rsidRDefault="00AA4755" w:rsidP="00834C5B">
      <w:pPr>
        <w:tabs>
          <w:tab w:val="left" w:pos="1701"/>
          <w:tab w:val="left" w:pos="1843"/>
          <w:tab w:val="left" w:pos="2268"/>
          <w:tab w:val="left" w:pos="6804"/>
          <w:tab w:val="left" w:pos="8080"/>
          <w:tab w:val="left" w:pos="8222"/>
        </w:tabs>
        <w:spacing w:after="0" w:line="240" w:lineRule="auto"/>
        <w:ind w:left="2268" w:right="-136" w:hanging="2268"/>
        <w:jc w:val="both"/>
        <w:rPr>
          <w:rFonts w:ascii="Times New Roman" w:hAnsi="Times New Roman" w:cs="Times New Roman"/>
          <w:sz w:val="24"/>
          <w:szCs w:val="24"/>
        </w:rPr>
      </w:pPr>
    </w:p>
    <w:p w:rsidR="00AA4755" w:rsidRDefault="00AA4755" w:rsidP="00834C5B">
      <w:pPr>
        <w:tabs>
          <w:tab w:val="left" w:pos="1701"/>
          <w:tab w:val="left" w:pos="1843"/>
          <w:tab w:val="left" w:pos="2268"/>
          <w:tab w:val="left" w:pos="6804"/>
          <w:tab w:val="left" w:pos="8080"/>
          <w:tab w:val="left" w:pos="8222"/>
        </w:tabs>
        <w:spacing w:after="0" w:line="240" w:lineRule="auto"/>
        <w:ind w:left="2268" w:right="-136" w:hanging="226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AA4755" w:rsidTr="00AA4755">
        <w:tc>
          <w:tcPr>
            <w:tcW w:w="9498" w:type="dxa"/>
            <w:gridSpan w:val="2"/>
          </w:tcPr>
          <w:p w:rsidR="00AA4755" w:rsidRDefault="00AA4755" w:rsidP="00AA4755">
            <w:pPr>
              <w:tabs>
                <w:tab w:val="left" w:pos="1701"/>
                <w:tab w:val="left" w:pos="1843"/>
                <w:tab w:val="left" w:pos="2268"/>
                <w:tab w:val="left" w:pos="6804"/>
                <w:tab w:val="left" w:pos="8080"/>
                <w:tab w:val="left" w:pos="8222"/>
              </w:tabs>
              <w:ind w:left="2268" w:right="-136" w:hanging="22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DIREKSI PD. BPR BKK KARANGMALANG</w:t>
            </w:r>
          </w:p>
          <w:p w:rsidR="00AA4755" w:rsidRDefault="00AA4755" w:rsidP="00AA4755">
            <w:pPr>
              <w:tabs>
                <w:tab w:val="left" w:pos="1701"/>
                <w:tab w:val="left" w:pos="1843"/>
                <w:tab w:val="left" w:pos="2268"/>
                <w:tab w:val="left" w:pos="6804"/>
                <w:tab w:val="left" w:pos="8080"/>
                <w:tab w:val="left" w:pos="8222"/>
              </w:tabs>
              <w:ind w:left="2268" w:right="-136" w:hanging="22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KABUPATEN SRAGEN</w:t>
            </w:r>
          </w:p>
          <w:p w:rsidR="00AA4755" w:rsidRDefault="00AA4755" w:rsidP="00834C5B">
            <w:pPr>
              <w:tabs>
                <w:tab w:val="left" w:pos="1701"/>
                <w:tab w:val="left" w:pos="1843"/>
                <w:tab w:val="left" w:pos="2268"/>
                <w:tab w:val="left" w:pos="6804"/>
                <w:tab w:val="left" w:pos="8080"/>
                <w:tab w:val="left" w:pos="8222"/>
              </w:tabs>
              <w:ind w:right="-1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4755" w:rsidTr="00AA4755">
        <w:tc>
          <w:tcPr>
            <w:tcW w:w="4820" w:type="dxa"/>
          </w:tcPr>
          <w:p w:rsidR="00AA4755" w:rsidRDefault="00AA4755" w:rsidP="00834C5B">
            <w:pPr>
              <w:tabs>
                <w:tab w:val="left" w:pos="1701"/>
                <w:tab w:val="left" w:pos="1843"/>
                <w:tab w:val="left" w:pos="2268"/>
                <w:tab w:val="left" w:pos="6804"/>
                <w:tab w:val="left" w:pos="8080"/>
                <w:tab w:val="left" w:pos="8222"/>
              </w:tabs>
              <w:ind w:right="-1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755" w:rsidRDefault="00AA4755" w:rsidP="00834C5B">
            <w:pPr>
              <w:tabs>
                <w:tab w:val="left" w:pos="1701"/>
                <w:tab w:val="left" w:pos="1843"/>
                <w:tab w:val="left" w:pos="2268"/>
                <w:tab w:val="left" w:pos="6804"/>
                <w:tab w:val="left" w:pos="8080"/>
                <w:tab w:val="left" w:pos="8222"/>
              </w:tabs>
              <w:ind w:right="-1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755" w:rsidRPr="00AA4755" w:rsidRDefault="00AA4755" w:rsidP="00AA4755">
            <w:pPr>
              <w:tabs>
                <w:tab w:val="left" w:pos="1701"/>
                <w:tab w:val="left" w:pos="1843"/>
                <w:tab w:val="left" w:pos="2268"/>
                <w:tab w:val="left" w:pos="6804"/>
                <w:tab w:val="left" w:pos="8080"/>
                <w:tab w:val="left" w:pos="8222"/>
              </w:tabs>
              <w:ind w:right="-136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A475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H. RAJI, SE, MM</w:t>
            </w:r>
          </w:p>
          <w:p w:rsidR="00AA4755" w:rsidRDefault="00AA4755" w:rsidP="00AA4755">
            <w:pPr>
              <w:tabs>
                <w:tab w:val="left" w:pos="1701"/>
                <w:tab w:val="left" w:pos="1843"/>
                <w:tab w:val="left" w:pos="2268"/>
                <w:tab w:val="left" w:pos="6804"/>
                <w:tab w:val="left" w:pos="8080"/>
                <w:tab w:val="left" w:pos="8222"/>
              </w:tabs>
              <w:ind w:right="-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  <w:tc>
          <w:tcPr>
            <w:tcW w:w="4678" w:type="dxa"/>
          </w:tcPr>
          <w:p w:rsidR="00AA4755" w:rsidRDefault="00AA4755" w:rsidP="00834C5B">
            <w:pPr>
              <w:tabs>
                <w:tab w:val="left" w:pos="1701"/>
                <w:tab w:val="left" w:pos="1843"/>
                <w:tab w:val="left" w:pos="2268"/>
                <w:tab w:val="left" w:pos="6804"/>
                <w:tab w:val="left" w:pos="8080"/>
                <w:tab w:val="left" w:pos="8222"/>
              </w:tabs>
              <w:ind w:right="-1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755" w:rsidRDefault="00AA4755" w:rsidP="00834C5B">
            <w:pPr>
              <w:tabs>
                <w:tab w:val="left" w:pos="1701"/>
                <w:tab w:val="left" w:pos="1843"/>
                <w:tab w:val="left" w:pos="2268"/>
                <w:tab w:val="left" w:pos="6804"/>
                <w:tab w:val="left" w:pos="8080"/>
                <w:tab w:val="left" w:pos="8222"/>
              </w:tabs>
              <w:ind w:right="-1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755" w:rsidRPr="00AA4755" w:rsidRDefault="00AA4755" w:rsidP="00AA4755">
            <w:pPr>
              <w:tabs>
                <w:tab w:val="left" w:pos="1701"/>
                <w:tab w:val="left" w:pos="1843"/>
                <w:tab w:val="left" w:pos="2268"/>
                <w:tab w:val="left" w:pos="6804"/>
                <w:tab w:val="left" w:pos="8080"/>
                <w:tab w:val="left" w:pos="8222"/>
              </w:tabs>
              <w:ind w:right="-136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A475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WIDODO, SH,MM</w:t>
            </w:r>
          </w:p>
          <w:p w:rsidR="00AA4755" w:rsidRDefault="00AA4755" w:rsidP="00AA4755">
            <w:pPr>
              <w:tabs>
                <w:tab w:val="left" w:pos="1701"/>
                <w:tab w:val="left" w:pos="1843"/>
                <w:tab w:val="left" w:pos="2268"/>
                <w:tab w:val="left" w:pos="6804"/>
                <w:tab w:val="left" w:pos="8080"/>
                <w:tab w:val="left" w:pos="8222"/>
              </w:tabs>
              <w:ind w:right="-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Kepatuhan</w:t>
            </w:r>
            <w:proofErr w:type="spellEnd"/>
          </w:p>
        </w:tc>
      </w:tr>
    </w:tbl>
    <w:p w:rsidR="00AA4755" w:rsidRPr="009962E2" w:rsidRDefault="009962E2" w:rsidP="009962E2">
      <w:pPr>
        <w:tabs>
          <w:tab w:val="left" w:pos="1701"/>
          <w:tab w:val="left" w:pos="1843"/>
          <w:tab w:val="left" w:pos="2268"/>
          <w:tab w:val="left" w:pos="4820"/>
          <w:tab w:val="left" w:pos="8080"/>
          <w:tab w:val="left" w:pos="8222"/>
        </w:tabs>
        <w:spacing w:after="0" w:line="240" w:lineRule="auto"/>
        <w:ind w:left="2268" w:right="-136" w:hanging="226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62E2">
        <w:rPr>
          <w:rFonts w:ascii="Times New Roman" w:hAnsi="Times New Roman" w:cs="Times New Roman"/>
          <w:i/>
          <w:sz w:val="24"/>
          <w:szCs w:val="24"/>
        </w:rPr>
        <w:t>Lampiran</w:t>
      </w:r>
      <w:proofErr w:type="spellEnd"/>
      <w:r w:rsidRPr="009962E2">
        <w:rPr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</w:p>
    <w:p w:rsidR="009962E2" w:rsidRPr="009962E2" w:rsidRDefault="009962E2" w:rsidP="009962E2">
      <w:pPr>
        <w:tabs>
          <w:tab w:val="left" w:pos="1701"/>
          <w:tab w:val="left" w:pos="1843"/>
          <w:tab w:val="left" w:pos="2268"/>
          <w:tab w:val="left" w:pos="4820"/>
          <w:tab w:val="left" w:pos="8080"/>
          <w:tab w:val="left" w:pos="8222"/>
        </w:tabs>
        <w:spacing w:after="0" w:line="240" w:lineRule="auto"/>
        <w:ind w:left="2268" w:right="-136" w:hanging="226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62E2">
        <w:rPr>
          <w:rFonts w:ascii="Times New Roman" w:hAnsi="Times New Roman" w:cs="Times New Roman"/>
          <w:i/>
          <w:sz w:val="24"/>
          <w:szCs w:val="24"/>
        </w:rPr>
        <w:tab/>
      </w:r>
      <w:r w:rsidRPr="009962E2">
        <w:rPr>
          <w:rFonts w:ascii="Times New Roman" w:hAnsi="Times New Roman" w:cs="Times New Roman"/>
          <w:i/>
          <w:sz w:val="24"/>
          <w:szCs w:val="24"/>
        </w:rPr>
        <w:tab/>
      </w:r>
      <w:r w:rsidRPr="009962E2">
        <w:rPr>
          <w:rFonts w:ascii="Times New Roman" w:hAnsi="Times New Roman" w:cs="Times New Roman"/>
          <w:i/>
          <w:sz w:val="24"/>
          <w:szCs w:val="24"/>
        </w:rPr>
        <w:tab/>
      </w:r>
      <w:r w:rsidRPr="009962E2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9962E2">
        <w:rPr>
          <w:rFonts w:ascii="Times New Roman" w:hAnsi="Times New Roman" w:cs="Times New Roman"/>
          <w:i/>
          <w:sz w:val="24"/>
          <w:szCs w:val="24"/>
        </w:rPr>
        <w:t>Peraturan</w:t>
      </w:r>
      <w:proofErr w:type="spellEnd"/>
      <w:r w:rsidRPr="009962E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962E2">
        <w:rPr>
          <w:rFonts w:ascii="Times New Roman" w:hAnsi="Times New Roman" w:cs="Times New Roman"/>
          <w:i/>
          <w:sz w:val="24"/>
          <w:szCs w:val="24"/>
        </w:rPr>
        <w:t>Direksi</w:t>
      </w:r>
      <w:proofErr w:type="spellEnd"/>
      <w:r w:rsidRPr="009962E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962E2">
        <w:rPr>
          <w:rFonts w:ascii="Times New Roman" w:hAnsi="Times New Roman" w:cs="Times New Roman"/>
          <w:i/>
          <w:sz w:val="24"/>
          <w:szCs w:val="24"/>
        </w:rPr>
        <w:t>Nomor</w:t>
      </w:r>
      <w:proofErr w:type="spellEnd"/>
      <w:r w:rsidRPr="009962E2">
        <w:rPr>
          <w:rFonts w:ascii="Times New Roman" w:hAnsi="Times New Roman" w:cs="Times New Roman"/>
          <w:i/>
          <w:sz w:val="24"/>
          <w:szCs w:val="24"/>
        </w:rPr>
        <w:t xml:space="preserve"> 28/BPR BKK/IV/2018</w:t>
      </w:r>
    </w:p>
    <w:p w:rsidR="009962E2" w:rsidRPr="009962E2" w:rsidRDefault="009962E2" w:rsidP="009962E2">
      <w:pPr>
        <w:tabs>
          <w:tab w:val="left" w:pos="1701"/>
          <w:tab w:val="left" w:pos="1843"/>
          <w:tab w:val="left" w:pos="2268"/>
          <w:tab w:val="left" w:pos="4820"/>
          <w:tab w:val="left" w:pos="8080"/>
          <w:tab w:val="left" w:pos="8222"/>
        </w:tabs>
        <w:spacing w:after="0" w:line="240" w:lineRule="auto"/>
        <w:ind w:left="2268" w:right="-136" w:hanging="226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62E2">
        <w:rPr>
          <w:rFonts w:ascii="Times New Roman" w:hAnsi="Times New Roman" w:cs="Times New Roman"/>
          <w:i/>
          <w:sz w:val="24"/>
          <w:szCs w:val="24"/>
        </w:rPr>
        <w:tab/>
      </w:r>
      <w:r w:rsidRPr="009962E2">
        <w:rPr>
          <w:rFonts w:ascii="Times New Roman" w:hAnsi="Times New Roman" w:cs="Times New Roman"/>
          <w:i/>
          <w:sz w:val="24"/>
          <w:szCs w:val="24"/>
        </w:rPr>
        <w:tab/>
      </w:r>
      <w:r w:rsidRPr="009962E2">
        <w:rPr>
          <w:rFonts w:ascii="Times New Roman" w:hAnsi="Times New Roman" w:cs="Times New Roman"/>
          <w:i/>
          <w:sz w:val="24"/>
          <w:szCs w:val="24"/>
        </w:rPr>
        <w:tab/>
      </w:r>
      <w:r w:rsidRPr="009962E2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9962E2">
        <w:rPr>
          <w:rFonts w:ascii="Times New Roman" w:hAnsi="Times New Roman" w:cs="Times New Roman"/>
          <w:i/>
          <w:sz w:val="24"/>
          <w:szCs w:val="24"/>
        </w:rPr>
        <w:t>Tanggal</w:t>
      </w:r>
      <w:proofErr w:type="spellEnd"/>
      <w:r w:rsidRPr="009962E2">
        <w:rPr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  <w:r w:rsidRPr="009962E2">
        <w:rPr>
          <w:rFonts w:ascii="Times New Roman" w:hAnsi="Times New Roman" w:cs="Times New Roman"/>
          <w:i/>
          <w:sz w:val="24"/>
          <w:szCs w:val="24"/>
        </w:rPr>
        <w:t xml:space="preserve"> 9 April 2018</w:t>
      </w:r>
    </w:p>
    <w:p w:rsidR="009962E2" w:rsidRDefault="009962E2" w:rsidP="009962E2">
      <w:pPr>
        <w:tabs>
          <w:tab w:val="left" w:pos="1701"/>
          <w:tab w:val="left" w:pos="1843"/>
          <w:tab w:val="left" w:pos="2268"/>
          <w:tab w:val="left" w:pos="4820"/>
          <w:tab w:val="left" w:pos="8080"/>
          <w:tab w:val="left" w:pos="8222"/>
        </w:tabs>
        <w:spacing w:after="0" w:line="240" w:lineRule="auto"/>
        <w:ind w:left="2268" w:right="-136" w:hanging="2268"/>
        <w:jc w:val="both"/>
        <w:rPr>
          <w:rFonts w:ascii="Times New Roman" w:hAnsi="Times New Roman" w:cs="Times New Roman"/>
          <w:sz w:val="24"/>
          <w:szCs w:val="24"/>
        </w:rPr>
      </w:pPr>
    </w:p>
    <w:p w:rsidR="00AA4755" w:rsidRDefault="00AA4755" w:rsidP="009962E2">
      <w:pPr>
        <w:tabs>
          <w:tab w:val="left" w:pos="1701"/>
          <w:tab w:val="left" w:pos="1843"/>
          <w:tab w:val="left" w:pos="2268"/>
          <w:tab w:val="left" w:pos="6804"/>
          <w:tab w:val="left" w:pos="8080"/>
          <w:tab w:val="left" w:pos="8222"/>
        </w:tabs>
        <w:spacing w:after="0" w:line="360" w:lineRule="auto"/>
        <w:ind w:left="2268" w:right="-136" w:hanging="2268"/>
        <w:jc w:val="both"/>
        <w:rPr>
          <w:rFonts w:ascii="Times New Roman" w:hAnsi="Times New Roman" w:cs="Times New Roman"/>
          <w:sz w:val="24"/>
          <w:szCs w:val="24"/>
        </w:rPr>
      </w:pPr>
    </w:p>
    <w:p w:rsidR="00AA4755" w:rsidRPr="009962E2" w:rsidRDefault="009962E2" w:rsidP="009962E2">
      <w:pPr>
        <w:tabs>
          <w:tab w:val="left" w:pos="1701"/>
          <w:tab w:val="left" w:pos="1843"/>
          <w:tab w:val="left" w:pos="2268"/>
          <w:tab w:val="left" w:pos="6804"/>
          <w:tab w:val="left" w:pos="8080"/>
          <w:tab w:val="left" w:pos="8222"/>
        </w:tabs>
        <w:spacing w:after="0" w:line="360" w:lineRule="auto"/>
        <w:ind w:left="2268" w:right="-136" w:hanging="22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62E2">
        <w:rPr>
          <w:rFonts w:ascii="Times New Roman" w:hAnsi="Times New Roman" w:cs="Times New Roman"/>
          <w:b/>
          <w:sz w:val="24"/>
          <w:szCs w:val="24"/>
        </w:rPr>
        <w:t>PEDOMAN KERJA SATUAN KERJA AUDIT INTERNAL (SKAI)</w:t>
      </w:r>
    </w:p>
    <w:p w:rsidR="009962E2" w:rsidRPr="009962E2" w:rsidRDefault="009962E2" w:rsidP="009962E2">
      <w:pPr>
        <w:tabs>
          <w:tab w:val="left" w:pos="1701"/>
          <w:tab w:val="left" w:pos="1843"/>
          <w:tab w:val="left" w:pos="2268"/>
          <w:tab w:val="left" w:pos="6804"/>
          <w:tab w:val="left" w:pos="8080"/>
          <w:tab w:val="left" w:pos="8222"/>
        </w:tabs>
        <w:spacing w:after="0" w:line="360" w:lineRule="auto"/>
        <w:ind w:left="2268" w:right="-136" w:hanging="22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62E2">
        <w:rPr>
          <w:rFonts w:ascii="Times New Roman" w:hAnsi="Times New Roman" w:cs="Times New Roman"/>
          <w:b/>
          <w:sz w:val="24"/>
          <w:szCs w:val="24"/>
        </w:rPr>
        <w:t>PD. BPR BKK KARANGMALANG</w:t>
      </w:r>
    </w:p>
    <w:p w:rsidR="009962E2" w:rsidRPr="009962E2" w:rsidRDefault="009962E2" w:rsidP="009962E2">
      <w:pPr>
        <w:tabs>
          <w:tab w:val="left" w:pos="1701"/>
          <w:tab w:val="left" w:pos="1843"/>
          <w:tab w:val="left" w:pos="2268"/>
          <w:tab w:val="left" w:pos="6804"/>
          <w:tab w:val="left" w:pos="8080"/>
          <w:tab w:val="left" w:pos="8222"/>
        </w:tabs>
        <w:spacing w:after="0" w:line="360" w:lineRule="auto"/>
        <w:ind w:left="2268" w:right="-136" w:hanging="22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62E2" w:rsidRPr="009962E2" w:rsidRDefault="009962E2" w:rsidP="009962E2">
      <w:pPr>
        <w:tabs>
          <w:tab w:val="left" w:pos="1701"/>
          <w:tab w:val="left" w:pos="1843"/>
          <w:tab w:val="left" w:pos="2268"/>
          <w:tab w:val="left" w:pos="6804"/>
          <w:tab w:val="left" w:pos="8080"/>
          <w:tab w:val="left" w:pos="8222"/>
        </w:tabs>
        <w:spacing w:after="0" w:line="360" w:lineRule="auto"/>
        <w:ind w:left="2268" w:right="-136" w:hanging="22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62E2">
        <w:rPr>
          <w:rFonts w:ascii="Times New Roman" w:hAnsi="Times New Roman" w:cs="Times New Roman"/>
          <w:b/>
          <w:sz w:val="24"/>
          <w:szCs w:val="24"/>
        </w:rPr>
        <w:t>BAB I</w:t>
      </w:r>
    </w:p>
    <w:p w:rsidR="009962E2" w:rsidRPr="009962E2" w:rsidRDefault="009962E2" w:rsidP="009962E2">
      <w:pPr>
        <w:tabs>
          <w:tab w:val="left" w:pos="1701"/>
          <w:tab w:val="left" w:pos="1843"/>
          <w:tab w:val="left" w:pos="2268"/>
          <w:tab w:val="left" w:pos="6804"/>
          <w:tab w:val="left" w:pos="8080"/>
          <w:tab w:val="left" w:pos="8222"/>
        </w:tabs>
        <w:spacing w:after="0" w:line="360" w:lineRule="auto"/>
        <w:ind w:left="2268" w:right="-136" w:hanging="22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62E2">
        <w:rPr>
          <w:rFonts w:ascii="Times New Roman" w:hAnsi="Times New Roman" w:cs="Times New Roman"/>
          <w:b/>
          <w:sz w:val="24"/>
          <w:szCs w:val="24"/>
        </w:rPr>
        <w:t>KELEMBAGAAN PENGAWASAN INTERNAL</w:t>
      </w:r>
    </w:p>
    <w:p w:rsidR="00B20E1E" w:rsidRDefault="00B20E1E" w:rsidP="009962E2">
      <w:pPr>
        <w:tabs>
          <w:tab w:val="left" w:pos="1701"/>
          <w:tab w:val="left" w:pos="1843"/>
          <w:tab w:val="left" w:pos="2268"/>
          <w:tab w:val="left" w:pos="6804"/>
          <w:tab w:val="left" w:pos="8080"/>
          <w:tab w:val="left" w:pos="8222"/>
        </w:tabs>
        <w:spacing w:after="0" w:line="360" w:lineRule="auto"/>
        <w:ind w:right="-136"/>
        <w:jc w:val="both"/>
        <w:rPr>
          <w:rFonts w:ascii="Times New Roman" w:hAnsi="Times New Roman" w:cs="Times New Roman"/>
          <w:sz w:val="24"/>
          <w:szCs w:val="24"/>
        </w:rPr>
      </w:pPr>
    </w:p>
    <w:p w:rsidR="009962E2" w:rsidRPr="00B20E1E" w:rsidRDefault="009962E2" w:rsidP="00B20E1E">
      <w:pPr>
        <w:pStyle w:val="ListParagraph"/>
        <w:numPr>
          <w:ilvl w:val="0"/>
          <w:numId w:val="2"/>
        </w:numPr>
        <w:tabs>
          <w:tab w:val="left" w:pos="284"/>
          <w:tab w:val="left" w:pos="1701"/>
          <w:tab w:val="left" w:pos="1843"/>
          <w:tab w:val="left" w:pos="2268"/>
          <w:tab w:val="left" w:pos="6804"/>
          <w:tab w:val="left" w:pos="8080"/>
          <w:tab w:val="left" w:pos="8222"/>
        </w:tabs>
        <w:spacing w:after="0" w:line="360" w:lineRule="auto"/>
        <w:ind w:left="284" w:right="-13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20E1E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B20E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0E1E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9962E2" w:rsidRDefault="00B20E1E" w:rsidP="00B20E1E">
      <w:pPr>
        <w:pStyle w:val="ListParagraph"/>
        <w:numPr>
          <w:ilvl w:val="0"/>
          <w:numId w:val="1"/>
        </w:numPr>
        <w:tabs>
          <w:tab w:val="left" w:pos="1701"/>
          <w:tab w:val="left" w:pos="1843"/>
          <w:tab w:val="left" w:pos="2268"/>
          <w:tab w:val="left" w:pos="6804"/>
          <w:tab w:val="left" w:pos="8080"/>
          <w:tab w:val="left" w:pos="8222"/>
        </w:tabs>
        <w:spacing w:after="0" w:line="360" w:lineRule="auto"/>
        <w:ind w:left="709" w:right="-13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kehati-hatian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Bank,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Internal’</w:t>
      </w:r>
    </w:p>
    <w:p w:rsidR="00B20E1E" w:rsidRDefault="00B20E1E" w:rsidP="00B20E1E">
      <w:pPr>
        <w:pStyle w:val="ListParagraph"/>
        <w:numPr>
          <w:ilvl w:val="0"/>
          <w:numId w:val="1"/>
        </w:numPr>
        <w:tabs>
          <w:tab w:val="left" w:pos="1701"/>
          <w:tab w:val="left" w:pos="1843"/>
          <w:tab w:val="left" w:pos="2268"/>
          <w:tab w:val="left" w:pos="6804"/>
          <w:tab w:val="left" w:pos="8080"/>
          <w:tab w:val="left" w:pos="8222"/>
        </w:tabs>
        <w:spacing w:after="0" w:line="360" w:lineRule="auto"/>
        <w:ind w:left="709" w:right="-13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Audit Internal (SKAI)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20E1E" w:rsidRPr="009962E2" w:rsidRDefault="00B20E1E" w:rsidP="00B20E1E">
      <w:pPr>
        <w:pStyle w:val="ListParagraph"/>
        <w:tabs>
          <w:tab w:val="left" w:pos="1701"/>
          <w:tab w:val="left" w:pos="1843"/>
          <w:tab w:val="left" w:pos="2268"/>
          <w:tab w:val="left" w:pos="6804"/>
          <w:tab w:val="left" w:pos="8080"/>
          <w:tab w:val="left" w:pos="8222"/>
        </w:tabs>
        <w:spacing w:after="0" w:line="360" w:lineRule="auto"/>
        <w:ind w:left="284" w:right="-136"/>
        <w:jc w:val="both"/>
        <w:rPr>
          <w:rFonts w:ascii="Times New Roman" w:hAnsi="Times New Roman" w:cs="Times New Roman"/>
          <w:sz w:val="24"/>
          <w:szCs w:val="24"/>
        </w:rPr>
      </w:pPr>
    </w:p>
    <w:p w:rsidR="009962E2" w:rsidRDefault="00B20E1E" w:rsidP="00B20E1E">
      <w:pPr>
        <w:pStyle w:val="ListParagraph"/>
        <w:numPr>
          <w:ilvl w:val="0"/>
          <w:numId w:val="2"/>
        </w:numPr>
        <w:tabs>
          <w:tab w:val="left" w:pos="1701"/>
          <w:tab w:val="left" w:pos="1843"/>
          <w:tab w:val="left" w:pos="2268"/>
          <w:tab w:val="left" w:pos="6804"/>
          <w:tab w:val="left" w:pos="8080"/>
          <w:tab w:val="left" w:pos="8222"/>
        </w:tabs>
        <w:spacing w:after="0" w:line="360" w:lineRule="auto"/>
        <w:ind w:left="284" w:right="-13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20E1E">
        <w:rPr>
          <w:rFonts w:ascii="Times New Roman" w:hAnsi="Times New Roman" w:cs="Times New Roman"/>
          <w:b/>
          <w:sz w:val="24"/>
          <w:szCs w:val="24"/>
        </w:rPr>
        <w:t>Definisi</w:t>
      </w:r>
      <w:proofErr w:type="spellEnd"/>
      <w:r w:rsidRPr="00B20E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0E1E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B20E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0E1E">
        <w:rPr>
          <w:rFonts w:ascii="Times New Roman" w:hAnsi="Times New Roman" w:cs="Times New Roman"/>
          <w:b/>
          <w:sz w:val="24"/>
          <w:szCs w:val="24"/>
        </w:rPr>
        <w:t>peraturan</w:t>
      </w:r>
      <w:proofErr w:type="spellEnd"/>
      <w:r w:rsidRPr="00B20E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0E1E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Pr="00B20E1E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B20E1E" w:rsidRPr="00B20E1E" w:rsidRDefault="00B20E1E" w:rsidP="00B20E1E">
      <w:pPr>
        <w:pStyle w:val="ListParagraph"/>
        <w:numPr>
          <w:ilvl w:val="0"/>
          <w:numId w:val="3"/>
        </w:numPr>
        <w:tabs>
          <w:tab w:val="left" w:pos="1701"/>
          <w:tab w:val="left" w:pos="1843"/>
          <w:tab w:val="left" w:pos="2268"/>
          <w:tab w:val="left" w:pos="6804"/>
          <w:tab w:val="left" w:pos="8080"/>
          <w:tab w:val="left" w:pos="8222"/>
        </w:tabs>
        <w:spacing w:after="0" w:line="360" w:lineRule="auto"/>
        <w:ind w:right="-136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20E1E" w:rsidRPr="00B20E1E" w:rsidSect="00AE5C20">
      <w:pgSz w:w="12242" w:h="18711" w:code="1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BEA" w:rsidRDefault="00770BEA" w:rsidP="009962E2">
      <w:pPr>
        <w:spacing w:after="0" w:line="240" w:lineRule="auto"/>
      </w:pPr>
      <w:r>
        <w:separator/>
      </w:r>
    </w:p>
  </w:endnote>
  <w:endnote w:type="continuationSeparator" w:id="0">
    <w:p w:rsidR="00770BEA" w:rsidRDefault="00770BEA" w:rsidP="00996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BEA" w:rsidRDefault="00770BEA" w:rsidP="009962E2">
      <w:pPr>
        <w:spacing w:after="0" w:line="240" w:lineRule="auto"/>
      </w:pPr>
      <w:r>
        <w:separator/>
      </w:r>
    </w:p>
  </w:footnote>
  <w:footnote w:type="continuationSeparator" w:id="0">
    <w:p w:rsidR="00770BEA" w:rsidRDefault="00770BEA" w:rsidP="00996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C7B4A"/>
    <w:multiLevelType w:val="hybridMultilevel"/>
    <w:tmpl w:val="C0EA43CA"/>
    <w:lvl w:ilvl="0" w:tplc="2EAAA26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5A43C98"/>
    <w:multiLevelType w:val="hybridMultilevel"/>
    <w:tmpl w:val="FA1A77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C865CA"/>
    <w:multiLevelType w:val="hybridMultilevel"/>
    <w:tmpl w:val="4C70ECA4"/>
    <w:lvl w:ilvl="0" w:tplc="04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C20"/>
    <w:rsid w:val="000602BA"/>
    <w:rsid w:val="000C5BEF"/>
    <w:rsid w:val="00527861"/>
    <w:rsid w:val="006762FB"/>
    <w:rsid w:val="00770BEA"/>
    <w:rsid w:val="00834C5B"/>
    <w:rsid w:val="008547D1"/>
    <w:rsid w:val="009962E2"/>
    <w:rsid w:val="00AA4755"/>
    <w:rsid w:val="00AE5C20"/>
    <w:rsid w:val="00B20E1E"/>
    <w:rsid w:val="00F8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2D6107-B25B-4A9B-B333-170D7A7A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7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6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2E2"/>
  </w:style>
  <w:style w:type="paragraph" w:styleId="Footer">
    <w:name w:val="footer"/>
    <w:basedOn w:val="Normal"/>
    <w:link w:val="FooterChar"/>
    <w:uiPriority w:val="99"/>
    <w:unhideWhenUsed/>
    <w:rsid w:val="00996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2E2"/>
  </w:style>
  <w:style w:type="paragraph" w:styleId="ListParagraph">
    <w:name w:val="List Paragraph"/>
    <w:basedOn w:val="Normal"/>
    <w:uiPriority w:val="34"/>
    <w:qFormat/>
    <w:rsid w:val="00996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</dc:creator>
  <cp:keywords/>
  <dc:description/>
  <cp:lastModifiedBy>born</cp:lastModifiedBy>
  <cp:revision>4</cp:revision>
  <dcterms:created xsi:type="dcterms:W3CDTF">2019-09-17T10:42:00Z</dcterms:created>
  <dcterms:modified xsi:type="dcterms:W3CDTF">2019-09-17T11:58:00Z</dcterms:modified>
</cp:coreProperties>
</file>