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28AB" w14:textId="69E00DA1" w:rsidR="005B2BFA" w:rsidRDefault="005B2BFA">
      <w:r>
        <w:t xml:space="preserve">ITS 365 </w:t>
      </w:r>
    </w:p>
    <w:p w14:paraId="01F2AB17" w14:textId="5E6D010C" w:rsidR="005B2BFA" w:rsidRDefault="005B2BFA">
      <w:r>
        <w:t>FINAL PROJECT - NOTES</w:t>
      </w:r>
    </w:p>
    <w:sectPr w:rsidR="005B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FA"/>
    <w:rsid w:val="000A71FC"/>
    <w:rsid w:val="005B189A"/>
    <w:rsid w:val="005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7799"/>
  <w15:chartTrackingRefBased/>
  <w15:docId w15:val="{34F49BB1-BBC0-4609-A5A8-18C85403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Oona Kintscher</dc:creator>
  <cp:keywords/>
  <dc:description/>
  <cp:lastModifiedBy>Oona Kintscher</cp:lastModifiedBy>
  <cp:revision>1</cp:revision>
  <dcterms:created xsi:type="dcterms:W3CDTF">2023-04-13T23:08:00Z</dcterms:created>
  <dcterms:modified xsi:type="dcterms:W3CDTF">2023-04-13T23:09:00Z</dcterms:modified>
</cp:coreProperties>
</file>