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882D" w14:textId="5B4A6886" w:rsidR="00F12B65" w:rsidRPr="00F12B65" w:rsidRDefault="00F12B65" w:rsidP="00F12B65">
      <w:pPr>
        <w:rPr>
          <w:b/>
          <w:bC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5"/>
        <w:gridCol w:w="2595"/>
        <w:gridCol w:w="2932"/>
        <w:gridCol w:w="4192"/>
        <w:gridCol w:w="6628"/>
        <w:gridCol w:w="2845"/>
        <w:gridCol w:w="3021"/>
        <w:gridCol w:w="1692"/>
      </w:tblGrid>
      <w:tr w:rsidR="00CE7DAD" w:rsidRPr="00F12B65" w14:paraId="5CDDD77C" w14:textId="77777777" w:rsidTr="00CE7DAD">
        <w:trPr>
          <w:cantSplit/>
          <w:trHeight w:val="288"/>
          <w:jc w:val="center"/>
        </w:trPr>
        <w:tc>
          <w:tcPr>
            <w:tcW w:w="394" w:type="pct"/>
            <w:shd w:val="clear" w:color="auto" w:fill="FFFFFF"/>
          </w:tcPr>
          <w:p w14:paraId="09948185" w14:textId="77777777" w:rsidR="00545F38" w:rsidRPr="00F12B65" w:rsidRDefault="00545F38" w:rsidP="00823BDC">
            <w:pPr>
              <w:jc w:val="center"/>
              <w:rPr>
                <w:b/>
                <w:bCs/>
              </w:rPr>
            </w:pPr>
          </w:p>
        </w:tc>
        <w:tc>
          <w:tcPr>
            <w:tcW w:w="4606" w:type="pct"/>
            <w:gridSpan w:val="7"/>
            <w:shd w:val="clear" w:color="auto" w:fill="FFFFFF"/>
            <w:vAlign w:val="center"/>
          </w:tcPr>
          <w:p w14:paraId="0E4DE1D8" w14:textId="7622A8F1" w:rsidR="00545F38" w:rsidRPr="00F12B65" w:rsidRDefault="00545F38" w:rsidP="00823BDC">
            <w:pPr>
              <w:jc w:val="center"/>
              <w:rPr>
                <w:b/>
                <w:bCs/>
              </w:rPr>
            </w:pPr>
            <w:r w:rsidRPr="00F12B65">
              <w:rPr>
                <w:b/>
                <w:bCs/>
              </w:rPr>
              <w:t>Project Name:</w:t>
            </w:r>
            <w:r w:rsidR="0083100A">
              <w:rPr>
                <w:b/>
                <w:bCs/>
              </w:rPr>
              <w:t xml:space="preserve"> City of Cayce GIS Implementation</w:t>
            </w:r>
          </w:p>
        </w:tc>
      </w:tr>
      <w:tr w:rsidR="00CE7DAD" w:rsidRPr="00F12B65" w14:paraId="3DADDA6B" w14:textId="77777777" w:rsidTr="00CE7DAD">
        <w:trPr>
          <w:cantSplit/>
          <w:trHeight w:val="288"/>
          <w:jc w:val="center"/>
        </w:trPr>
        <w:tc>
          <w:tcPr>
            <w:tcW w:w="394" w:type="pct"/>
            <w:shd w:val="clear" w:color="auto" w:fill="FFFFFF"/>
          </w:tcPr>
          <w:p w14:paraId="35FB80D5" w14:textId="77777777" w:rsidR="00545F38" w:rsidRPr="00F12B65" w:rsidRDefault="00545F38" w:rsidP="00823BDC">
            <w:pPr>
              <w:jc w:val="center"/>
              <w:rPr>
                <w:b/>
                <w:bCs/>
              </w:rPr>
            </w:pPr>
          </w:p>
        </w:tc>
        <w:tc>
          <w:tcPr>
            <w:tcW w:w="4606" w:type="pct"/>
            <w:gridSpan w:val="7"/>
            <w:shd w:val="clear" w:color="auto" w:fill="FFFFFF"/>
            <w:vAlign w:val="center"/>
          </w:tcPr>
          <w:p w14:paraId="45A09CD8" w14:textId="716E8AF4" w:rsidR="00545F38" w:rsidRPr="00F12B65" w:rsidRDefault="00545F38" w:rsidP="00823BDC">
            <w:pPr>
              <w:jc w:val="center"/>
              <w:rPr>
                <w:b/>
                <w:bCs/>
              </w:rPr>
            </w:pPr>
            <w:r w:rsidRPr="00F12B65">
              <w:rPr>
                <w:b/>
                <w:bCs/>
              </w:rPr>
              <w:t>Prepared by:</w:t>
            </w:r>
            <w:r w:rsidR="0083100A">
              <w:rPr>
                <w:b/>
                <w:bCs/>
              </w:rPr>
              <w:t xml:space="preserve"> Harrison DeFord</w:t>
            </w:r>
          </w:p>
        </w:tc>
      </w:tr>
      <w:tr w:rsidR="00CE7DAD" w:rsidRPr="00F12B65" w14:paraId="2A8D8856" w14:textId="77777777" w:rsidTr="00CE7DAD">
        <w:trPr>
          <w:cantSplit/>
          <w:trHeight w:val="288"/>
          <w:jc w:val="center"/>
        </w:trPr>
        <w:tc>
          <w:tcPr>
            <w:tcW w:w="394" w:type="pct"/>
            <w:shd w:val="clear" w:color="auto" w:fill="FFFFFF"/>
          </w:tcPr>
          <w:p w14:paraId="2EA2919F" w14:textId="77777777" w:rsidR="00545F38" w:rsidRPr="00F12B65" w:rsidRDefault="00545F38" w:rsidP="00823BDC">
            <w:pPr>
              <w:jc w:val="center"/>
              <w:rPr>
                <w:b/>
                <w:bCs/>
              </w:rPr>
            </w:pPr>
          </w:p>
        </w:tc>
        <w:tc>
          <w:tcPr>
            <w:tcW w:w="4606" w:type="pct"/>
            <w:gridSpan w:val="7"/>
            <w:shd w:val="clear" w:color="auto" w:fill="FFFFFF"/>
            <w:vAlign w:val="center"/>
          </w:tcPr>
          <w:p w14:paraId="51A10D71" w14:textId="10CC8F76" w:rsidR="00545F38" w:rsidRPr="00F12B65" w:rsidRDefault="00545F38" w:rsidP="00823BDC">
            <w:pPr>
              <w:jc w:val="center"/>
              <w:rPr>
                <w:b/>
                <w:bCs/>
              </w:rPr>
            </w:pPr>
            <w:r w:rsidRPr="00F12B65">
              <w:rPr>
                <w:b/>
                <w:bCs/>
              </w:rPr>
              <w:t>Date:</w:t>
            </w:r>
            <w:r w:rsidR="0083100A">
              <w:rPr>
                <w:b/>
                <w:bCs/>
              </w:rPr>
              <w:t xml:space="preserve"> December 6, 2025</w:t>
            </w:r>
          </w:p>
        </w:tc>
      </w:tr>
      <w:tr w:rsidR="0084258C" w:rsidRPr="00F12B65" w14:paraId="6756B9BA" w14:textId="77777777" w:rsidTr="00C20D22">
        <w:trPr>
          <w:trHeight w:hRule="exact" w:val="2683"/>
          <w:jc w:val="center"/>
        </w:trPr>
        <w:tc>
          <w:tcPr>
            <w:tcW w:w="394" w:type="pct"/>
            <w:shd w:val="pct10" w:color="auto" w:fill="auto"/>
            <w:vAlign w:val="center"/>
          </w:tcPr>
          <w:p w14:paraId="12B40E62" w14:textId="77777777" w:rsidR="00545F38" w:rsidRPr="00F12B65" w:rsidRDefault="00545F38" w:rsidP="00F12B65">
            <w:pPr>
              <w:rPr>
                <w:b/>
                <w:bCs/>
              </w:rPr>
            </w:pPr>
          </w:p>
          <w:p w14:paraId="20986F7D" w14:textId="77777777" w:rsidR="00545F38" w:rsidRPr="00F12B65" w:rsidRDefault="00545F38" w:rsidP="00545F38">
            <w:pPr>
              <w:jc w:val="center"/>
              <w:rPr>
                <w:b/>
                <w:bCs/>
              </w:rPr>
            </w:pPr>
            <w:r w:rsidRPr="00F12B65">
              <w:rPr>
                <w:b/>
                <w:bCs/>
              </w:rPr>
              <w:t>Key Stakeholders</w:t>
            </w:r>
          </w:p>
          <w:p w14:paraId="12F9D67F" w14:textId="77777777" w:rsidR="00545F38" w:rsidRPr="00F12B65" w:rsidRDefault="00545F38" w:rsidP="00F12B65">
            <w:r w:rsidRPr="00F12B65">
              <w:t>(Distribution Schedule)</w:t>
            </w:r>
          </w:p>
          <w:p w14:paraId="15A66F93" w14:textId="77777777" w:rsidR="00545F38" w:rsidRPr="00F12B65" w:rsidRDefault="00545F38" w:rsidP="003F6DBE">
            <w:pPr>
              <w:ind w:left="-120"/>
              <w:rPr>
                <w:b/>
                <w:bCs/>
              </w:rPr>
            </w:pPr>
            <w:r w:rsidRPr="00F12B65">
              <w:rPr>
                <w:rFonts w:ascii="Arial" w:hAnsi="Arial" w:cs="Arial"/>
                <w:b/>
                <w:bCs/>
              </w:rPr>
              <w:t>▼</w:t>
            </w:r>
          </w:p>
        </w:tc>
        <w:tc>
          <w:tcPr>
            <w:tcW w:w="508" w:type="pct"/>
            <w:shd w:val="pct10" w:color="auto" w:fill="auto"/>
            <w:vAlign w:val="center"/>
          </w:tcPr>
          <w:p w14:paraId="2D131F0A" w14:textId="77777777" w:rsidR="00545F38" w:rsidRPr="00F12B65" w:rsidRDefault="00545F38" w:rsidP="00823BDC">
            <w:pPr>
              <w:jc w:val="center"/>
              <w:rPr>
                <w:b/>
                <w:bCs/>
              </w:rPr>
            </w:pPr>
          </w:p>
          <w:p w14:paraId="34A20067" w14:textId="4722C066" w:rsidR="00545F38" w:rsidRDefault="00545F38" w:rsidP="00823BDC">
            <w:pPr>
              <w:jc w:val="center"/>
            </w:pPr>
            <w:r w:rsidRPr="00F12B65">
              <w:rPr>
                <w:b/>
                <w:bCs/>
              </w:rPr>
              <w:t>Stakeholder Issue</w:t>
            </w:r>
            <w:r>
              <w:rPr>
                <w:b/>
                <w:bCs/>
              </w:rPr>
              <w:t>(</w:t>
            </w:r>
            <w:r w:rsidRPr="00F12B65">
              <w:rPr>
                <w:b/>
                <w:bCs/>
              </w:rPr>
              <w:t>s</w:t>
            </w:r>
            <w:r>
              <w:rPr>
                <w:b/>
                <w:bCs/>
              </w:rPr>
              <w:t>)</w:t>
            </w:r>
          </w:p>
          <w:p w14:paraId="121AD509" w14:textId="77777777" w:rsidR="00545F38" w:rsidRDefault="00545F38" w:rsidP="00823BDC">
            <w:pPr>
              <w:jc w:val="center"/>
            </w:pPr>
          </w:p>
          <w:p w14:paraId="519A84CB" w14:textId="77777777" w:rsidR="00545F38" w:rsidRPr="00545F38" w:rsidRDefault="00545F38" w:rsidP="00823BDC">
            <w:pPr>
              <w:jc w:val="center"/>
            </w:pPr>
          </w:p>
        </w:tc>
        <w:tc>
          <w:tcPr>
            <w:tcW w:w="573" w:type="pct"/>
            <w:shd w:val="pct10" w:color="auto" w:fill="auto"/>
            <w:vAlign w:val="center"/>
          </w:tcPr>
          <w:p w14:paraId="2FE5487F" w14:textId="77777777" w:rsidR="00545F38" w:rsidRPr="00F12B65" w:rsidRDefault="00545F38" w:rsidP="00823BDC">
            <w:pPr>
              <w:jc w:val="center"/>
              <w:rPr>
                <w:b/>
                <w:bCs/>
              </w:rPr>
            </w:pPr>
          </w:p>
          <w:p w14:paraId="75CE5086" w14:textId="77777777" w:rsidR="00545F38" w:rsidRDefault="00545F38" w:rsidP="00823BDC">
            <w:pPr>
              <w:jc w:val="center"/>
            </w:pPr>
            <w:r w:rsidRPr="00F12B65">
              <w:rPr>
                <w:b/>
                <w:bCs/>
              </w:rPr>
              <w:t>Key Messages to Communicate</w:t>
            </w:r>
          </w:p>
          <w:p w14:paraId="5B88EE44" w14:textId="77777777" w:rsidR="00545F38" w:rsidRDefault="00545F38" w:rsidP="00823BDC">
            <w:pPr>
              <w:jc w:val="center"/>
            </w:pPr>
          </w:p>
          <w:p w14:paraId="0A1B076F" w14:textId="77777777" w:rsidR="00545F38" w:rsidRPr="00545F38" w:rsidRDefault="00545F38" w:rsidP="00823BDC">
            <w:pPr>
              <w:jc w:val="center"/>
            </w:pPr>
          </w:p>
        </w:tc>
        <w:tc>
          <w:tcPr>
            <w:tcW w:w="816" w:type="pct"/>
            <w:shd w:val="pct10" w:color="auto" w:fill="auto"/>
            <w:vAlign w:val="center"/>
          </w:tcPr>
          <w:p w14:paraId="49F8D1E4" w14:textId="77777777" w:rsidR="00545F38" w:rsidRPr="00F12B65" w:rsidRDefault="00545F38" w:rsidP="00823BDC">
            <w:pPr>
              <w:jc w:val="center"/>
              <w:rPr>
                <w:b/>
                <w:bCs/>
              </w:rPr>
            </w:pPr>
          </w:p>
          <w:p w14:paraId="296B1697" w14:textId="23F5C998" w:rsidR="00545F38" w:rsidRPr="00F12B65" w:rsidRDefault="00545F38" w:rsidP="00823BDC">
            <w:pPr>
              <w:jc w:val="center"/>
              <w:rPr>
                <w:b/>
                <w:bCs/>
              </w:rPr>
            </w:pPr>
            <w:r w:rsidRPr="00F12B65">
              <w:rPr>
                <w:b/>
                <w:bCs/>
              </w:rPr>
              <w:t>Communication Method</w:t>
            </w:r>
            <w:r>
              <w:rPr>
                <w:b/>
                <w:bCs/>
              </w:rPr>
              <w:t>(</w:t>
            </w:r>
            <w:r w:rsidRPr="00F12B65">
              <w:rPr>
                <w:b/>
                <w:bCs/>
              </w:rPr>
              <w:t>s</w:t>
            </w:r>
            <w:r>
              <w:rPr>
                <w:b/>
                <w:bCs/>
              </w:rPr>
              <w:t>)</w:t>
            </w:r>
          </w:p>
          <w:p w14:paraId="0C4E6F42" w14:textId="77777777" w:rsidR="00545F38" w:rsidRPr="00F12B65" w:rsidRDefault="00545F38" w:rsidP="00823BDC">
            <w:pPr>
              <w:jc w:val="center"/>
            </w:pPr>
            <w:r w:rsidRPr="00F12B65">
              <w:t>(written, one-on-one, electronic, meetings, etc.)</w:t>
            </w:r>
          </w:p>
        </w:tc>
        <w:tc>
          <w:tcPr>
            <w:tcW w:w="1286" w:type="pct"/>
            <w:shd w:val="pct10" w:color="auto" w:fill="auto"/>
            <w:vAlign w:val="center"/>
          </w:tcPr>
          <w:p w14:paraId="380EE6A2" w14:textId="77777777" w:rsidR="00545F38" w:rsidRPr="00F12B65" w:rsidRDefault="00545F38" w:rsidP="00823BDC">
            <w:pPr>
              <w:jc w:val="center"/>
              <w:rPr>
                <w:b/>
                <w:bCs/>
              </w:rPr>
            </w:pPr>
          </w:p>
          <w:p w14:paraId="2EB29C69" w14:textId="77777777" w:rsidR="00545F38" w:rsidRPr="00F12B65" w:rsidRDefault="00545F38" w:rsidP="00823BDC">
            <w:pPr>
              <w:jc w:val="center"/>
              <w:rPr>
                <w:b/>
                <w:bCs/>
              </w:rPr>
            </w:pPr>
            <w:r w:rsidRPr="00F12B65">
              <w:rPr>
                <w:b/>
                <w:bCs/>
              </w:rPr>
              <w:t>Description of Specific Communications</w:t>
            </w:r>
          </w:p>
          <w:p w14:paraId="15272D88" w14:textId="77777777" w:rsidR="00545F38" w:rsidRPr="00F12B65" w:rsidRDefault="00545F38" w:rsidP="00823BDC">
            <w:pPr>
              <w:jc w:val="center"/>
            </w:pPr>
            <w:r w:rsidRPr="00F12B65">
              <w:t>(content, format, level of detail, etc.)</w:t>
            </w:r>
          </w:p>
        </w:tc>
        <w:tc>
          <w:tcPr>
            <w:tcW w:w="556" w:type="pct"/>
            <w:shd w:val="pct10" w:color="auto" w:fill="auto"/>
            <w:vAlign w:val="center"/>
          </w:tcPr>
          <w:p w14:paraId="1B0A7587" w14:textId="77777777" w:rsidR="00545F38" w:rsidRPr="00F12B65" w:rsidRDefault="00545F38" w:rsidP="00823BDC">
            <w:pPr>
              <w:jc w:val="center"/>
              <w:rPr>
                <w:b/>
                <w:bCs/>
              </w:rPr>
            </w:pPr>
          </w:p>
          <w:p w14:paraId="7B4B7B94" w14:textId="77777777" w:rsidR="00545F38" w:rsidRDefault="00545F38" w:rsidP="00823BDC">
            <w:pPr>
              <w:jc w:val="center"/>
            </w:pPr>
            <w:r w:rsidRPr="00F12B65">
              <w:rPr>
                <w:b/>
                <w:bCs/>
              </w:rPr>
              <w:t>Timing Issues</w:t>
            </w:r>
          </w:p>
          <w:p w14:paraId="68882B65" w14:textId="77777777" w:rsidR="00545F38" w:rsidRPr="00545F38" w:rsidRDefault="00545F38" w:rsidP="00823BDC">
            <w:pPr>
              <w:jc w:val="center"/>
            </w:pPr>
          </w:p>
          <w:p w14:paraId="19D0DE2B" w14:textId="0BC51CA8" w:rsidR="00545F38" w:rsidRPr="00F12B65" w:rsidRDefault="00545F38" w:rsidP="00823BDC">
            <w:pPr>
              <w:jc w:val="center"/>
              <w:rPr>
                <w:b/>
                <w:bCs/>
                <w:i/>
                <w:iCs/>
              </w:rPr>
            </w:pPr>
            <w:r w:rsidRPr="00F12B65">
              <w:t>(</w:t>
            </w:r>
            <w:r>
              <w:t>Frequency, key events / cycle</w:t>
            </w:r>
            <w:r w:rsidRPr="00F12B65">
              <w:rPr>
                <w:b/>
                <w:bCs/>
                <w:i/>
                <w:iCs/>
              </w:rPr>
              <w:t>)</w:t>
            </w:r>
          </w:p>
        </w:tc>
        <w:tc>
          <w:tcPr>
            <w:tcW w:w="590" w:type="pct"/>
            <w:shd w:val="pct10" w:color="auto" w:fill="auto"/>
          </w:tcPr>
          <w:p w14:paraId="39F2B88A" w14:textId="77777777" w:rsidR="00545F38" w:rsidRDefault="00545F38" w:rsidP="00545F38">
            <w:pPr>
              <w:rPr>
                <w:b/>
                <w:bCs/>
              </w:rPr>
            </w:pPr>
          </w:p>
          <w:p w14:paraId="6622EFAD" w14:textId="199BED22" w:rsidR="00545F38" w:rsidRDefault="00545F38" w:rsidP="00823BDC">
            <w:pPr>
              <w:jc w:val="center"/>
              <w:rPr>
                <w:b/>
                <w:bCs/>
              </w:rPr>
            </w:pPr>
            <w:r>
              <w:rPr>
                <w:b/>
                <w:bCs/>
              </w:rPr>
              <w:t>Last Communication</w:t>
            </w:r>
          </w:p>
          <w:p w14:paraId="23814FCA" w14:textId="77777777" w:rsidR="00545F38" w:rsidRDefault="00545F38" w:rsidP="00545F38">
            <w:pPr>
              <w:jc w:val="center"/>
              <w:rPr>
                <w:b/>
                <w:bCs/>
              </w:rPr>
            </w:pPr>
          </w:p>
          <w:p w14:paraId="61AAE81C" w14:textId="77777777" w:rsidR="00545F38" w:rsidRDefault="00545F38" w:rsidP="00545F38">
            <w:pPr>
              <w:jc w:val="center"/>
            </w:pPr>
            <w:r>
              <w:t>(Date / Time)</w:t>
            </w:r>
          </w:p>
          <w:p w14:paraId="39AAA511" w14:textId="7459A02E" w:rsidR="00545F38" w:rsidRPr="00545F38" w:rsidRDefault="00545F38" w:rsidP="00545F38">
            <w:pPr>
              <w:jc w:val="center"/>
            </w:pPr>
            <w:r>
              <w:t>Note if off schedule</w:t>
            </w:r>
          </w:p>
        </w:tc>
        <w:tc>
          <w:tcPr>
            <w:tcW w:w="277" w:type="pct"/>
            <w:shd w:val="pct10" w:color="auto" w:fill="auto"/>
            <w:vAlign w:val="center"/>
          </w:tcPr>
          <w:p w14:paraId="7CE7E5C5" w14:textId="2DB952CF" w:rsidR="00545F38" w:rsidRPr="00F12B65" w:rsidRDefault="00545F38" w:rsidP="00823BDC">
            <w:pPr>
              <w:jc w:val="center"/>
              <w:rPr>
                <w:b/>
                <w:bCs/>
              </w:rPr>
            </w:pPr>
          </w:p>
          <w:p w14:paraId="3E74EA31" w14:textId="77777777" w:rsidR="00545F38" w:rsidRDefault="00545F38" w:rsidP="00823BDC">
            <w:pPr>
              <w:jc w:val="center"/>
              <w:rPr>
                <w:b/>
                <w:bCs/>
              </w:rPr>
            </w:pPr>
            <w:r w:rsidRPr="00F12B65">
              <w:rPr>
                <w:b/>
                <w:bCs/>
              </w:rPr>
              <w:t>Other</w:t>
            </w:r>
          </w:p>
          <w:p w14:paraId="6766A1B6" w14:textId="187028BB" w:rsidR="00545F38" w:rsidRPr="00F12B65" w:rsidRDefault="00A026BF" w:rsidP="00823BDC">
            <w:pPr>
              <w:jc w:val="center"/>
              <w:rPr>
                <w:b/>
                <w:bCs/>
              </w:rPr>
            </w:pPr>
            <w:r>
              <w:rPr>
                <w:b/>
                <w:bCs/>
              </w:rPr>
              <w:t>(Owner)</w:t>
            </w:r>
          </w:p>
        </w:tc>
      </w:tr>
      <w:tr w:rsidR="0084258C" w:rsidRPr="00F12B65" w14:paraId="17A3BCB0" w14:textId="77777777" w:rsidTr="00C20D22">
        <w:trPr>
          <w:trHeight w:val="800"/>
          <w:jc w:val="center"/>
        </w:trPr>
        <w:tc>
          <w:tcPr>
            <w:tcW w:w="394" w:type="pct"/>
            <w:vAlign w:val="center"/>
          </w:tcPr>
          <w:p w14:paraId="05200305" w14:textId="77777777" w:rsidR="00545F38" w:rsidRPr="00F12B65" w:rsidRDefault="00545F38" w:rsidP="00F12B65"/>
          <w:p w14:paraId="55F1ACCA" w14:textId="64DF777C" w:rsidR="0083100A" w:rsidRPr="00F12B65" w:rsidRDefault="00545F38" w:rsidP="00F12B65">
            <w:r>
              <w:t>Executive Committee</w:t>
            </w:r>
            <w:r w:rsidR="0083100A">
              <w:t xml:space="preserve"> </w:t>
            </w:r>
          </w:p>
          <w:p w14:paraId="51E5023F" w14:textId="77777777" w:rsidR="00545F38" w:rsidRPr="00F12B65" w:rsidRDefault="00545F38" w:rsidP="00F12B65"/>
        </w:tc>
        <w:tc>
          <w:tcPr>
            <w:tcW w:w="508" w:type="pct"/>
          </w:tcPr>
          <w:p w14:paraId="42F0F6A7" w14:textId="73D3D6A0" w:rsidR="0083100A" w:rsidRDefault="0083100A" w:rsidP="00F12B65">
            <w:r>
              <w:t>Funding</w:t>
            </w:r>
            <w:r w:rsidR="003F6DBE">
              <w:t>.</w:t>
            </w:r>
          </w:p>
          <w:p w14:paraId="2F685AEB" w14:textId="77777777" w:rsidR="00545F38" w:rsidRDefault="0083100A" w:rsidP="00F12B65">
            <w:r>
              <w:t>Adherence to Comprehensive Plan priorities</w:t>
            </w:r>
            <w:r w:rsidR="003F6DBE">
              <w:t>.</w:t>
            </w:r>
          </w:p>
          <w:p w14:paraId="59941369" w14:textId="0A4AF983" w:rsidR="003F6DBE" w:rsidRPr="0083100A" w:rsidRDefault="003F6DBE" w:rsidP="00F12B65">
            <w:r>
              <w:t>Timeliness of implementation.</w:t>
            </w:r>
          </w:p>
        </w:tc>
        <w:tc>
          <w:tcPr>
            <w:tcW w:w="573" w:type="pct"/>
          </w:tcPr>
          <w:p w14:paraId="4F7CFF93" w14:textId="1B95B1BC" w:rsidR="00545F38" w:rsidRDefault="0083100A" w:rsidP="00F12B65">
            <w:r>
              <w:t>Alignment of phases of implementation with strategic objectives</w:t>
            </w:r>
            <w:r w:rsidR="003F6DBE">
              <w:t>.</w:t>
            </w:r>
          </w:p>
          <w:p w14:paraId="37247179" w14:textId="58D04280" w:rsidR="0083100A" w:rsidRDefault="0083100A" w:rsidP="00F12B65">
            <w:r>
              <w:t>Alternative funding sources, such as grants or enterprise funding opportunities</w:t>
            </w:r>
            <w:r w:rsidR="003F6DBE">
              <w:t>.</w:t>
            </w:r>
          </w:p>
          <w:p w14:paraId="20B98BE6" w14:textId="48941419" w:rsidR="003F6DBE" w:rsidRPr="0083100A" w:rsidRDefault="003F6DBE" w:rsidP="00F12B65">
            <w:r>
              <w:t>Timeline adherence and cost savings to date.</w:t>
            </w:r>
          </w:p>
        </w:tc>
        <w:tc>
          <w:tcPr>
            <w:tcW w:w="816" w:type="pct"/>
          </w:tcPr>
          <w:p w14:paraId="47D32593" w14:textId="5E4F59AE" w:rsidR="00545F38" w:rsidRDefault="0083100A" w:rsidP="00F12B65">
            <w:r>
              <w:t>Ad-hoc email communication</w:t>
            </w:r>
            <w:r w:rsidR="003F6DBE">
              <w:t>.</w:t>
            </w:r>
          </w:p>
          <w:p w14:paraId="337C82A2" w14:textId="25305CBA" w:rsidR="0083100A" w:rsidRDefault="0083100A" w:rsidP="00F12B65">
            <w:r>
              <w:t>Weekly summary email of the week’s updates</w:t>
            </w:r>
            <w:r w:rsidR="003F6DBE">
              <w:t>.</w:t>
            </w:r>
          </w:p>
          <w:p w14:paraId="0938A77D" w14:textId="4B62105B" w:rsidR="0083100A" w:rsidRPr="0083100A" w:rsidRDefault="0083100A" w:rsidP="00F12B65">
            <w:r>
              <w:t>Monthly in-person committee meeting</w:t>
            </w:r>
            <w:r w:rsidR="003F6DBE">
              <w:t>, which will have a virtual component for required stakeholders who cannot attend on-site.</w:t>
            </w:r>
          </w:p>
        </w:tc>
        <w:tc>
          <w:tcPr>
            <w:tcW w:w="1286" w:type="pct"/>
          </w:tcPr>
          <w:p w14:paraId="521DA086" w14:textId="70D2B3F9" w:rsidR="00545F38" w:rsidRDefault="0083100A" w:rsidP="00F12B65">
            <w:r>
              <w:t>Ad-hoc communication includes updates requiring immediate attention, such as grants with deadlines</w:t>
            </w:r>
            <w:r w:rsidR="003F6DBE">
              <w:t>.</w:t>
            </w:r>
          </w:p>
          <w:p w14:paraId="62635DAB" w14:textId="2422C4AA" w:rsidR="0083100A" w:rsidRDefault="0083100A" w:rsidP="00F12B65">
            <w:r>
              <w:t xml:space="preserve">Weekly summary informs on planning progress and alignment with </w:t>
            </w:r>
            <w:r w:rsidR="003F6DBE">
              <w:t>objectives and includes milestones and updates on goals.</w:t>
            </w:r>
          </w:p>
          <w:p w14:paraId="5D7E0AF9" w14:textId="4E80952D" w:rsidR="0083100A" w:rsidRPr="0083100A" w:rsidRDefault="003F6DBE" w:rsidP="00F12B65">
            <w:r>
              <w:t>Monthly meeting provides opportunities for feedback and discussion. The communications will be higher level with regards to GIS, but very detailed when discussing funding sources, amounts, and budgets.</w:t>
            </w:r>
          </w:p>
        </w:tc>
        <w:tc>
          <w:tcPr>
            <w:tcW w:w="556" w:type="pct"/>
          </w:tcPr>
          <w:p w14:paraId="24FA29E8" w14:textId="77777777" w:rsidR="00545F38" w:rsidRDefault="0084258C" w:rsidP="00F12B65">
            <w:r>
              <w:t xml:space="preserve">Schedule may be offset or adjusted if funding emergencies or large milestones are encountered. </w:t>
            </w:r>
          </w:p>
          <w:p w14:paraId="4777E4DF" w14:textId="73443B66" w:rsidR="0084258C" w:rsidRPr="0084258C" w:rsidRDefault="0084258C" w:rsidP="00F12B65">
            <w:r>
              <w:t>If schedule is changed, communication log will be updated accordingly.</w:t>
            </w:r>
          </w:p>
        </w:tc>
        <w:tc>
          <w:tcPr>
            <w:tcW w:w="590" w:type="pct"/>
          </w:tcPr>
          <w:p w14:paraId="1781BB86" w14:textId="13104657" w:rsidR="00545F38" w:rsidRPr="003F6DBE" w:rsidRDefault="003F6DBE" w:rsidP="00F12B65">
            <w:r>
              <w:t xml:space="preserve">Last communication was </w:t>
            </w:r>
            <w:r w:rsidR="0084258C">
              <w:t xml:space="preserve">immediately </w:t>
            </w:r>
            <w:r>
              <w:t>prior to this report, to ensure stakeholder support and resource availability.</w:t>
            </w:r>
          </w:p>
        </w:tc>
        <w:tc>
          <w:tcPr>
            <w:tcW w:w="277" w:type="pct"/>
          </w:tcPr>
          <w:p w14:paraId="5D9426DC" w14:textId="06D8F8FF" w:rsidR="00545F38" w:rsidRPr="003F6DBE" w:rsidRDefault="003F6DBE" w:rsidP="00F12B65">
            <w:r w:rsidRPr="003F6DBE">
              <w:t xml:space="preserve">GIS </w:t>
            </w:r>
            <w:r w:rsidR="00C20D22">
              <w:t>m</w:t>
            </w:r>
            <w:r w:rsidRPr="003F6DBE">
              <w:t>anager</w:t>
            </w:r>
          </w:p>
        </w:tc>
      </w:tr>
      <w:tr w:rsidR="0084258C" w:rsidRPr="00F12B65" w14:paraId="4A24CF2C" w14:textId="77777777" w:rsidTr="00C20D22">
        <w:trPr>
          <w:trHeight w:val="710"/>
          <w:jc w:val="center"/>
        </w:trPr>
        <w:tc>
          <w:tcPr>
            <w:tcW w:w="394" w:type="pct"/>
            <w:vAlign w:val="center"/>
          </w:tcPr>
          <w:p w14:paraId="7F8A5B97" w14:textId="77777777" w:rsidR="00545F38" w:rsidRPr="00F12B65" w:rsidRDefault="00545F38" w:rsidP="00F12B65"/>
          <w:p w14:paraId="79E89DC6" w14:textId="02275BFF" w:rsidR="00545F38" w:rsidRPr="00F12B65" w:rsidRDefault="003F6DBE" w:rsidP="00F12B65">
            <w:r>
              <w:t>Lexington County GIS section</w:t>
            </w:r>
          </w:p>
          <w:p w14:paraId="6BF9A0C0" w14:textId="77777777" w:rsidR="00545F38" w:rsidRPr="00F12B65" w:rsidRDefault="00545F38" w:rsidP="00F12B65"/>
        </w:tc>
        <w:tc>
          <w:tcPr>
            <w:tcW w:w="508" w:type="pct"/>
          </w:tcPr>
          <w:p w14:paraId="2DE132EC" w14:textId="77777777" w:rsidR="00545F38" w:rsidRDefault="003F6DBE" w:rsidP="00F12B65">
            <w:r>
              <w:t>Data transfer and inheritance.</w:t>
            </w:r>
          </w:p>
          <w:p w14:paraId="77909362" w14:textId="77777777" w:rsidR="003F6DBE" w:rsidRDefault="003F6DBE" w:rsidP="00F12B65">
            <w:r>
              <w:t>GIS process migration.</w:t>
            </w:r>
          </w:p>
          <w:p w14:paraId="6298CE46" w14:textId="07D1ABAE" w:rsidR="00CE7DAD" w:rsidRPr="003F6DBE" w:rsidRDefault="00CE7DAD" w:rsidP="00F12B65"/>
        </w:tc>
        <w:tc>
          <w:tcPr>
            <w:tcW w:w="573" w:type="pct"/>
          </w:tcPr>
          <w:p w14:paraId="4C0F51A6" w14:textId="77777777" w:rsidR="00545F38" w:rsidRDefault="00CE7DAD" w:rsidP="00F12B65">
            <w:r>
              <w:t>Infrastructure updates.</w:t>
            </w:r>
          </w:p>
          <w:p w14:paraId="070235F2" w14:textId="77777777" w:rsidR="00CE7DAD" w:rsidRDefault="00CE7DAD" w:rsidP="00F12B65">
            <w:r>
              <w:t>Inherited data quality and accuracy concerns.</w:t>
            </w:r>
          </w:p>
          <w:p w14:paraId="1B2E3C42" w14:textId="649A32E1" w:rsidR="00CE7DAD" w:rsidRPr="00CE7DAD" w:rsidRDefault="00CE7DAD" w:rsidP="00F12B65">
            <w:r>
              <w:t>Available resources to assist with data and process migration.</w:t>
            </w:r>
          </w:p>
        </w:tc>
        <w:tc>
          <w:tcPr>
            <w:tcW w:w="816" w:type="pct"/>
          </w:tcPr>
          <w:p w14:paraId="1BC683F3" w14:textId="0D69E171" w:rsidR="00CE7DAD" w:rsidRDefault="00CE7DAD" w:rsidP="00F12B65">
            <w:r>
              <w:t>Ad-hoc email communication.</w:t>
            </w:r>
          </w:p>
          <w:p w14:paraId="18AE7072" w14:textId="771C827A" w:rsidR="00CE7DAD" w:rsidRDefault="00CE7DAD" w:rsidP="00F12B65">
            <w:r>
              <w:t>Weekly in-person meetings, rotating between City and County facilities.</w:t>
            </w:r>
          </w:p>
          <w:p w14:paraId="57CA67DF" w14:textId="13D620A1" w:rsidR="00545F38" w:rsidRPr="00CE7DAD" w:rsidRDefault="00CE7DAD" w:rsidP="00F12B65">
            <w:r>
              <w:t xml:space="preserve"> </w:t>
            </w:r>
          </w:p>
        </w:tc>
        <w:tc>
          <w:tcPr>
            <w:tcW w:w="1286" w:type="pct"/>
          </w:tcPr>
          <w:p w14:paraId="6F5EA834" w14:textId="4B66B092" w:rsidR="00545F38" w:rsidRDefault="00CE7DAD" w:rsidP="00F12B65">
            <w:r>
              <w:t xml:space="preserve">Weekly meetings will involve GIS </w:t>
            </w:r>
            <w:r w:rsidR="0084258C">
              <w:t>managers</w:t>
            </w:r>
            <w:r>
              <w:t>, database administrators, GIS technicians and analysts, and other technical staff from both City</w:t>
            </w:r>
            <w:r w:rsidR="0084258C">
              <w:t xml:space="preserve"> (as hired)</w:t>
            </w:r>
            <w:r>
              <w:t xml:space="preserve"> and County. These meetings will discuss data quality concerns, knowledge transfer strategies, and allow City personnel to ask County staff questions regarding infrastructure and workflow.</w:t>
            </w:r>
          </w:p>
          <w:p w14:paraId="0AFFC330" w14:textId="08711D6D" w:rsidR="0084258C" w:rsidRPr="00CE7DAD" w:rsidRDefault="0084258C" w:rsidP="00F12B65">
            <w:r>
              <w:t xml:space="preserve">Email communication will be used when specific, time-sensitive questions arise. </w:t>
            </w:r>
          </w:p>
        </w:tc>
        <w:tc>
          <w:tcPr>
            <w:tcW w:w="556" w:type="pct"/>
          </w:tcPr>
          <w:p w14:paraId="339E5530" w14:textId="77777777" w:rsidR="00545F38" w:rsidRDefault="0084258C" w:rsidP="00F12B65">
            <w:r>
              <w:t>Schedule may be adjusted in case of emergency.</w:t>
            </w:r>
          </w:p>
          <w:p w14:paraId="10EFAE81" w14:textId="5C36D38C" w:rsidR="0084258C" w:rsidRPr="0084258C" w:rsidRDefault="0084258C" w:rsidP="00F12B65">
            <w:r>
              <w:t>If schedule is changed, communication log will be updated accordingly.</w:t>
            </w:r>
          </w:p>
        </w:tc>
        <w:tc>
          <w:tcPr>
            <w:tcW w:w="590" w:type="pct"/>
          </w:tcPr>
          <w:p w14:paraId="159EBF4F" w14:textId="7D682575" w:rsidR="00545F38" w:rsidRPr="0084258C" w:rsidRDefault="0084258C" w:rsidP="00F12B65">
            <w:r>
              <w:t>Last communication was by email before this report. It was between respective GIS managers.</w:t>
            </w:r>
          </w:p>
        </w:tc>
        <w:tc>
          <w:tcPr>
            <w:tcW w:w="277" w:type="pct"/>
          </w:tcPr>
          <w:p w14:paraId="560648D4" w14:textId="2F9E3EEE" w:rsidR="00545F38" w:rsidRPr="0084258C" w:rsidRDefault="0084258C" w:rsidP="00F12B65">
            <w:r w:rsidRPr="0084258C">
              <w:t>GIS manager</w:t>
            </w:r>
          </w:p>
        </w:tc>
      </w:tr>
      <w:tr w:rsidR="0084258C" w:rsidRPr="00F12B65" w14:paraId="639A8800" w14:textId="77777777" w:rsidTr="00C20D22">
        <w:trPr>
          <w:trHeight w:val="800"/>
          <w:jc w:val="center"/>
        </w:trPr>
        <w:tc>
          <w:tcPr>
            <w:tcW w:w="394" w:type="pct"/>
            <w:vAlign w:val="center"/>
          </w:tcPr>
          <w:p w14:paraId="06072E57" w14:textId="77777777" w:rsidR="00545F38" w:rsidRPr="00F12B65" w:rsidRDefault="00545F38" w:rsidP="00F12B65"/>
          <w:p w14:paraId="5C89740E" w14:textId="69FAF38F" w:rsidR="00545F38" w:rsidRPr="00F12B65" w:rsidRDefault="00545F38" w:rsidP="00F12B65">
            <w:r>
              <w:t>Vendors</w:t>
            </w:r>
          </w:p>
          <w:p w14:paraId="20361C9F" w14:textId="77777777" w:rsidR="00545F38" w:rsidRPr="00F12B65" w:rsidRDefault="00545F38" w:rsidP="00F12B65"/>
        </w:tc>
        <w:tc>
          <w:tcPr>
            <w:tcW w:w="508" w:type="pct"/>
          </w:tcPr>
          <w:p w14:paraId="5CE92B6C" w14:textId="77777777" w:rsidR="00545F38" w:rsidRDefault="0084258C" w:rsidP="00F12B65">
            <w:r>
              <w:t>Funding, as it pertains to purchasing.</w:t>
            </w:r>
          </w:p>
          <w:p w14:paraId="56F4C9F1" w14:textId="72E07948" w:rsidR="0084258C" w:rsidRPr="0084258C" w:rsidRDefault="0084258C" w:rsidP="00F12B65">
            <w:r>
              <w:t>Product requirements from technical seminar.</w:t>
            </w:r>
          </w:p>
        </w:tc>
        <w:tc>
          <w:tcPr>
            <w:tcW w:w="573" w:type="pct"/>
          </w:tcPr>
          <w:p w14:paraId="69AA2B2E" w14:textId="77777777" w:rsidR="0084258C" w:rsidRDefault="0084258C" w:rsidP="00F12B65">
            <w:r>
              <w:t>Available budget (particularly capital budget).</w:t>
            </w:r>
          </w:p>
          <w:p w14:paraId="07F3F5A6" w14:textId="763F758D" w:rsidR="00545F38" w:rsidRPr="0084258C" w:rsidRDefault="0084258C" w:rsidP="00F12B65">
            <w:r>
              <w:t>Any changes in information product requirements, including inputs, outputs, processing, and usage.</w:t>
            </w:r>
          </w:p>
        </w:tc>
        <w:tc>
          <w:tcPr>
            <w:tcW w:w="816" w:type="pct"/>
          </w:tcPr>
          <w:p w14:paraId="38AA6161" w14:textId="77777777" w:rsidR="00545F38" w:rsidRDefault="00C20D22" w:rsidP="00F12B65">
            <w:r>
              <w:t>Initially, vendors will respond to a request for proposals (RFP).</w:t>
            </w:r>
          </w:p>
          <w:p w14:paraId="3523A5A4" w14:textId="140FE2E3" w:rsidR="00C20D22" w:rsidRPr="00C20D22" w:rsidRDefault="00C20D22" w:rsidP="00F12B65">
            <w:r>
              <w:t xml:space="preserve">After a vendor has been selected based on </w:t>
            </w:r>
            <w:proofErr w:type="gramStart"/>
            <w:r>
              <w:t>information</w:t>
            </w:r>
            <w:proofErr w:type="gramEnd"/>
            <w:r>
              <w:t xml:space="preserve"> product requirements and </w:t>
            </w:r>
            <w:proofErr w:type="gramStart"/>
            <w:r>
              <w:t>price</w:t>
            </w:r>
            <w:proofErr w:type="gramEnd"/>
            <w:r>
              <w:t>, the GIS manager and product manager will communicate with vendor representatives.</w:t>
            </w:r>
          </w:p>
        </w:tc>
        <w:tc>
          <w:tcPr>
            <w:tcW w:w="1286" w:type="pct"/>
          </w:tcPr>
          <w:p w14:paraId="17DB5681" w14:textId="77777777" w:rsidR="00545F38" w:rsidRDefault="00C20D22" w:rsidP="00F12B65">
            <w:r>
              <w:t xml:space="preserve">Vendor proposals will be accepted for 6 weeks after RFP distribution. </w:t>
            </w:r>
          </w:p>
          <w:p w14:paraId="57CA684A" w14:textId="77777777" w:rsidR="00C20D22" w:rsidRDefault="00C20D22" w:rsidP="00F12B65">
            <w:r>
              <w:t>After a proposal has been selected, a sales representative for the vendor will communicate with the GIS manager and product manager to negotiate contract scope, licensing, etc.</w:t>
            </w:r>
          </w:p>
          <w:p w14:paraId="630223B9" w14:textId="77777777" w:rsidR="00C20D22" w:rsidRDefault="00C20D22" w:rsidP="00F12B65">
            <w:r>
              <w:t xml:space="preserve">The GIS manager will immediately inform the product manager and vendor representative if scope changes or if there are updated requirements based on new information products which align with City priorities. </w:t>
            </w:r>
          </w:p>
          <w:p w14:paraId="3396513B" w14:textId="56013827" w:rsidR="00C20D22" w:rsidRPr="00C20D22" w:rsidRDefault="00C20D22" w:rsidP="00F12B65">
            <w:r>
              <w:t>The vendor representative will be responsible for informing City managers about product upgrades, changes, vulnerabilities, or downtime in a timely fashion so that necessary information can be disseminated to GIS users.</w:t>
            </w:r>
          </w:p>
        </w:tc>
        <w:tc>
          <w:tcPr>
            <w:tcW w:w="556" w:type="pct"/>
          </w:tcPr>
          <w:p w14:paraId="0C6F2B6D" w14:textId="77777777" w:rsidR="00545F38" w:rsidRDefault="00C20D22" w:rsidP="00F12B65">
            <w:r>
              <w:t>There will be a reoccurring semiannual meeting with the vendor to stay informed on product updates and impending changes, such as deprecations or fee changes.</w:t>
            </w:r>
          </w:p>
          <w:p w14:paraId="28B7174E" w14:textId="3546AD0E" w:rsidR="00C20D22" w:rsidRPr="00C20D22" w:rsidRDefault="00C20D22" w:rsidP="00F12B65">
            <w:r>
              <w:t xml:space="preserve">GIS manager will immediately inform vendor if there are changes necessary in contract scope, such as additional </w:t>
            </w:r>
            <w:proofErr w:type="gramStart"/>
            <w:r>
              <w:t>licensees</w:t>
            </w:r>
            <w:proofErr w:type="gramEnd"/>
            <w:r>
              <w:t xml:space="preserve"> or additional product functionality.</w:t>
            </w:r>
          </w:p>
        </w:tc>
        <w:tc>
          <w:tcPr>
            <w:tcW w:w="590" w:type="pct"/>
          </w:tcPr>
          <w:p w14:paraId="69823A72" w14:textId="072FE482" w:rsidR="00545F38" w:rsidRPr="00C20D22" w:rsidRDefault="00C20D22" w:rsidP="00F12B65">
            <w:r>
              <w:t>RFPs have not been distributed yet, pending executive committee approval and budget availability.</w:t>
            </w:r>
          </w:p>
        </w:tc>
        <w:tc>
          <w:tcPr>
            <w:tcW w:w="277" w:type="pct"/>
          </w:tcPr>
          <w:p w14:paraId="1305E122" w14:textId="345D3325" w:rsidR="00545F38" w:rsidRPr="00C20D22" w:rsidRDefault="00C20D22" w:rsidP="00F12B65">
            <w:r>
              <w:t>GIS manager, IT product manager</w:t>
            </w:r>
          </w:p>
        </w:tc>
      </w:tr>
      <w:tr w:rsidR="0084258C" w:rsidRPr="00F12B65" w14:paraId="50F19767" w14:textId="77777777" w:rsidTr="00C20D22">
        <w:trPr>
          <w:trHeight w:val="800"/>
          <w:jc w:val="center"/>
        </w:trPr>
        <w:tc>
          <w:tcPr>
            <w:tcW w:w="394" w:type="pct"/>
            <w:vAlign w:val="center"/>
          </w:tcPr>
          <w:p w14:paraId="6F85FBB3" w14:textId="308508F3" w:rsidR="009E1A62" w:rsidRPr="00F12B65" w:rsidRDefault="009E1A62" w:rsidP="00F12B65">
            <w:r>
              <w:t xml:space="preserve">Taxpayers / </w:t>
            </w:r>
            <w:proofErr w:type="gramStart"/>
            <w:r w:rsidR="004C5845">
              <w:t>general public</w:t>
            </w:r>
            <w:proofErr w:type="gramEnd"/>
          </w:p>
        </w:tc>
        <w:tc>
          <w:tcPr>
            <w:tcW w:w="508" w:type="pct"/>
          </w:tcPr>
          <w:p w14:paraId="6BDFA2C3" w14:textId="62A44B70" w:rsidR="009E1A62" w:rsidRDefault="004C5845" w:rsidP="00F12B65">
            <w:r>
              <w:t>Project timeliness</w:t>
            </w:r>
            <w:r w:rsidR="00DA27E7">
              <w:t xml:space="preserve"> and milestones</w:t>
            </w:r>
            <w:r>
              <w:t>.</w:t>
            </w:r>
          </w:p>
          <w:p w14:paraId="0215E47D" w14:textId="7FC44C27" w:rsidR="004C5845" w:rsidRPr="004C5845" w:rsidRDefault="004C5845" w:rsidP="00F12B65">
            <w:r>
              <w:t>Cost savings and public utility.</w:t>
            </w:r>
          </w:p>
        </w:tc>
        <w:tc>
          <w:tcPr>
            <w:tcW w:w="573" w:type="pct"/>
          </w:tcPr>
          <w:p w14:paraId="5F8F2FA7" w14:textId="77777777" w:rsidR="009E1A62" w:rsidRDefault="004C5845" w:rsidP="00F12B65">
            <w:r>
              <w:t>Project completion date.</w:t>
            </w:r>
          </w:p>
          <w:p w14:paraId="41376339" w14:textId="77777777" w:rsidR="004C5845" w:rsidRDefault="004C5845" w:rsidP="00F12B65">
            <w:r>
              <w:t>Public-facing information product capabilities, location, and release date.</w:t>
            </w:r>
          </w:p>
          <w:p w14:paraId="5ED7A619" w14:textId="120BEFD7" w:rsidR="004C5845" w:rsidRDefault="004C5845" w:rsidP="00F12B65">
            <w:r>
              <w:t xml:space="preserve">Documentation of cost savings and </w:t>
            </w:r>
            <w:r w:rsidR="00DA27E7">
              <w:t>increased benefits to users.</w:t>
            </w:r>
          </w:p>
          <w:p w14:paraId="1CEB369A" w14:textId="4DDE3BCF" w:rsidR="00DA27E7" w:rsidRPr="004C5845" w:rsidRDefault="00DA27E7" w:rsidP="00F12B65">
            <w:r>
              <w:t xml:space="preserve">County GIS products which will now be handled by the City, </w:t>
            </w:r>
            <w:proofErr w:type="gramStart"/>
            <w:r>
              <w:t>including</w:t>
            </w:r>
            <w:proofErr w:type="gramEnd"/>
            <w:r>
              <w:t xml:space="preserve"> changes in public pricing if applicable.</w:t>
            </w:r>
          </w:p>
        </w:tc>
        <w:tc>
          <w:tcPr>
            <w:tcW w:w="816" w:type="pct"/>
          </w:tcPr>
          <w:p w14:paraId="4FEA8AC7" w14:textId="77777777" w:rsidR="009E1A62" w:rsidRDefault="00DA27E7" w:rsidP="00F12B65">
            <w:r>
              <w:t>Monthly newsletters or mailing list.</w:t>
            </w:r>
          </w:p>
          <w:p w14:paraId="43D58AB9" w14:textId="238DDEBE" w:rsidR="00DA27E7" w:rsidRDefault="00DA27E7" w:rsidP="00F12B65">
            <w:r>
              <w:t>City of Cayce website updates.</w:t>
            </w:r>
          </w:p>
          <w:p w14:paraId="571D0838" w14:textId="77777777" w:rsidR="00DA27E7" w:rsidRDefault="00DA27E7" w:rsidP="00F12B65">
            <w:r>
              <w:t>Updates at Comprehensive Plan public meetings.</w:t>
            </w:r>
          </w:p>
          <w:p w14:paraId="069A655A" w14:textId="4E858C63" w:rsidR="00DA27E7" w:rsidRPr="00DA27E7" w:rsidRDefault="00DA27E7" w:rsidP="00F12B65">
            <w:r>
              <w:t>GIS manager will be present at budget meetings and other community feedback forums to answer questions related to GIS.</w:t>
            </w:r>
          </w:p>
        </w:tc>
        <w:tc>
          <w:tcPr>
            <w:tcW w:w="1286" w:type="pct"/>
          </w:tcPr>
          <w:p w14:paraId="48DF5653" w14:textId="4C6A3655" w:rsidR="009E1A62" w:rsidRDefault="00DA27E7" w:rsidP="00F12B65">
            <w:r>
              <w:t xml:space="preserve">Newsletter and website updates will contain information regarding changes in project schedule (whether implementation is ahead of or behind schedule). </w:t>
            </w:r>
            <w:r w:rsidR="00FC48A1">
              <w:t>They will also provide information on previous County GIS products which will now be handled locally.</w:t>
            </w:r>
          </w:p>
          <w:p w14:paraId="776FC764" w14:textId="77777777" w:rsidR="00DA27E7" w:rsidRDefault="00DA27E7" w:rsidP="00F12B65">
            <w:r>
              <w:t xml:space="preserve">Public meeting updates and question responses will discuss why project timelines have changed, if so, and </w:t>
            </w:r>
            <w:r w:rsidR="00FC48A1">
              <w:t>how it impacts the project overall.</w:t>
            </w:r>
          </w:p>
          <w:p w14:paraId="6C2EE909" w14:textId="492158C8" w:rsidR="00FC48A1" w:rsidRPr="00DA27E7" w:rsidRDefault="00FC48A1" w:rsidP="00F12B65">
            <w:r>
              <w:t>To build up public buy-in, monthly updates will include descriptions of cost avoidance and benefits to the City. This may include descriptions of upcoming GIS products, including new ones which offer functionality that was not previously available to the public.</w:t>
            </w:r>
          </w:p>
        </w:tc>
        <w:tc>
          <w:tcPr>
            <w:tcW w:w="556" w:type="pct"/>
          </w:tcPr>
          <w:p w14:paraId="2DDA058E" w14:textId="79D424C5" w:rsidR="009E1A62" w:rsidRDefault="00FC48A1" w:rsidP="00F12B65">
            <w:r>
              <w:t xml:space="preserve">Public input should be </w:t>
            </w:r>
            <w:proofErr w:type="gramStart"/>
            <w:r>
              <w:t>considered, but</w:t>
            </w:r>
            <w:proofErr w:type="gramEnd"/>
            <w:r>
              <w:t xml:space="preserve"> not have too large an impact on GIS implementation.</w:t>
            </w:r>
          </w:p>
          <w:p w14:paraId="5EAEF913" w14:textId="7C415314" w:rsidR="00FC48A1" w:rsidRPr="00FC48A1" w:rsidRDefault="00FC48A1" w:rsidP="00F12B65">
            <w:r>
              <w:t>Implementation milestones will be shared with the public via the same channels.</w:t>
            </w:r>
          </w:p>
        </w:tc>
        <w:tc>
          <w:tcPr>
            <w:tcW w:w="590" w:type="pct"/>
          </w:tcPr>
          <w:p w14:paraId="79964303" w14:textId="6E7A4E88" w:rsidR="009E1A62" w:rsidRPr="00FC48A1" w:rsidRDefault="00FC48A1" w:rsidP="00F12B65">
            <w:r>
              <w:t>Once funding has been secured, the first newsletter will be distributed. The GIS manager will explore the possibility of Lexington County distributing information as well.</w:t>
            </w:r>
          </w:p>
        </w:tc>
        <w:tc>
          <w:tcPr>
            <w:tcW w:w="277" w:type="pct"/>
          </w:tcPr>
          <w:p w14:paraId="1495C6A0" w14:textId="597A995E" w:rsidR="009E1A62" w:rsidRPr="00FC48A1" w:rsidRDefault="00FC48A1" w:rsidP="00F12B65">
            <w:r>
              <w:t>GIS manager, communications department</w:t>
            </w:r>
          </w:p>
        </w:tc>
      </w:tr>
    </w:tbl>
    <w:p w14:paraId="61123CCE" w14:textId="77777777" w:rsidR="00F12B65" w:rsidRPr="00F12B65" w:rsidRDefault="00F12B65" w:rsidP="00F12B65"/>
    <w:p w14:paraId="3FD357D5" w14:textId="77777777" w:rsidR="00256731" w:rsidRDefault="00256731"/>
    <w:sectPr w:rsidR="00256731" w:rsidSect="003F6DBE">
      <w:headerReference w:type="default" r:id="rId6"/>
      <w:footerReference w:type="default" r:id="rId7"/>
      <w:pgSz w:w="28800" w:h="2160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81A7" w14:textId="77777777" w:rsidR="00C55DCA" w:rsidRDefault="00C55DCA" w:rsidP="00AA038D">
      <w:pPr>
        <w:spacing w:after="0" w:line="240" w:lineRule="auto"/>
      </w:pPr>
      <w:r>
        <w:separator/>
      </w:r>
    </w:p>
  </w:endnote>
  <w:endnote w:type="continuationSeparator" w:id="0">
    <w:p w14:paraId="6F52258B" w14:textId="77777777" w:rsidR="00C55DCA" w:rsidRDefault="00C55DCA" w:rsidP="00AA0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77CB" w14:textId="1D5ED9C4" w:rsidR="00823BDC" w:rsidRDefault="00823BDC">
    <w:pPr>
      <w:pStyle w:val="Footer"/>
    </w:pPr>
    <w:r>
      <w:t>J. Schlee</w:t>
    </w:r>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25EDA" w14:textId="77777777" w:rsidR="00C55DCA" w:rsidRDefault="00C55DCA" w:rsidP="00AA038D">
      <w:pPr>
        <w:spacing w:after="0" w:line="240" w:lineRule="auto"/>
      </w:pPr>
      <w:r>
        <w:separator/>
      </w:r>
    </w:p>
  </w:footnote>
  <w:footnote w:type="continuationSeparator" w:id="0">
    <w:p w14:paraId="3E75EFC3" w14:textId="77777777" w:rsidR="00C55DCA" w:rsidRDefault="00C55DCA" w:rsidP="00AA0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A640" w14:textId="1E886ED3" w:rsidR="00AA038D" w:rsidRDefault="00545F38" w:rsidP="00AA038D">
    <w:pPr>
      <w:pStyle w:val="Header"/>
      <w:jc w:val="center"/>
    </w:pPr>
    <w:bookmarkStart w:id="0" w:name="_Toc29024161"/>
    <w:bookmarkStart w:id="1" w:name="_Toc29024452"/>
    <w:bookmarkStart w:id="2" w:name="_Toc29028488"/>
    <w:bookmarkStart w:id="3" w:name="_Toc32823466"/>
    <w:r>
      <w:rPr>
        <w:b/>
        <w:bCs/>
      </w:rPr>
      <w:t xml:space="preserve">Stakeholder </w:t>
    </w:r>
    <w:r w:rsidR="00AA038D" w:rsidRPr="00F12B65">
      <w:rPr>
        <w:b/>
        <w:bCs/>
      </w:rPr>
      <w:t xml:space="preserve">Communications </w:t>
    </w:r>
    <w:r w:rsidR="00FE362A">
      <w:rPr>
        <w:b/>
        <w:bCs/>
      </w:rPr>
      <w:t>Log</w:t>
    </w:r>
    <w:r w:rsidR="00AA038D" w:rsidRPr="00F12B65">
      <w:rPr>
        <w:b/>
        <w:bCs/>
      </w:rPr>
      <w:t xml:space="preserve"> Template</w:t>
    </w:r>
    <w:bookmarkEnd w:id="0"/>
    <w:bookmarkEnd w:id="1"/>
    <w:bookmarkEnd w:id="2"/>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62"/>
    <w:rsid w:val="001E410C"/>
    <w:rsid w:val="00256731"/>
    <w:rsid w:val="002954F2"/>
    <w:rsid w:val="00367E17"/>
    <w:rsid w:val="003F6DBE"/>
    <w:rsid w:val="004C5845"/>
    <w:rsid w:val="00545F38"/>
    <w:rsid w:val="00823BDC"/>
    <w:rsid w:val="0083100A"/>
    <w:rsid w:val="0084258C"/>
    <w:rsid w:val="009E1A62"/>
    <w:rsid w:val="00A026BF"/>
    <w:rsid w:val="00AA038D"/>
    <w:rsid w:val="00C20D22"/>
    <w:rsid w:val="00C55DCA"/>
    <w:rsid w:val="00CE5F2E"/>
    <w:rsid w:val="00CE7DAD"/>
    <w:rsid w:val="00D7295A"/>
    <w:rsid w:val="00DA27E7"/>
    <w:rsid w:val="00DA77E9"/>
    <w:rsid w:val="00DC2962"/>
    <w:rsid w:val="00F12B65"/>
    <w:rsid w:val="00FC3ADC"/>
    <w:rsid w:val="00FC48A1"/>
    <w:rsid w:val="00FE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5EE12"/>
  <w15:chartTrackingRefBased/>
  <w15:docId w15:val="{FB29BE3A-E5CC-49FF-A428-DF273993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38D"/>
  </w:style>
  <w:style w:type="paragraph" w:styleId="Footer">
    <w:name w:val="footer"/>
    <w:basedOn w:val="Normal"/>
    <w:link w:val="FooterChar"/>
    <w:uiPriority w:val="99"/>
    <w:unhideWhenUsed/>
    <w:rsid w:val="00AA0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38D"/>
  </w:style>
  <w:style w:type="paragraph" w:styleId="ListParagraph">
    <w:name w:val="List Paragraph"/>
    <w:basedOn w:val="Normal"/>
    <w:uiPriority w:val="34"/>
    <w:qFormat/>
    <w:rsid w:val="00831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771</Words>
  <Characters>5131</Characters>
  <Application>Microsoft Office Word</Application>
  <DocSecurity>0</DocSecurity>
  <Lines>2565</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Schlee</dc:creator>
  <cp:keywords/>
  <dc:description/>
  <cp:lastModifiedBy>Harrison Deford</cp:lastModifiedBy>
  <cp:revision>4</cp:revision>
  <dcterms:created xsi:type="dcterms:W3CDTF">2025-12-06T15:45:00Z</dcterms:created>
  <dcterms:modified xsi:type="dcterms:W3CDTF">2025-12-06T16:57:00Z</dcterms:modified>
</cp:coreProperties>
</file>