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B783D" w:rsidRDefault="00F71CBA">
      <w:pPr>
        <w:snapToGrid w:val="0"/>
        <w:spacing w:after="0" w:line="100" w:lineRule="atLeast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6195" cy="36195"/>
                <wp:effectExtent l="5080" t="7620" r="6350" b="13335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17DBA" id="Rectangle 2" o:spid="_x0000_s1026" style="width:2.85pt;height: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" fillcolor="#9cf" strokeweight=".26mm">
                <v:stroke joinstyle="round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438400" cy="981075"/>
            <wp:effectExtent l="0" t="0" r="0" b="0"/>
            <wp:docPr id="4" name="Рисунок 4" descr="C:\Users\toshiba\AppData\Local\Microsoft\Windows\INetCache\Content.Word\site-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AppData\Local\Microsoft\Windows\INetCache\Content.Word\site-log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83D" w:rsidRDefault="00AB783D" w:rsidP="00F33DF5">
      <w:pPr>
        <w:spacing w:after="0" w:line="100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ОПРОСНЫЙ ЛИСТ</w:t>
      </w:r>
    </w:p>
    <w:p w:rsidR="00AB783D" w:rsidRPr="00F33DF5" w:rsidRDefault="00AB783D" w:rsidP="00F33DF5">
      <w:pPr>
        <w:snapToGrid w:val="0"/>
        <w:spacing w:after="0" w:line="100" w:lineRule="atLeast"/>
        <w:jc w:val="center"/>
        <w:rPr>
          <w:b/>
          <w:color w:val="000000"/>
        </w:rPr>
      </w:pPr>
      <w:r w:rsidRPr="00F33DF5">
        <w:rPr>
          <w:b/>
          <w:color w:val="000000"/>
        </w:rPr>
        <w:t>ДЛЯ ПОДБОРА КОМПЛЕКСА ОЧИСТНЫХ СООРУЖЕНИЙ (КОС)</w:t>
      </w:r>
    </w:p>
    <w:p w:rsidR="00AB783D" w:rsidRDefault="00AB783D" w:rsidP="00F33DF5">
      <w:pPr>
        <w:snapToGrid w:val="0"/>
        <w:spacing w:after="0" w:line="100" w:lineRule="atLeast"/>
        <w:jc w:val="center"/>
        <w:rPr>
          <w:color w:val="000000"/>
        </w:rPr>
      </w:pPr>
      <w:r w:rsidRPr="00F33DF5">
        <w:rPr>
          <w:b/>
          <w:color w:val="000000"/>
        </w:rPr>
        <w:t>ОЧИСТКИ</w:t>
      </w:r>
      <w:r w:rsidRPr="00F33DF5">
        <w:rPr>
          <w:b/>
          <w:color w:val="000000"/>
          <w:lang w:val="en-US"/>
        </w:rPr>
        <w:t xml:space="preserve"> </w:t>
      </w:r>
      <w:r w:rsidRPr="00F33DF5">
        <w:rPr>
          <w:b/>
          <w:color w:val="000000"/>
        </w:rPr>
        <w:t>ПРОИЗВОДСТВЕННЫХ СТОЧНЫХ ВОД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5"/>
        <w:gridCol w:w="8706"/>
      </w:tblGrid>
      <w:tr w:rsidR="00AB783D">
        <w:trPr>
          <w:trHeight w:val="420"/>
        </w:trPr>
        <w:tc>
          <w:tcPr>
            <w:tcW w:w="26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B783D" w:rsidRPr="00F33DF5" w:rsidRDefault="00AB783D">
            <w:pPr>
              <w:snapToGrid w:val="0"/>
              <w:spacing w:after="0" w:line="100" w:lineRule="atLeast"/>
              <w:rPr>
                <w:b/>
                <w:color w:val="000000"/>
              </w:rPr>
            </w:pPr>
            <w:r w:rsidRPr="00F33DF5">
              <w:rPr>
                <w:b/>
                <w:color w:val="000000"/>
              </w:rPr>
              <w:t>Наименование о</w:t>
            </w:r>
            <w:r w:rsidRPr="00F33DF5">
              <w:rPr>
                <w:b/>
                <w:color w:val="000000"/>
                <w:lang w:val="en-US"/>
              </w:rPr>
              <w:t>б</w:t>
            </w:r>
            <w:proofErr w:type="spellStart"/>
            <w:r w:rsidRPr="00F33DF5">
              <w:rPr>
                <w:b/>
                <w:color w:val="000000"/>
              </w:rPr>
              <w:t>ъекта</w:t>
            </w:r>
            <w:proofErr w:type="spellEnd"/>
            <w:r w:rsidRPr="00F33DF5">
              <w:rPr>
                <w:b/>
                <w:color w:val="000000"/>
              </w:rPr>
              <w:t>:</w:t>
            </w:r>
          </w:p>
        </w:tc>
        <w:tc>
          <w:tcPr>
            <w:tcW w:w="87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>
        <w:tc>
          <w:tcPr>
            <w:tcW w:w="2625" w:type="dxa"/>
            <w:tcBorders>
              <w:left w:val="single" w:sz="1" w:space="0" w:color="000000"/>
              <w:bottom w:val="single" w:sz="1" w:space="0" w:color="000000"/>
            </w:tcBorders>
          </w:tcPr>
          <w:p w:rsidR="00AB783D" w:rsidRPr="00F33DF5" w:rsidRDefault="00AB783D">
            <w:pPr>
              <w:snapToGrid w:val="0"/>
              <w:spacing w:after="0" w:line="100" w:lineRule="atLeast"/>
              <w:rPr>
                <w:b/>
                <w:color w:val="000000"/>
              </w:rPr>
            </w:pPr>
            <w:r w:rsidRPr="00F33DF5">
              <w:rPr>
                <w:b/>
                <w:color w:val="000000"/>
              </w:rPr>
              <w:t xml:space="preserve">Заказчик: </w:t>
            </w:r>
          </w:p>
        </w:tc>
        <w:tc>
          <w:tcPr>
            <w:tcW w:w="8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>
        <w:tc>
          <w:tcPr>
            <w:tcW w:w="2625" w:type="dxa"/>
            <w:tcBorders>
              <w:left w:val="single" w:sz="1" w:space="0" w:color="000000"/>
              <w:bottom w:val="single" w:sz="1" w:space="0" w:color="000000"/>
            </w:tcBorders>
          </w:tcPr>
          <w:p w:rsidR="00AB783D" w:rsidRPr="00F33DF5" w:rsidRDefault="00AB783D">
            <w:pPr>
              <w:snapToGrid w:val="0"/>
              <w:spacing w:after="0" w:line="100" w:lineRule="atLeast"/>
              <w:rPr>
                <w:b/>
                <w:color w:val="000000"/>
              </w:rPr>
            </w:pPr>
            <w:r w:rsidRPr="00F33DF5">
              <w:rPr>
                <w:b/>
                <w:color w:val="000000"/>
              </w:rPr>
              <w:t>Контактное лицо:</w:t>
            </w:r>
          </w:p>
        </w:tc>
        <w:tc>
          <w:tcPr>
            <w:tcW w:w="8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>
        <w:tc>
          <w:tcPr>
            <w:tcW w:w="2625" w:type="dxa"/>
            <w:tcBorders>
              <w:left w:val="single" w:sz="1" w:space="0" w:color="000000"/>
              <w:bottom w:val="single" w:sz="1" w:space="0" w:color="000000"/>
            </w:tcBorders>
          </w:tcPr>
          <w:p w:rsidR="00AB783D" w:rsidRPr="00F33DF5" w:rsidRDefault="00AB783D">
            <w:pPr>
              <w:snapToGrid w:val="0"/>
              <w:spacing w:after="0" w:line="100" w:lineRule="atLeast"/>
              <w:rPr>
                <w:b/>
                <w:color w:val="000000"/>
              </w:rPr>
            </w:pPr>
            <w:r w:rsidRPr="00F33DF5">
              <w:rPr>
                <w:b/>
                <w:color w:val="000000"/>
              </w:rPr>
              <w:t>Телефон/ факс/ e-mail:</w:t>
            </w:r>
          </w:p>
        </w:tc>
        <w:tc>
          <w:tcPr>
            <w:tcW w:w="8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</w:tbl>
    <w:p w:rsidR="00AB783D" w:rsidRDefault="00AB783D">
      <w:pPr>
        <w:snapToGrid w:val="0"/>
        <w:spacing w:after="0" w:line="100" w:lineRule="atLeast"/>
      </w:pPr>
    </w:p>
    <w:p w:rsidR="00AB783D" w:rsidRDefault="00AB783D">
      <w:pPr>
        <w:snapToGrid w:val="0"/>
        <w:spacing w:after="0" w:line="100" w:lineRule="atLeast"/>
        <w:rPr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5"/>
        <w:gridCol w:w="8706"/>
      </w:tblGrid>
      <w:tr w:rsidR="00AB783D">
        <w:tc>
          <w:tcPr>
            <w:tcW w:w="26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B783D" w:rsidRPr="00F33DF5" w:rsidRDefault="00AB783D">
            <w:pPr>
              <w:snapToGrid w:val="0"/>
              <w:spacing w:after="0" w:line="100" w:lineRule="atLeast"/>
              <w:rPr>
                <w:b/>
                <w:color w:val="000000"/>
              </w:rPr>
            </w:pPr>
            <w:r w:rsidRPr="00F33DF5">
              <w:rPr>
                <w:b/>
                <w:color w:val="000000"/>
              </w:rPr>
              <w:t>Проектировщик:</w:t>
            </w:r>
          </w:p>
        </w:tc>
        <w:tc>
          <w:tcPr>
            <w:tcW w:w="87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>
        <w:tc>
          <w:tcPr>
            <w:tcW w:w="2625" w:type="dxa"/>
            <w:tcBorders>
              <w:left w:val="single" w:sz="1" w:space="0" w:color="000000"/>
              <w:bottom w:val="single" w:sz="1" w:space="0" w:color="000000"/>
            </w:tcBorders>
          </w:tcPr>
          <w:p w:rsidR="00AB783D" w:rsidRPr="00F33DF5" w:rsidRDefault="00AB783D">
            <w:pPr>
              <w:snapToGrid w:val="0"/>
              <w:spacing w:after="0" w:line="100" w:lineRule="atLeast"/>
              <w:rPr>
                <w:b/>
                <w:color w:val="000000"/>
              </w:rPr>
            </w:pPr>
            <w:r w:rsidRPr="00F33DF5">
              <w:rPr>
                <w:b/>
                <w:color w:val="000000"/>
              </w:rPr>
              <w:t xml:space="preserve">Контактное лицо: </w:t>
            </w:r>
          </w:p>
        </w:tc>
        <w:tc>
          <w:tcPr>
            <w:tcW w:w="8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>
        <w:tc>
          <w:tcPr>
            <w:tcW w:w="2625" w:type="dxa"/>
            <w:tcBorders>
              <w:left w:val="single" w:sz="1" w:space="0" w:color="000000"/>
              <w:bottom w:val="single" w:sz="1" w:space="0" w:color="000000"/>
            </w:tcBorders>
          </w:tcPr>
          <w:p w:rsidR="00AB783D" w:rsidRPr="00F33DF5" w:rsidRDefault="00AB783D">
            <w:pPr>
              <w:snapToGrid w:val="0"/>
              <w:spacing w:after="0" w:line="100" w:lineRule="atLeast"/>
              <w:rPr>
                <w:b/>
                <w:color w:val="000000"/>
              </w:rPr>
            </w:pPr>
            <w:r w:rsidRPr="00F33DF5">
              <w:rPr>
                <w:b/>
                <w:color w:val="000000"/>
              </w:rPr>
              <w:t>Телефон/ факс/ e-mail:</w:t>
            </w:r>
            <w:r w:rsidRPr="00F33DF5">
              <w:rPr>
                <w:b/>
                <w:color w:val="000000"/>
              </w:rPr>
              <w:tab/>
            </w:r>
          </w:p>
        </w:tc>
        <w:tc>
          <w:tcPr>
            <w:tcW w:w="8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</w:tbl>
    <w:p w:rsidR="00AB783D" w:rsidRDefault="00AB783D">
      <w:pPr>
        <w:snapToGrid w:val="0"/>
        <w:spacing w:after="0" w:line="100" w:lineRule="atLeast"/>
      </w:pPr>
    </w:p>
    <w:p w:rsidR="00AB783D" w:rsidRDefault="00AB783D" w:rsidP="00F33DF5">
      <w:pPr>
        <w:numPr>
          <w:ilvl w:val="0"/>
          <w:numId w:val="3"/>
        </w:numPr>
        <w:snapToGrid w:val="0"/>
        <w:spacing w:after="0" w:line="100" w:lineRule="atLeast"/>
        <w:rPr>
          <w:b/>
          <w:bCs/>
          <w:color w:val="000000"/>
        </w:rPr>
      </w:pPr>
      <w:r>
        <w:rPr>
          <w:b/>
          <w:bCs/>
          <w:color w:val="000000"/>
        </w:rPr>
        <w:t>Технические характеристики КОС:</w:t>
      </w:r>
      <w:r>
        <w:rPr>
          <w:b/>
          <w:bCs/>
          <w:color w:val="000000"/>
        </w:rPr>
        <w:tab/>
      </w:r>
    </w:p>
    <w:p w:rsidR="00F33DF5" w:rsidRDefault="00F33DF5" w:rsidP="00F33DF5">
      <w:pPr>
        <w:snapToGrid w:val="0"/>
        <w:spacing w:after="0" w:line="100" w:lineRule="atLeast"/>
        <w:ind w:left="720"/>
        <w:rPr>
          <w:b/>
          <w:bCs/>
          <w:color w:val="000000"/>
        </w:rPr>
      </w:pPr>
    </w:p>
    <w:p w:rsidR="00AB783D" w:rsidRDefault="00AB783D">
      <w:pPr>
        <w:snapToGrid w:val="0"/>
        <w:spacing w:after="0" w:line="100" w:lineRule="atLeast"/>
        <w:rPr>
          <w:color w:val="000000"/>
        </w:rPr>
      </w:pPr>
      <w:proofErr w:type="gramStart"/>
      <w:r>
        <w:rPr>
          <w:color w:val="000000"/>
        </w:rPr>
        <w:t xml:space="preserve">Производительность:  </w:t>
      </w:r>
      <w:proofErr w:type="spellStart"/>
      <w:r>
        <w:rPr>
          <w:color w:val="000000"/>
        </w:rPr>
        <w:t>Q</w:t>
      </w:r>
      <w:proofErr w:type="gramEnd"/>
      <w:r>
        <w:rPr>
          <w:color w:val="000000"/>
          <w:vertAlign w:val="subscript"/>
        </w:rPr>
        <w:t>сут</w:t>
      </w:r>
      <w:proofErr w:type="spellEnd"/>
      <w:r>
        <w:rPr>
          <w:color w:val="000000"/>
          <w:vertAlign w:val="subscript"/>
        </w:rPr>
        <w:t xml:space="preserve">. </w:t>
      </w:r>
      <w:r>
        <w:rPr>
          <w:color w:val="000000"/>
        </w:rPr>
        <w:t>= __________ м</w:t>
      </w:r>
      <w:r>
        <w:rPr>
          <w:color w:val="000000"/>
          <w:vertAlign w:val="superscript"/>
        </w:rPr>
        <w:t>3</w:t>
      </w:r>
      <w:r>
        <w:rPr>
          <w:color w:val="000000"/>
        </w:rPr>
        <w:t>/</w:t>
      </w:r>
      <w:proofErr w:type="spellStart"/>
      <w:proofErr w:type="gramStart"/>
      <w:r>
        <w:rPr>
          <w:color w:val="000000"/>
        </w:rPr>
        <w:t>сут</w:t>
      </w:r>
      <w:proofErr w:type="spellEnd"/>
      <w:r>
        <w:rPr>
          <w:color w:val="000000"/>
        </w:rPr>
        <w:t xml:space="preserve">;  </w:t>
      </w:r>
      <w:proofErr w:type="spellStart"/>
      <w:r>
        <w:rPr>
          <w:color w:val="000000"/>
        </w:rPr>
        <w:t>q</w:t>
      </w:r>
      <w:proofErr w:type="gramEnd"/>
      <w:r>
        <w:rPr>
          <w:color w:val="000000"/>
          <w:vertAlign w:val="subscript"/>
        </w:rPr>
        <w:t>час.ср</w:t>
      </w:r>
      <w:proofErr w:type="spellEnd"/>
      <w:r>
        <w:rPr>
          <w:color w:val="000000"/>
          <w:vertAlign w:val="subscript"/>
        </w:rPr>
        <w:t>.</w:t>
      </w:r>
      <w:r>
        <w:rPr>
          <w:color w:val="000000"/>
        </w:rPr>
        <w:t xml:space="preserve"> = __________ м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/час;   </w:t>
      </w:r>
      <w:proofErr w:type="spellStart"/>
      <w:r>
        <w:rPr>
          <w:color w:val="000000"/>
        </w:rPr>
        <w:t>Q</w:t>
      </w:r>
      <w:r>
        <w:rPr>
          <w:color w:val="000000"/>
          <w:vertAlign w:val="subscript"/>
        </w:rPr>
        <w:t>час.max</w:t>
      </w:r>
      <w:proofErr w:type="spellEnd"/>
      <w:r>
        <w:rPr>
          <w:color w:val="000000"/>
        </w:rPr>
        <w:t>. = __________ м</w:t>
      </w:r>
      <w:r>
        <w:rPr>
          <w:color w:val="000000"/>
          <w:vertAlign w:val="superscript"/>
        </w:rPr>
        <w:t>3</w:t>
      </w:r>
      <w:r>
        <w:rPr>
          <w:color w:val="000000"/>
        </w:rPr>
        <w:t>/час</w:t>
      </w:r>
      <w:r>
        <w:rPr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color w:val="000000"/>
        </w:rPr>
      </w:pPr>
      <w:r>
        <w:rPr>
          <w:color w:val="000000"/>
        </w:rPr>
        <w:t xml:space="preserve">Режим поступления </w:t>
      </w:r>
      <w:proofErr w:type="gramStart"/>
      <w:r>
        <w:rPr>
          <w:color w:val="000000"/>
        </w:rPr>
        <w:t xml:space="preserve">стоков:   </w:t>
      </w:r>
      <w:proofErr w:type="gramEnd"/>
      <w:r>
        <w:rPr>
          <w:color w:val="000000"/>
        </w:rPr>
        <w:t xml:space="preserve">  напорный </w:t>
      </w:r>
      <w:r>
        <w:rPr>
          <w:color w:val="000000"/>
        </w:rPr>
        <w:tab/>
      </w:r>
      <w:r>
        <w:rPr>
          <w:color w:val="000000"/>
        </w:rPr>
        <w:tab/>
        <w:t>/  безнапорный</w:t>
      </w:r>
      <w:r>
        <w:rPr>
          <w:color w:val="000000"/>
        </w:rPr>
        <w:tab/>
      </w:r>
      <w:r>
        <w:rPr>
          <w:color w:val="000000"/>
        </w:rPr>
        <w:tab/>
        <w:t xml:space="preserve">  (нужное отметить)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color w:val="000000"/>
        </w:rPr>
      </w:pPr>
      <w:r>
        <w:rPr>
          <w:color w:val="000000"/>
        </w:rPr>
        <w:t xml:space="preserve">Подводящий </w:t>
      </w:r>
      <w:proofErr w:type="gramStart"/>
      <w:r>
        <w:rPr>
          <w:color w:val="000000"/>
        </w:rPr>
        <w:t>коллектор:  глубина</w:t>
      </w:r>
      <w:proofErr w:type="gramEnd"/>
      <w:r>
        <w:rPr>
          <w:color w:val="000000"/>
        </w:rPr>
        <w:t xml:space="preserve"> заложения _________ м.;    диаметр _________ мм.;   материал ________</w:t>
      </w:r>
      <w:r>
        <w:rPr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color w:val="000000"/>
        </w:rPr>
      </w:pPr>
    </w:p>
    <w:p w:rsidR="00AB783D" w:rsidRDefault="00AB783D">
      <w:pPr>
        <w:numPr>
          <w:ilvl w:val="0"/>
          <w:numId w:val="1"/>
        </w:numPr>
        <w:snapToGrid w:val="0"/>
        <w:spacing w:after="0" w:line="100" w:lineRule="atLeast"/>
        <w:rPr>
          <w:b/>
          <w:bCs/>
          <w:color w:val="000000"/>
        </w:rPr>
      </w:pPr>
      <w:r>
        <w:rPr>
          <w:b/>
          <w:bCs/>
          <w:color w:val="000000"/>
        </w:rPr>
        <w:t xml:space="preserve">Химический состав сточных вод: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AB783D">
        <w:rPr>
          <w:b/>
          <w:bCs/>
          <w:color w:val="000000"/>
        </w:rPr>
        <w:t xml:space="preserve">3. </w:t>
      </w:r>
      <w:r>
        <w:rPr>
          <w:b/>
          <w:bCs/>
          <w:color w:val="000000"/>
        </w:rPr>
        <w:t>Гидрогеологические условия на объекте:</w:t>
      </w:r>
    </w:p>
    <w:tbl>
      <w:tblPr>
        <w:tblW w:w="1131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60"/>
        <w:gridCol w:w="765"/>
        <w:gridCol w:w="1035"/>
        <w:gridCol w:w="4740"/>
        <w:gridCol w:w="1110"/>
      </w:tblGrid>
      <w:tr w:rsidR="00AB783D" w:rsidTr="00F71CBA">
        <w:tc>
          <w:tcPr>
            <w:tcW w:w="3660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  <w:jc w:val="center"/>
            </w:pPr>
            <w:r>
              <w:t>Наименование показателя:</w:t>
            </w:r>
          </w:p>
        </w:tc>
        <w:tc>
          <w:tcPr>
            <w:tcW w:w="76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snapToGrid w:val="0"/>
              <w:spacing w:after="0" w:line="100" w:lineRule="atLeast"/>
              <w:rPr>
                <w:color w:val="000000"/>
              </w:rPr>
            </w:pPr>
            <w:r>
              <w:rPr>
                <w:color w:val="000000"/>
              </w:rPr>
              <w:t>К-во</w:t>
            </w:r>
          </w:p>
        </w:tc>
        <w:tc>
          <w:tcPr>
            <w:tcW w:w="103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snapToGrid w:val="0"/>
              <w:spacing w:after="0"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Ед. </w:t>
            </w:r>
            <w:proofErr w:type="spellStart"/>
            <w:r>
              <w:rPr>
                <w:color w:val="000000"/>
              </w:rPr>
              <w:t>измер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740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Уровень грунтовых вод</w:t>
            </w:r>
          </w:p>
        </w:tc>
        <w:tc>
          <w:tcPr>
            <w:tcW w:w="111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____м</w:t>
            </w: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suppressLineNumbers/>
              <w:snapToGrid w:val="0"/>
              <w:spacing w:after="0" w:line="100" w:lineRule="atLeast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0</w:t>
            </w:r>
            <w:r>
              <w:rPr>
                <w:color w:val="000000"/>
              </w:rPr>
              <w:t>С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  <w:jc w:val="center"/>
            </w:pPr>
            <w:r>
              <w:t>Инженерно-геологические элементы (ИГЭ):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  <w:jc w:val="center"/>
              <w:rPr>
                <w:lang w:val="en-US"/>
              </w:rPr>
            </w:pPr>
            <w:r>
              <w:t>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Мощность слоя, м</w:t>
            </w: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auto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auto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auto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auto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auto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top w:val="single" w:sz="4" w:space="0" w:color="auto"/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bookmarkStart w:id="0" w:name="_GoBack"/>
            <w:bookmarkEnd w:id="0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top w:val="single" w:sz="4" w:space="0" w:color="auto"/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single" w:sz="4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  <w:tr w:rsidR="00AB783D" w:rsidTr="00F71CBA">
        <w:tc>
          <w:tcPr>
            <w:tcW w:w="3660" w:type="dxa"/>
            <w:tcBorders>
              <w:left w:val="double" w:sz="1" w:space="0" w:color="000000"/>
              <w:bottom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765" w:type="dxa"/>
            <w:tcBorders>
              <w:left w:val="single" w:sz="4" w:space="0" w:color="000000"/>
              <w:bottom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035" w:type="dxa"/>
            <w:tcBorders>
              <w:left w:val="single" w:sz="4" w:space="0" w:color="000000"/>
              <w:bottom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  <w:r>
              <w:t>мг/л</w:t>
            </w:r>
          </w:p>
        </w:tc>
        <w:tc>
          <w:tcPr>
            <w:tcW w:w="4740" w:type="dxa"/>
            <w:tcBorders>
              <w:left w:val="double" w:sz="1" w:space="0" w:color="000000"/>
              <w:bottom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  <w:tc>
          <w:tcPr>
            <w:tcW w:w="1110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:rsidR="00AB783D" w:rsidRDefault="00AB783D">
            <w:pPr>
              <w:pStyle w:val="a8"/>
              <w:snapToGrid w:val="0"/>
            </w:pPr>
          </w:p>
        </w:tc>
      </w:tr>
    </w:tbl>
    <w:p w:rsidR="00AB783D" w:rsidRDefault="00AB783D">
      <w:pPr>
        <w:snapToGrid w:val="0"/>
        <w:spacing w:after="0" w:line="100" w:lineRule="atLeast"/>
      </w:pPr>
    </w:p>
    <w:p w:rsidR="00AB783D" w:rsidRDefault="00AB783D">
      <w:pPr>
        <w:snapToGrid w:val="0"/>
        <w:spacing w:after="0" w:line="100" w:lineRule="atLeast"/>
        <w:rPr>
          <w:b/>
          <w:bCs/>
          <w:color w:val="000000"/>
        </w:rPr>
      </w:pPr>
      <w:r>
        <w:rPr>
          <w:b/>
          <w:bCs/>
          <w:color w:val="000000"/>
        </w:rPr>
        <w:t>4. Условия сброса очищенной воды:</w:t>
      </w:r>
      <w:r>
        <w:rPr>
          <w:b/>
          <w:bCs/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color w:val="000000"/>
        </w:rPr>
      </w:pPr>
      <w:r>
        <w:rPr>
          <w:color w:val="000000"/>
        </w:rPr>
        <w:t xml:space="preserve">              −  В сети городской </w:t>
      </w:r>
      <w:proofErr w:type="gramStart"/>
      <w:r>
        <w:rPr>
          <w:color w:val="000000"/>
        </w:rPr>
        <w:t>канализации  (</w:t>
      </w:r>
      <w:proofErr w:type="gramEnd"/>
      <w:r>
        <w:rPr>
          <w:color w:val="000000"/>
        </w:rPr>
        <w:t>указать в п.5 требования к концентрациям очищенного стока)</w:t>
      </w:r>
    </w:p>
    <w:p w:rsidR="00AB783D" w:rsidRDefault="00AB783D">
      <w:pPr>
        <w:spacing w:after="0" w:line="100" w:lineRule="atLeast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color w:val="000000"/>
        </w:rPr>
      </w:pPr>
      <w:r>
        <w:rPr>
          <w:color w:val="000000"/>
        </w:rPr>
        <w:t xml:space="preserve">              −  В </w:t>
      </w:r>
      <w:proofErr w:type="gramStart"/>
      <w:r>
        <w:rPr>
          <w:color w:val="000000"/>
        </w:rPr>
        <w:t>грунт  (</w:t>
      </w:r>
      <w:proofErr w:type="gramEnd"/>
      <w:r>
        <w:rPr>
          <w:color w:val="000000"/>
        </w:rPr>
        <w:t>дренаж)</w:t>
      </w:r>
    </w:p>
    <w:p w:rsidR="00AB783D" w:rsidRDefault="00AB783D">
      <w:pPr>
        <w:spacing w:after="0" w:line="100" w:lineRule="atLeast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color w:val="000000"/>
        </w:rPr>
      </w:pPr>
      <w:r>
        <w:rPr>
          <w:color w:val="000000"/>
        </w:rPr>
        <w:t xml:space="preserve">              −  На рельеф</w:t>
      </w:r>
    </w:p>
    <w:p w:rsidR="00AB783D" w:rsidRDefault="00AB783D">
      <w:pPr>
        <w:spacing w:after="0" w:line="100" w:lineRule="atLeast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i/>
          <w:iCs/>
          <w:color w:val="000000"/>
        </w:rPr>
      </w:pPr>
      <w:r>
        <w:rPr>
          <w:color w:val="000000"/>
        </w:rPr>
        <w:t xml:space="preserve">              −  В водоем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ab/>
      </w:r>
      <w:r>
        <w:rPr>
          <w:i/>
          <w:iCs/>
          <w:color w:val="000000"/>
        </w:rPr>
        <w:t xml:space="preserve">  (</w:t>
      </w:r>
      <w:proofErr w:type="gramEnd"/>
      <w:r>
        <w:rPr>
          <w:i/>
          <w:iCs/>
          <w:color w:val="000000"/>
        </w:rPr>
        <w:t>классификация водоема_____________)</w:t>
      </w:r>
      <w:r>
        <w:rPr>
          <w:i/>
          <w:iCs/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color w:val="000000"/>
        </w:rPr>
      </w:pPr>
    </w:p>
    <w:p w:rsidR="00AB783D" w:rsidRDefault="00AB783D">
      <w:pPr>
        <w:snapToGrid w:val="0"/>
        <w:spacing w:after="0" w:line="100" w:lineRule="atLeast"/>
        <w:rPr>
          <w:b/>
          <w:bCs/>
          <w:color w:val="000000"/>
        </w:rPr>
      </w:pPr>
      <w:r>
        <w:rPr>
          <w:b/>
          <w:bCs/>
          <w:color w:val="000000"/>
        </w:rPr>
        <w:t>5. Дополнительные требования:</w:t>
      </w:r>
      <w:r>
        <w:rPr>
          <w:b/>
          <w:bCs/>
          <w:color w:val="000000"/>
        </w:rPr>
        <w:tab/>
      </w:r>
    </w:p>
    <w:p w:rsidR="00AB783D" w:rsidRDefault="00AB783D">
      <w:pPr>
        <w:snapToGrid w:val="0"/>
        <w:spacing w:after="0" w:line="100" w:lineRule="atLeast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B783D" w:rsidRDefault="00AB783D">
      <w:pPr>
        <w:snapToGrid w:val="0"/>
        <w:spacing w:after="0" w:line="100" w:lineRule="atLeast"/>
        <w:rPr>
          <w:color w:val="000000"/>
          <w:u w:val="single"/>
        </w:rPr>
      </w:pPr>
    </w:p>
    <w:p w:rsidR="00AB783D" w:rsidRDefault="00AB783D">
      <w:pPr>
        <w:snapToGrid w:val="0"/>
        <w:spacing w:after="0" w:line="100" w:lineRule="atLeast"/>
      </w:pPr>
    </w:p>
    <w:p w:rsidR="00AB783D" w:rsidRDefault="00AB783D">
      <w:pPr>
        <w:snapToGrid w:val="0"/>
        <w:spacing w:after="0" w:line="100" w:lineRule="atLeast"/>
      </w:pPr>
    </w:p>
    <w:p w:rsidR="00AB783D" w:rsidRDefault="00AB783D">
      <w:pPr>
        <w:snapToGrid w:val="0"/>
        <w:spacing w:after="0" w:line="100" w:lineRule="atLeast"/>
        <w:rPr>
          <w:color w:val="000000"/>
        </w:rPr>
      </w:pPr>
    </w:p>
    <w:p w:rsidR="00AB783D" w:rsidRDefault="00AB783D">
      <w:pPr>
        <w:snapToGrid w:val="0"/>
        <w:spacing w:after="0" w:line="100" w:lineRule="atLeast"/>
        <w:rPr>
          <w:i/>
          <w:iCs/>
          <w:color w:val="000000"/>
        </w:rPr>
      </w:pPr>
      <w:r>
        <w:rPr>
          <w:i/>
          <w:iCs/>
          <w:color w:val="000000"/>
        </w:rPr>
        <w:t>Дата "_____</w:t>
      </w:r>
      <w:proofErr w:type="gramStart"/>
      <w:r>
        <w:rPr>
          <w:i/>
          <w:iCs/>
          <w:color w:val="000000"/>
        </w:rPr>
        <w:t>"  _</w:t>
      </w:r>
      <w:proofErr w:type="gramEnd"/>
      <w:r>
        <w:rPr>
          <w:i/>
          <w:iCs/>
          <w:color w:val="000000"/>
        </w:rPr>
        <w:t>______________ 20__г.                       Ответственное лицо: _______________</w:t>
      </w:r>
      <w:proofErr w:type="gramStart"/>
      <w:r>
        <w:rPr>
          <w:i/>
          <w:iCs/>
          <w:color w:val="000000"/>
        </w:rPr>
        <w:t>_  /</w:t>
      </w:r>
      <w:proofErr w:type="gramEnd"/>
      <w:r>
        <w:rPr>
          <w:i/>
          <w:iCs/>
          <w:color w:val="000000"/>
        </w:rPr>
        <w:t xml:space="preserve"> ______________  /</w:t>
      </w:r>
      <w:r>
        <w:rPr>
          <w:i/>
          <w:iCs/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B783D" w:rsidRDefault="00AB783D">
      <w:pPr>
        <w:snapToGrid w:val="0"/>
        <w:spacing w:after="0" w:line="100" w:lineRule="atLeast"/>
        <w:rPr>
          <w:color w:val="404040"/>
        </w:rPr>
      </w:pPr>
      <w:proofErr w:type="spellStart"/>
      <w:r>
        <w:rPr>
          <w:color w:val="404040"/>
        </w:rPr>
        <w:t>Вх</w:t>
      </w:r>
      <w:proofErr w:type="spellEnd"/>
      <w:r>
        <w:rPr>
          <w:color w:val="404040"/>
        </w:rPr>
        <w:t>. № _____________________</w:t>
      </w:r>
      <w:r>
        <w:rPr>
          <w:color w:val="404040"/>
        </w:rPr>
        <w:tab/>
      </w:r>
    </w:p>
    <w:p w:rsidR="00AB783D" w:rsidRDefault="00AB783D">
      <w:pPr>
        <w:snapToGrid w:val="0"/>
        <w:spacing w:after="0" w:line="100" w:lineRule="atLeast"/>
        <w:rPr>
          <w:color w:val="404040"/>
        </w:rPr>
      </w:pPr>
      <w:r>
        <w:rPr>
          <w:color w:val="404040"/>
        </w:rPr>
        <w:t>Коммерческое предложение № _________</w:t>
      </w:r>
      <w:r>
        <w:rPr>
          <w:color w:val="404040"/>
        </w:rPr>
        <w:tab/>
      </w:r>
    </w:p>
    <w:p w:rsidR="00AB783D" w:rsidRDefault="00AB783D">
      <w:pPr>
        <w:snapToGrid w:val="0"/>
        <w:spacing w:after="0" w:line="100" w:lineRule="atLeast"/>
        <w:rPr>
          <w:color w:val="404040"/>
        </w:rPr>
      </w:pPr>
      <w:proofErr w:type="gramStart"/>
      <w:r>
        <w:rPr>
          <w:color w:val="404040"/>
        </w:rPr>
        <w:t>Исполнитель  _</w:t>
      </w:r>
      <w:proofErr w:type="gramEnd"/>
      <w:r>
        <w:rPr>
          <w:color w:val="404040"/>
        </w:rPr>
        <w:t>________________  /  _________________  /</w:t>
      </w:r>
      <w:r>
        <w:rPr>
          <w:color w:val="404040"/>
        </w:rPr>
        <w:tab/>
      </w:r>
    </w:p>
    <w:p w:rsidR="00AB783D" w:rsidRDefault="00AB783D">
      <w:pPr>
        <w:snapToGrid w:val="0"/>
        <w:spacing w:after="0" w:line="100" w:lineRule="atLeast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  <w:r>
        <w:rPr>
          <w:color w:val="000000"/>
        </w:rPr>
        <w:tab/>
        <w:t> 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2"/>
      </w:tblGrid>
      <w:tr w:rsidR="00AB783D" w:rsidTr="00AB783D">
        <w:trPr>
          <w:trHeight w:val="315"/>
        </w:trPr>
        <w:tc>
          <w:tcPr>
            <w:tcW w:w="11162" w:type="dxa"/>
            <w:shd w:val="clear" w:color="auto" w:fill="auto"/>
            <w:vAlign w:val="bottom"/>
          </w:tcPr>
          <w:p w:rsidR="00AB783D" w:rsidRDefault="00AB783D" w:rsidP="00AB783D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783D" w:rsidTr="00AB783D">
        <w:trPr>
          <w:trHeight w:val="315"/>
        </w:trPr>
        <w:tc>
          <w:tcPr>
            <w:tcW w:w="11162" w:type="dxa"/>
            <w:shd w:val="clear" w:color="auto" w:fill="auto"/>
            <w:vAlign w:val="bottom"/>
          </w:tcPr>
          <w:p w:rsidR="00AB783D" w:rsidRDefault="00AB783D" w:rsidP="00F96561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783D" w:rsidRPr="00F96561" w:rsidTr="00AB783D">
        <w:trPr>
          <w:trHeight w:val="315"/>
        </w:trPr>
        <w:tc>
          <w:tcPr>
            <w:tcW w:w="11162" w:type="dxa"/>
            <w:shd w:val="clear" w:color="auto" w:fill="auto"/>
            <w:vAlign w:val="bottom"/>
          </w:tcPr>
          <w:p w:rsidR="00AB783D" w:rsidRPr="00F96561" w:rsidRDefault="00AB783D" w:rsidP="00F96561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AB783D" w:rsidRPr="00F96561" w:rsidRDefault="00AB783D">
      <w:pPr>
        <w:snapToGrid w:val="0"/>
        <w:spacing w:after="0" w:line="100" w:lineRule="atLeast"/>
        <w:jc w:val="center"/>
        <w:rPr>
          <w:color w:val="000000"/>
          <w:sz w:val="24"/>
          <w:szCs w:val="24"/>
          <w:lang w:val="en-US"/>
        </w:rPr>
      </w:pPr>
    </w:p>
    <w:sectPr w:rsidR="00AB783D" w:rsidRPr="00F96561">
      <w:footnotePr>
        <w:pos w:val="beneathText"/>
      </w:footnotePr>
      <w:pgSz w:w="11905" w:h="16837"/>
      <w:pgMar w:top="142" w:right="289" w:bottom="142" w:left="289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C30B57"/>
    <w:multiLevelType w:val="hybridMultilevel"/>
    <w:tmpl w:val="34CC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revisionView w:markup="0" w:comments="0" w:insDel="0" w:formatting="0" w:inkAnnotation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3D"/>
    <w:rsid w:val="001A1E89"/>
    <w:rsid w:val="005C03B4"/>
    <w:rsid w:val="005D5146"/>
    <w:rsid w:val="009F22B8"/>
    <w:rsid w:val="00AB783D"/>
    <w:rsid w:val="00AF70D6"/>
    <w:rsid w:val="00B01ED1"/>
    <w:rsid w:val="00EC15B7"/>
    <w:rsid w:val="00F33DF5"/>
    <w:rsid w:val="00F71CBA"/>
    <w:rsid w:val="00F9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77E27E"/>
  <w15:chartTrackingRefBased/>
  <w15:docId w15:val="{E7B068CA-43E8-4E24-9ECA-4C27F796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kern w:val="1"/>
      <w:sz w:val="22"/>
      <w:szCs w:val="22"/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DefaultParagraphFont">
    <w:name w:val="Default Paragraph Font"/>
  </w:style>
  <w:style w:type="character" w:customStyle="1" w:styleId="a3">
    <w:name w:val="Символ нумерации"/>
  </w:style>
  <w:style w:type="character" w:styleId="a4">
    <w:name w:val="Hyperlink"/>
    <w:semiHidden/>
    <w:rPr>
      <w:color w:val="000080"/>
      <w:u w:val="single"/>
      <w:lang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cp:lastModifiedBy>toshiba</cp:lastModifiedBy>
  <cp:revision>2</cp:revision>
  <cp:lastPrinted>2012-05-04T11:31:00Z</cp:lastPrinted>
  <dcterms:created xsi:type="dcterms:W3CDTF">2016-07-18T09:02:00Z</dcterms:created>
  <dcterms:modified xsi:type="dcterms:W3CDTF">2016-07-18T09:02:00Z</dcterms:modified>
</cp:coreProperties>
</file>