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300"/>
        <w:jc w:val="center"/>
      </w:pPr>
      <w:r>
        <w:rPr>
          <w:rFonts w:ascii="黑体" w:eastAsia="黑体" w:hAnsi="黑体"/>
          <w:sz w:val="52"/>
          <w:szCs w:val="52"/>
        </w:rPr>
        <w:t xml:space="preserve">技能使用说明书</w:t>
      </w:r>
    </w:p>
    <w:p>
      <w:pPr>
        <w:spacing w:after="200"/>
        <w:jc w:val="center"/>
      </w:pPr>
      <w:r>
        <w:rPr>
          <w:rFonts w:ascii="楷体" w:eastAsia="楷体" w:hAnsi="楷体"/>
          <w:sz w:val="28"/>
          <w:szCs w:val="28"/>
        </w:rPr>
        <w:t xml:space="preserve">Matt Pocock Agent Skills 简体中文版（mattpocock-skills-zh-CN）</w:t>
      </w:r>
    </w:p>
    <w:p>
      <w:pPr>
        <w:spacing w:after="100"/>
        <w:jc w:val="center"/>
      </w:pPr>
      <w:r>
        <w:rPr>
          <w:rFonts w:ascii="宋体" w:eastAsia="宋体" w:hAnsi="宋体"/>
          <w:sz w:val="24"/>
          <w:szCs w:val="24"/>
        </w:rPr>
        <w:t xml:space="preserve">安装位置：C:\Users\Administrator\.trae-cn\skills</w:t>
      </w:r>
    </w:p>
    <w:p>
      <w:pPr>
        <w:spacing w:after="100"/>
        <w:jc w:val="center"/>
      </w:pPr>
      <w:r>
        <w:rPr>
          <w:rFonts w:ascii="宋体" w:eastAsia="宋体" w:hAnsi="宋体"/>
          <w:sz w:val="24"/>
          <w:szCs w:val="24"/>
        </w:rPr>
        <w:t xml:space="preserve">文档版本：V1.0　　编制日期：2026 年 10 月 15 日</w:t>
      </w:r>
    </w:p>
    <w:p>
      <w:r>
        <w:br w:type="page"/>
      </w:r>
    </w:p>
    <w:p>
      <w:pPr>
        <w:pStyle w:val="Heading1"/>
        <w:spacing w:after="200" w:before="280" w:line="360"/>
      </w:pPr>
      <w:r>
        <w:rPr>
          <w:rFonts w:ascii="黑体" w:eastAsia="黑体" w:hAnsi="黑体"/>
          <w:b w:val="false"/>
          <w:bCs w:val="false"/>
          <w:sz w:val="32"/>
          <w:szCs w:val="32"/>
        </w:rPr>
        <w:t xml:space="preserve">一、概述</w:t>
      </w:r>
    </w:p>
    <w:p>
      <w:pPr>
        <w:spacing w:after="120" w:line="360"/>
        <w:jc w:val="both"/>
      </w:pPr>
      <w:r>
        <w:rPr>
          <w:rFonts w:ascii="宋体" w:eastAsia="宋体" w:hAnsi="宋体"/>
          <w:sz w:val="24"/>
          <w:szCs w:val="24"/>
        </w:rPr>
        <w:t xml:space="preserve">本次安装的技能包为 mattpocock-skills-zh-CN，即 Matt Pocock 开发的 Agent Skills 的简体中文本地化版本。上游为 github.com/mattpocock/skills，中文版仅翻译自然语言说明，技能名称、目录名、命令与路径保持英文原名不变，以保证安装与运行行为一致。</w:t>
      </w:r>
    </w:p>
    <w:p>
      <w:pPr>
        <w:spacing w:after="120" w:line="360"/>
        <w:jc w:val="both"/>
      </w:pPr>
      <w:r>
        <w:rPr>
          <w:rFonts w:ascii="宋体" w:eastAsia="宋体" w:hAnsi="宋体"/>
          <w:sz w:val="24"/>
          <w:szCs w:val="24"/>
        </w:rPr>
        <w:t xml:space="preserve">这套技能的设计理念是“小、易改、可组合”：它们不接管你的开发流程，而是把数十年软件工程经验压缩成可重复的实践，用来解决人与 AI 编程助手协作中的四类典型失效模式：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需求理解偏差：通过追问式访谈（grilling）在动手前对齐需求；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表达啰嗦不统一：通过共享词汇表（GLOSSARY.md）建立项目统一语言；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代码跑不起来：通过测试驱动开发（tdd）与纪律化诊断（diagnosing-bugs）建立反馈回路；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架构腐化：通过领域建模与“深模块”设计纪律（domain-modeling、codebase-design）日常投资代码设计。</w:t>
      </w:r>
    </w:p>
    <w:p>
      <w:pPr>
        <w:spacing w:after="120" w:line="360"/>
        <w:jc w:val="both"/>
      </w:pPr>
      <w:r>
        <w:rPr>
          <w:rFonts w:ascii="宋体" w:eastAsia="宋体" w:hAnsi="宋体"/>
          <w:sz w:val="24"/>
          <w:szCs w:val="24"/>
        </w:rPr>
        <w:t xml:space="preserve">本次共安装 31 个技能，分为三类：工程类（Engineering）20 个、效率类（Productivity）7 个、杂项类（Misc）4 个。</w:t>
      </w:r>
    </w:p>
    <w:p>
      <w:pPr>
        <w:pStyle w:val="Heading1"/>
        <w:spacing w:after="200" w:before="280" w:line="360"/>
      </w:pPr>
      <w:r>
        <w:rPr>
          <w:rFonts w:ascii="黑体" w:eastAsia="黑体" w:hAnsi="黑体"/>
          <w:b w:val="false"/>
          <w:bCs w:val="false"/>
          <w:sz w:val="32"/>
          <w:szCs w:val="32"/>
        </w:rPr>
        <w:t xml:space="preserve">二、安装信息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技能包名称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mattpocock-skills-zh-CN（Matt Pocock Agent Skills 简体中文版）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本地安装包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g:\down\mattpocock-skills-zh-CN-main.zip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来源仓库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上游：https://github.com/mattpocock/skills（中文版：vinvcn/mattpocock-skills-zh-CN）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安装位置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C:\Users\Administrator\.trae-cn\skills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安装数量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31 个（工程类 20、效率类 7、杂项类 4）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安装方式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解压后按“一个技能一个文件夹”平铺复制至用户技能目录，每个文件夹内含 SKILL.md 主文件及辅助文件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生效范围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当前操作系统用户（Administrator）的本机所有新建会话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安装日期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2026 年 10 月 15 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验证结果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31 个技能均含有效 SKILL.md（frontmatter 的 name 与目录名一致）及完整辅助文件，与现有技能无名称冲突</w:t>
            </w:r>
          </w:p>
        </w:tc>
      </w:tr>
    </w:tbl>
    <w:p>
      <w:pPr>
        <w:pStyle w:val="Heading1"/>
        <w:spacing w:after="200" w:before="280" w:line="360"/>
      </w:pPr>
      <w:r>
        <w:rPr>
          <w:rFonts w:ascii="黑体" w:eastAsia="黑体" w:hAnsi="黑体"/>
          <w:b w:val="false"/>
          <w:bCs w:val="false"/>
          <w:sz w:val="32"/>
          <w:szCs w:val="32"/>
        </w:rPr>
        <w:t xml:space="preserve">三、使用方法</w:t>
      </w:r>
    </w:p>
    <w:p>
      <w:pPr>
        <w:pStyle w:val="Heading2"/>
        <w:spacing w:after="160" w:before="220" w:line="360"/>
      </w:pPr>
      <w:r>
        <w:rPr>
          <w:rFonts w:ascii="黑体" w:eastAsia="黑体" w:hAnsi="黑体"/>
          <w:b w:val="false"/>
          <w:bCs w:val="false"/>
          <w:sz w:val="28"/>
          <w:szCs w:val="28"/>
        </w:rPr>
        <w:t xml:space="preserve">3.1 两种触发方式</w:t>
      </w:r>
    </w:p>
    <w:p>
      <w:pPr>
        <w:spacing w:after="120" w:line="360"/>
        <w:jc w:val="both"/>
      </w:pPr>
      <w:r>
        <w:rPr>
          <w:rFonts w:ascii="宋体" w:eastAsia="宋体" w:hAnsi="宋体"/>
          <w:sz w:val="24"/>
          <w:szCs w:val="24"/>
        </w:rPr>
        <w:t xml:space="preserve">这套技能按“谁能调用它们”分为两类：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用户调用（User-invoked）：只有在你主动点名时才会触发，负责流程编排。例如在对话中直接说“用 grill-me 技能帮我梳理需求”。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模型自动调用（Model-invoked）：当任务与技能描述匹配时由 agent 自动加载，也可以手动点名；它们承载可复用的工程纪律（如 tdd、code-review）。</w:t>
      </w:r>
    </w:p>
    <w:p>
      <w:pPr>
        <w:spacing w:after="120" w:line="360"/>
        <w:jc w:val="both"/>
      </w:pPr>
      <w:r>
        <w:rPr>
          <w:rFonts w:ascii="宋体" w:eastAsia="宋体" w:hAnsi="宋体"/>
          <w:sz w:val="24"/>
          <w:szCs w:val="24"/>
        </w:rPr>
        <w:t xml:space="preserve">用户调用类技能可以调用模型自动调用类技能，但不能调用另一个用户调用类技能。</w:t>
      </w:r>
    </w:p>
    <w:p>
      <w:pPr>
        <w:pStyle w:val="Heading2"/>
        <w:spacing w:after="160" w:before="220" w:line="360"/>
      </w:pPr>
      <w:r>
        <w:rPr>
          <w:rFonts w:ascii="黑体" w:eastAsia="黑体" w:hAnsi="黑体"/>
          <w:b w:val="false"/>
          <w:bCs w:val="false"/>
          <w:sz w:val="28"/>
          <w:szCs w:val="28"/>
        </w:rPr>
        <w:t xml:space="preserve">3.2 首次使用建议</w:t>
      </w:r>
    </w:p>
    <w:p>
      <w:pPr>
        <w:spacing w:after="120" w:line="360"/>
        <w:jc w:val="both"/>
      </w:pPr>
      <w:r>
        <w:rPr>
          <w:rFonts w:ascii="宋体" w:eastAsia="宋体" w:hAnsi="宋体"/>
          <w:sz w:val="24"/>
          <w:szCs w:val="24"/>
        </w:rPr>
        <w:t xml:space="preserve">在每个代码仓库中首次使用时，建议先运行一次 setup-matt-pocock-skills 技能。它会依次询问：使用哪个 issue tracker（GitHub、Linear 或本地文件）、分诊时使用哪些标签（triage 技能会用到），以及新建文档的存放目录。配置完成后即可正式开始使用。</w:t>
      </w:r>
    </w:p>
    <w:p>
      <w:pPr>
        <w:pStyle w:val="Heading2"/>
        <w:spacing w:after="160" w:before="220" w:line="360"/>
      </w:pPr>
      <w:r>
        <w:rPr>
          <w:rFonts w:ascii="黑体" w:eastAsia="黑体" w:hAnsi="黑体"/>
          <w:b w:val="false"/>
          <w:bCs w:val="false"/>
          <w:sz w:val="28"/>
          <w:szCs w:val="28"/>
        </w:rPr>
        <w:t xml:space="preserve">3.3 调用示例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需求澄清：“请使用 grill-with-docs 技能，和我对齐这个订单导出功能的需求。”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缺陷诊断：“这个内存泄漏问题查不出原因，用 diagnosing-bugs 的流程来排查。”</w:t>
      </w:r>
    </w:p>
    <w:p>
      <w:pPr>
        <w:pStyle w:val="ListParagraph"/>
        <w:numPr>
          <w:ilvl w:val="0"/>
          <w:numId w:val="4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不知所措：“我现在这个任务该用哪个技能？请用 ask-matt 帮我选择。”</w:t>
      </w:r>
    </w:p>
    <w:p>
      <w:pPr>
        <w:pStyle w:val="Heading1"/>
        <w:spacing w:after="200" w:before="280" w:line="360"/>
      </w:pPr>
      <w:r>
        <w:rPr>
          <w:rFonts w:ascii="黑体" w:eastAsia="黑体" w:hAnsi="黑体"/>
          <w:b w:val="false"/>
          <w:bCs w:val="false"/>
          <w:sz w:val="32"/>
          <w:szCs w:val="32"/>
        </w:rPr>
        <w:t xml:space="preserve">四、技能清单</w:t>
      </w:r>
    </w:p>
    <w:p>
      <w:pPr>
        <w:spacing w:after="120" w:line="360"/>
        <w:jc w:val="both"/>
      </w:pPr>
      <w:r>
        <w:rPr>
          <w:rFonts w:ascii="宋体" w:eastAsia="宋体" w:hAnsi="宋体"/>
          <w:sz w:val="24"/>
          <w:szCs w:val="24"/>
        </w:rPr>
        <w:t xml:space="preserve">下表按“分类 + 触发方式”列出全部 31 个已安装技能。技能名称保留英文原名。</w:t>
      </w:r>
    </w:p>
    <w:p>
      <w:pPr>
        <w:pStyle w:val="Heading2"/>
        <w:spacing w:after="160" w:before="220" w:line="360"/>
      </w:pPr>
      <w:r>
        <w:rPr>
          <w:rFonts w:ascii="黑体" w:eastAsia="黑体" w:hAnsi="黑体"/>
          <w:b w:val="false"/>
          <w:bCs w:val="false"/>
          <w:sz w:val="28"/>
          <w:szCs w:val="28"/>
        </w:rPr>
        <w:t xml:space="preserve">4.1 工程类——用户调用（11 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技能名称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ask-matt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本套技能的“路由器”：不确定该用哪个技能或流程时，先调用它，由其根据当前情境推荐合适的技能。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grill-with-docs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追问式需求访谈：在澄清需求的同时构建项目领域模型、打磨术语，并自动维护 GLOSSARY.md 词汇表与 ADR 架构决策记录。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triage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通过分诊角色状态机推进 issue，配合 setup-matt-pocock-skills 配置的标签使用。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improve-codebase-architecture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扫描代码库中的“深模块化”改进机会，生成可视化 HTML 报告，并就选中的候选项继续追问确认。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setup-matt-pocock-skills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每个仓库首次使用时运行一次：配置 issue tracker（GitHub / Linear / 本地文件）、分诊标签及领域文档目录。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to-spec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把当前对话中已讨论的内容综合成规范（spec）并发布到 issue tracker；不做访谈，只做整理。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to-tickets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把计划、规范或对话拆解为“曳光弹”式工单（ticket），声明各工单间的阻塞关系，写入本地文件或真实 tracker。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implement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基于规范或工单集实现一段工作，在预先约定的接缝（seam）处驱动 tdd 技能，并在提交前以 code-review 收尾。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implement-spec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在单一集成分支上实现整份规范：将工单视为任务图，在就绪边界并行派发实现子代理，最后以 code-review 收尾。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wayfinder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把超出单次会话容量的大块工作规划为 issue tracker 上的“决策工单”共享地图，逐一解决直至路线清晰。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retro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会话结束后对 agent 开发环境（导航、自动化检查、编码规范、引导文件、工具链）提出改进建议，按严重程度排序。</w:t>
            </w:r>
          </w:p>
        </w:tc>
      </w:tr>
    </w:tbl>
    <w:p>
      <w:pPr>
        <w:pStyle w:val="Heading2"/>
        <w:spacing w:after="160" w:before="220" w:line="360"/>
      </w:pPr>
      <w:r>
        <w:rPr>
          <w:rFonts w:ascii="黑体" w:eastAsia="黑体" w:hAnsi="黑体"/>
          <w:b w:val="false"/>
          <w:bCs w:val="false"/>
          <w:sz w:val="28"/>
          <w:szCs w:val="28"/>
        </w:rPr>
        <w:t xml:space="preserve">4.2 工程类——模型自动调用（9 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技能名称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prototype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构建一次性原型回答设计问题：状态/逻辑问题产出可分享的单一 HTML 文件；UI 问题产出几个可切换的差异化界面变体。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diagnosing-bugs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棘手 bug 与性能回退的纪律化诊断循环：构建能使该 bug 复现变红的反馈回路 → 最小化 → 提出假设 → 插桩验证 → 修复 → 回归测试。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research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对照高可信度一手来源调研问题，并将带引用的调研结论保存为 Markdown 文件。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tdd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以“红—绿—重构”循环进行测试驱动开发，一次一个垂直切片地构建功能或修复缺陷。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domain-modeling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主动构建与打磨项目领域模型：挑战术语、用边界场景做压力测试，并同步更新 GLOSSARY.md 与 ADR。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codebase-design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“深模块”设计的共享纪律与词汇：小接口、干净接缝、通过接口测试；供其他技能按需查阅。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code-review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对某个固定基线以来的代码差异做双轴审查：“规范符合”与“需求符合”分开检查，并用并行子代理执行。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pr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撰写 PR 正文：用最简洁的可视化摘要讲清变更，附证明其有效的前后对比证据，并给出合并风险评估（单/双向门及影响范围）。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wizard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生成交互式 bash 向导，引导用户完成只有人才能执行的步骤：开通基础设施、设置凭据或 CI 密钥、操作第三方控制台、一次性迁移/切换等。</w:t>
            </w:r>
          </w:p>
        </w:tc>
      </w:tr>
    </w:tbl>
    <w:p>
      <w:pPr>
        <w:pStyle w:val="Heading2"/>
        <w:spacing w:after="160" w:before="220" w:line="360"/>
      </w:pPr>
      <w:r>
        <w:rPr>
          <w:rFonts w:ascii="黑体" w:eastAsia="黑体" w:hAnsi="黑体"/>
          <w:b w:val="false"/>
          <w:bCs w:val="false"/>
          <w:sz w:val="28"/>
          <w:szCs w:val="28"/>
        </w:rPr>
        <w:t xml:space="preserve">4.3 效率类——用户调用（5 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技能名称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grill-me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围绕计划或设计持续追问，直到设计树的每个分支都被澄清；适用于非代码场景。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handoff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把当前对话压缩成交接文档，handoff 文档让另一个 agent 能无缝继续工作。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teach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以当前目录为有状态的教学工作区，跨多个会话教会用户一项新技能或概念。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to-questionnaire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把自己答不了的决策变成一份 Markdown 问卷，交给唯一能回答的人：可异步填写，也可在会议中共同完成。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wait-what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当某条消息没讲明白时使用：agent 会补全缺失上下文，用平实语言重新表述，并沿用 GLOSSARY.md 中的词汇。</w:t>
            </w:r>
          </w:p>
        </w:tc>
      </w:tr>
    </w:tbl>
    <w:p>
      <w:pPr>
        <w:pStyle w:val="Heading2"/>
        <w:spacing w:after="160" w:before="220" w:line="360"/>
      </w:pPr>
      <w:r>
        <w:rPr>
          <w:rFonts w:ascii="黑体" w:eastAsia="黑体" w:hAnsi="黑体"/>
          <w:b w:val="false"/>
          <w:bCs w:val="false"/>
          <w:sz w:val="28"/>
          <w:szCs w:val="28"/>
        </w:rPr>
        <w:t xml:space="preserve">4.4 效率类——模型自动调用（2 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技能名称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grilling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可复用的追问式访谈原语：围绕计划、决策或想法持续访谈直到设计树完全展开；是 grill-me、grill-with-docs、triage、wayfinder、improve-codebase-architecture 的底层实现。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writing-for-agents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为 agent 编写文档的规范：技能文件、AGENTS.md/CLAUDE.md，以及任何供 agent 通过指针读取的文档。</w:t>
            </w:r>
          </w:p>
        </w:tc>
      </w:tr>
    </w:tbl>
    <w:p>
      <w:pPr>
        <w:pStyle w:val="Heading2"/>
        <w:spacing w:after="160" w:before="220" w:line="360"/>
      </w:pPr>
      <w:r>
        <w:rPr>
          <w:rFonts w:ascii="黑体" w:eastAsia="黑体" w:hAnsi="黑体"/>
          <w:b w:val="false"/>
          <w:bCs w:val="false"/>
          <w:sz w:val="28"/>
          <w:szCs w:val="28"/>
        </w:rPr>
        <w:t xml:space="preserve">4.5 杂项类——模型自动调用（4 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技能名称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EEA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黑体" w:eastAsia="黑体" w:hAnsi="黑体"/>
                <w:b w:val="false"/>
                <w:bCs w:val="false"/>
                <w:sz w:val="21"/>
                <w:szCs w:val="21"/>
              </w:rPr>
              <w:t xml:space="preserve">功能说明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git-guardrails-claude-code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配置 Claude Code hooks，在危险 git 命令（push、reset --hard、clean 等）执行前予以拦截。面向 Claude Code 环境。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migrate-to-shoehorn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将测试文件中的 as 类型断言迁移到 @total-typescript/shoehorn 工具。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scaffold-exercises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创建包含章节、练习题、答案与讲解的练习目录结构。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setup-pre-commit</w:t>
            </w:r>
          </w:p>
        </w:tc>
        <w:tc>
          <w:tcPr>
            <w:tcW w:type="dxa" w:w="662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宋体" w:eastAsia="宋体" w:hAnsi="宋体"/>
                <w:b w:val="false"/>
                <w:bCs w:val="false"/>
                <w:sz w:val="21"/>
                <w:szCs w:val="21"/>
              </w:rPr>
              <w:t xml:space="preserve">配置 Husky pre-commit 钩子，集成 lint-staged、Prettier、类型检查与测试。</w:t>
            </w:r>
          </w:p>
        </w:tc>
      </w:tr>
    </w:tbl>
    <w:p>
      <w:pPr>
        <w:pStyle w:val="Heading1"/>
        <w:spacing w:after="200" w:before="280" w:line="360"/>
      </w:pPr>
      <w:r>
        <w:rPr>
          <w:rFonts w:ascii="黑体" w:eastAsia="黑体" w:hAnsi="黑体"/>
          <w:b w:val="false"/>
          <w:bCs w:val="false"/>
          <w:sz w:val="32"/>
          <w:szCs w:val="32"/>
        </w:rPr>
        <w:t xml:space="preserve">五、推荐工作流</w:t>
      </w:r>
    </w:p>
    <w:p>
      <w:pPr>
        <w:spacing w:after="120" w:line="360"/>
        <w:jc w:val="both"/>
      </w:pPr>
      <w:r>
        <w:rPr>
          <w:rFonts w:ascii="宋体" w:eastAsia="宋体" w:hAnsi="宋体"/>
          <w:sz w:val="24"/>
          <w:szCs w:val="24"/>
        </w:rPr>
        <w:t xml:space="preserve">以下是上游作者日常使用的典型组合，可根据项目情况裁剪：</w:t>
      </w:r>
    </w:p>
    <w:p>
      <w:pPr>
        <w:pStyle w:val="ListParagraph"/>
        <w:numPr>
          <w:ilvl w:val="0"/>
          <w:numId w:val="5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新需求对齐：非代码需求用 grill-me，代码需求用 grill-with-docs；讨论收敛后用 to-spec 生成规范。</w:t>
      </w:r>
    </w:p>
    <w:p>
      <w:pPr>
        <w:pStyle w:val="ListParagraph"/>
        <w:numPr>
          <w:ilvl w:val="0"/>
          <w:numId w:val="5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拆解与实现：用 to-tickets 拆分工单，再用 implement（单工单）或 implement-spec（整份规范并行）实现；实现过程内嵌 tdd 与 code-review，最后用 pr 生成 PR 描述。</w:t>
      </w:r>
    </w:p>
    <w:p>
      <w:pPr>
        <w:pStyle w:val="ListParagraph"/>
        <w:numPr>
          <w:ilvl w:val="0"/>
          <w:numId w:val="5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缺陷诊断：遇到棘手 bug 或性能回退时，使用 diagnosing-bugs 的纪律化诊断循环。</w:t>
      </w:r>
    </w:p>
    <w:p>
      <w:pPr>
        <w:pStyle w:val="ListParagraph"/>
        <w:numPr>
          <w:ilvl w:val="0"/>
          <w:numId w:val="5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架构治理：每隔几天在代码库上运行一次 improve-codebase-architecture；每次会话结束后可用 retro 收集环境改进建议。</w:t>
      </w:r>
    </w:p>
    <w:p>
      <w:pPr>
        <w:pStyle w:val="ListParagraph"/>
        <w:numPr>
          <w:ilvl w:val="0"/>
          <w:numId w:val="5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知识沉淀：长期使用 grill-with-docs 与 domain-modeling 沉淀 GLOSSARY.md 与 ADR，让 agent 的表达越来越简洁准确。</w:t>
      </w:r>
    </w:p>
    <w:p>
      <w:pPr>
        <w:pStyle w:val="ListParagraph"/>
        <w:numPr>
          <w:ilvl w:val="0"/>
          <w:numId w:val="5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迷路时：不知道用哪个技能，就问 ask-matt。</w:t>
      </w:r>
    </w:p>
    <w:p>
      <w:pPr>
        <w:pStyle w:val="Heading1"/>
        <w:spacing w:after="200" w:before="280" w:line="360"/>
      </w:pPr>
      <w:r>
        <w:rPr>
          <w:rFonts w:ascii="黑体" w:eastAsia="黑体" w:hAnsi="黑体"/>
          <w:b w:val="false"/>
          <w:bCs w:val="false"/>
          <w:sz w:val="32"/>
          <w:szCs w:val="32"/>
        </w:rPr>
        <w:t xml:space="preserve">六、未安装内容说明</w:t>
      </w:r>
    </w:p>
    <w:p>
      <w:pPr>
        <w:pStyle w:val="ListParagraph"/>
        <w:numPr>
          <w:ilvl w:val="0"/>
          <w:numId w:val="6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in-progress（Beta，共 6 个，未安装）：loop-me、writing-beats、writing-fragments、writing-shape、claude-handoff、setup-ts-deep-modules。上游将其标记为试用阶段，排除在正式发布之外，可能随时变更；如需试用可从解压目录的 skills/in-progress/ 中手动复制。</w:t>
      </w:r>
    </w:p>
    <w:p>
      <w:pPr>
        <w:pStyle w:val="ListParagraph"/>
        <w:numPr>
          <w:ilvl w:val="0"/>
          <w:numId w:val="6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deprecated（已废弃）：仅含说明文档，无技能内容。</w:t>
      </w:r>
    </w:p>
    <w:p>
      <w:pPr>
        <w:pStyle w:val="ListParagraph"/>
        <w:numPr>
          <w:ilvl w:val="0"/>
          <w:numId w:val="6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仓库内 docs/、dsh-plugin/、scripts/ 等目录：为翻译维护与插件开发资料，与技能运行无关，未安装。</w:t>
      </w:r>
    </w:p>
    <w:p>
      <w:pPr>
        <w:pStyle w:val="Heading1"/>
        <w:spacing w:after="200" w:before="280" w:line="360"/>
      </w:pPr>
      <w:r>
        <w:rPr>
          <w:rFonts w:ascii="黑体" w:eastAsia="黑体" w:hAnsi="黑体"/>
          <w:b w:val="false"/>
          <w:bCs w:val="false"/>
          <w:sz w:val="32"/>
          <w:szCs w:val="32"/>
        </w:rPr>
        <w:t xml:space="preserve">七、维护与卸载</w:t>
      </w:r>
    </w:p>
    <w:p>
      <w:pPr>
        <w:pStyle w:val="ListParagraph"/>
        <w:numPr>
          <w:ilvl w:val="0"/>
          <w:numId w:val="7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定制：每个技能均为独立文件夹（SKILL.md 及辅助 Markdown），直接编辑其中的中文说明即可按团队习惯调整行为。</w:t>
      </w:r>
    </w:p>
    <w:p>
      <w:pPr>
        <w:pStyle w:val="ListParagraph"/>
        <w:numPr>
          <w:ilvl w:val="0"/>
          <w:numId w:val="7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卸载：删除对应技能文件夹即可，例如删除 C:\Users\Administrator\.trae-cn\skills\tdd 即卸载 tdd 技能。</w:t>
      </w:r>
    </w:p>
    <w:p>
      <w:pPr>
        <w:pStyle w:val="ListParagraph"/>
        <w:numPr>
          <w:ilvl w:val="0"/>
          <w:numId w:val="7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更新：关注上游仓库发布的新版本，重新下载后覆盖同名文件夹。</w:t>
      </w:r>
    </w:p>
    <w:p>
      <w:pPr>
        <w:pStyle w:val="ListParagraph"/>
        <w:numPr>
          <w:ilvl w:val="0"/>
          <w:numId w:val="7"/>
        </w:numPr>
        <w:spacing w:after="60" w:line="360"/>
        <w:jc w:val="both"/>
      </w:pPr>
      <w:r>
        <w:rPr>
          <w:rFonts w:ascii="宋体" w:eastAsia="宋体" w:hAnsi="宋体"/>
          <w:sz w:val="24"/>
          <w:szCs w:val="24"/>
        </w:rPr>
        <w:t xml:space="preserve">命名约定：目录名与技能名保留英文原名，建议不要重命名，以免破坏技能间的相互引用与调用关系。</w:t>
      </w:r>
    </w:p>
    <w:p>
      <w:pPr>
        <w:spacing w:after="120" w:line="360"/>
        <w:ind w:left="360"/>
        <w:jc w:val="both"/>
      </w:pPr>
      <w:r>
        <w:rPr>
          <w:rFonts w:ascii="楷体" w:eastAsia="楷体" w:hAnsi="楷体"/>
          <w:color w:val="595959"/>
          <w:sz w:val="22"/>
          <w:szCs w:val="22"/>
        </w:rPr>
        <w:t xml:space="preserve">说明：安装后新建会话即可看到并使用上述技能；若当前会话未加载，重新打开会话即可。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eastAsia="宋体" w:hAnsi="宋体"/>
        <w:sz w:val="18"/>
        <w:szCs w:val="18"/>
      </w:rPr>
      <w:t xml:space="preserve">第 </w:t>
    </w:r>
    <w:r>
      <w:rPr>
        <w:rFonts w:ascii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eastAsia="宋体" w:hAnsi="宋体"/>
        <w:sz w:val="18"/>
        <w:szCs w:val="18"/>
      </w:rPr>
      <w:t xml:space="preserve"> 页，共 </w:t>
    </w:r>
    <w:r>
      <w:rPr>
        <w:rFonts w:ascii="宋体" w:eastAsia="宋体" w:hAnsi="宋体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center"/>
    </w:pPr>
    <w:r>
      <w:rPr>
        <w:rFonts w:ascii="宋体" w:eastAsia="宋体" w:hAnsi="宋体"/>
        <w:color w:val="808080"/>
        <w:sz w:val="18"/>
        <w:szCs w:val="18"/>
      </w:rPr>
      <w:t xml:space="preserve">技能使用说明书 — Matt Pocock Agent Skills 中文版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2026-10-14T16:38:05.931Z</dcterms:created>
  <dcterms:modified xsi:type="dcterms:W3CDTF">2026-10-14T16:38:05.932Z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