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81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  <w:t>防城港市AI养老试点5条旅居养老线路产品设计方案（大健康产业协会牵头落地版）</w:t>
      </w:r>
    </w:p>
    <w:p w14:paraId="69410A6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一、方案核心说明</w:t>
      </w:r>
      <w:bookmarkEnd w:id="0"/>
    </w:p>
    <w:p w14:paraId="6EAA00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本方案严格对标《防城港AI养老试点产品体系与资源整合落地方案》要求，采用</w:t>
      </w:r>
      <w:r>
        <w:rPr>
          <w:rFonts w:ascii="Arial" w:hAnsi="Arial" w:eastAsia="等线" w:cs="Arial"/>
          <w:b/>
          <w:sz w:val="22"/>
        </w:rPr>
        <w:t>「1个大本营+5条日游支线+6大标准化模块」</w:t>
      </w:r>
      <w:r>
        <w:rPr>
          <w:rFonts w:ascii="Arial" w:hAnsi="Arial" w:eastAsia="等线" w:cs="Arial"/>
          <w:sz w:val="22"/>
        </w:rPr>
        <w:t>轻量化旅居模式，全程以防城港官方认证旅居机构嘉路滨海旅居基地（嘉路康旅酒店）作为固定大本营，长者无需频繁更换住宿；每条线路设置半日外出、半日基地康养休整，节奏适配60周岁以上老年群体；每条线路深度嵌入药膳、森林、民俗、非遗、长寿在地资源，全程无购物、无自费项目，全流程配套适老保障与专业康养服务。</w:t>
      </w:r>
    </w:p>
    <w:p w14:paraId="087E4DE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二、大本营基础配套说明</w:t>
      </w:r>
      <w:bookmarkEnd w:id="1"/>
    </w:p>
    <w:p w14:paraId="0F5603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固定住宿大本营：嘉路滨海旅居基地（嘉路康旅酒店）</w:t>
      </w:r>
    </w:p>
    <w:p w14:paraId="0599F9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资质保障：列入《2023-2025广西旅居养老机构入选汇总表》官方认证旅居养老机构，完全符合广西适老化旅居配套规范。</w:t>
      </w:r>
    </w:p>
    <w:p w14:paraId="2D9AFC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硬件配套：客房配备防滑地面、安全扶手、感应夜灯、紧急呼叫系统；内设专业药膳餐厅、多功能康养活动空间、中医理疗室，同步对接防城港市医疗机构开通应急就医绿色通道。</w:t>
      </w:r>
    </w:p>
    <w:p w14:paraId="62AAF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基础配套服务：每日常态化开展晨间养生锻炼、免费健康监测，开设日间、晚间康养课堂，配备24小时值守健康管家，专属“阿桂管家”提供一对一全程随行陪护。</w:t>
      </w:r>
    </w:p>
    <w:p w14:paraId="3844D1E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三、5条旅居养老线路详细产品设计</w:t>
      </w:r>
      <w:bookmarkEnd w:id="2"/>
    </w:p>
    <w:p w14:paraId="72D5FBB2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线路1 京族滨海文化线</w:t>
      </w:r>
      <w:bookmarkEnd w:id="3"/>
    </w:p>
    <w:p w14:paraId="53290D8C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核心定位</w:t>
      </w:r>
      <w:bookmarkEnd w:id="4"/>
    </w:p>
    <w:p w14:paraId="65B816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非遗滨海康养主题，主打京族非遗文化+滨海负氧离子疗养，适配热爱民俗、偏好平缓休闲的自理长者。</w:t>
      </w:r>
    </w:p>
    <w:p w14:paraId="2D5D6B53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适配人群</w:t>
      </w:r>
      <w:bookmarkEnd w:id="5"/>
    </w:p>
    <w:p w14:paraId="4B142F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60—75周岁无重大基础病活力长者</w:t>
      </w:r>
    </w:p>
    <w:p w14:paraId="29B678B9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单日完整时间流程</w:t>
      </w:r>
      <w:bookmarkEnd w:id="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8A673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6D1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时间节点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3DB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65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资源嵌入&amp;适老配套说明</w:t>
            </w:r>
          </w:p>
        </w:tc>
      </w:tr>
      <w:tr w14:paraId="510362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1B9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07:00-08:00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A36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大本营晨间康养：八段锦教学+血压、血糖免费监测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FA4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专业康养师带队，配套金花养生茶点</w:t>
            </w:r>
          </w:p>
        </w:tc>
      </w:tr>
      <w:tr w14:paraId="0B5CC7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832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08:00-08:30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7E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营养早餐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BB6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长寿食材：金花茶鸡蛋、海鸭蛋、杂粮粥、本地时蔬，低盐少油</w:t>
            </w:r>
          </w:p>
        </w:tc>
      </w:tr>
      <w:tr w14:paraId="6CFC03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C5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08:30-09:30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667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统一乘车前往东兴京族三岛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1E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适老化商务车，配备靠垫、温水、应急物资，管家定时问询长者身体状态</w:t>
            </w:r>
          </w:p>
        </w:tc>
      </w:tr>
      <w:tr w14:paraId="2D53C2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1F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09:30-11:00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27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京族非遗体验：独弦琴观赏、哈节民俗展示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E97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非遗传承人现场教学，全程平地通行，沿途设置多处休息座椅</w:t>
            </w:r>
          </w:p>
        </w:tc>
      </w:tr>
      <w:tr w14:paraId="68218A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36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11:00-12:00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5C0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金滩滨海慢走、浅滩渔耕轻体验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F6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控制步行时长，平缓滨海步道，中途定点休憩</w:t>
            </w:r>
          </w:p>
        </w:tc>
      </w:tr>
      <w:tr w14:paraId="53F48F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5E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12:00-13:30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99A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京族特色长寿午餐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3A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药膳菜品：沙虫瘦肉汤、清蒸海鱼、珍珠玉米、红薯时蔬</w:t>
            </w:r>
          </w:p>
        </w:tc>
      </w:tr>
      <w:tr w14:paraId="35ABC6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73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13:30-14:30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B02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统一乘车返回嘉路滨海基地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C11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行车途中配备温水，提供舒缓休憩环境</w:t>
            </w:r>
          </w:p>
        </w:tc>
      </w:tr>
      <w:tr w14:paraId="5C8E30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3F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14:30-17:00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37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基地休整康养：艾灸/拔罐理疗、书画棋牌休闲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997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理疗师按需提供个性化轻量康养项目</w:t>
            </w:r>
          </w:p>
        </w:tc>
      </w:tr>
      <w:tr w14:paraId="52BC48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65A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17:30-18:30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F9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药膳晚餐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7BA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五指毛桃养生汤、清淡杂粮套餐</w:t>
            </w:r>
          </w:p>
        </w:tc>
      </w:tr>
      <w:tr w14:paraId="574B1C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D8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19:00-20:00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8E2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晚间课堂：东兴长寿乡民俗养生分享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8D6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本地长寿老人现场分享日常养生经验</w:t>
            </w:r>
          </w:p>
        </w:tc>
      </w:tr>
      <w:tr w14:paraId="03019D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DA3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20:00后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C5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自由休息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EB2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24小时管家巡房、紧急呼叫随时响应</w:t>
            </w:r>
          </w:p>
        </w:tc>
      </w:tr>
    </w:tbl>
    <w:p w14:paraId="70FADD9D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资源嵌入清单</w:t>
      </w:r>
      <w:bookmarkEnd w:id="7"/>
    </w:p>
    <w:p w14:paraId="0B3528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非遗：京族独弦琴、哈节民俗、传统渔耕文化；</w:t>
      </w:r>
    </w:p>
    <w:p w14:paraId="02E00D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康养：滨海负氧离子疗养、中医艾灸理疗；</w:t>
      </w:r>
    </w:p>
    <w:p w14:paraId="3E6A79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食药同源：金花茶、海鸭蛋、沙虫、五指毛桃、珍珠黄玉米。</w:t>
      </w:r>
    </w:p>
    <w:p w14:paraId="18DFDC3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线路2 银发爱情边境线</w:t>
      </w:r>
      <w:bookmarkEnd w:id="8"/>
    </w:p>
    <w:p w14:paraId="7B4ABC38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核心定位</w:t>
      </w:r>
      <w:bookmarkEnd w:id="9"/>
    </w:p>
    <w:p w14:paraId="772DC8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边境风情康养主题，适配夫妻结伴、喜爱边境人文的活力长者。</w:t>
      </w:r>
    </w:p>
    <w:p w14:paraId="74D66513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适配人群</w:t>
      </w:r>
      <w:bookmarkEnd w:id="10"/>
    </w:p>
    <w:p w14:paraId="0CEED2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60—75周岁自理老年夫妻、结伴旅居长者</w:t>
      </w:r>
    </w:p>
    <w:p w14:paraId="0245BD12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单日完整时间流程</w:t>
      </w:r>
      <w:bookmarkEnd w:id="1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E3547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55D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时间节点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C0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4A4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资源嵌入&amp;适老配套说明</w:t>
            </w:r>
          </w:p>
        </w:tc>
      </w:tr>
      <w:tr w14:paraId="2AE29C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F6F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07:00-08:00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9B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晨间太极+基础健康监测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43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配套红枣枸杞养生茶</w:t>
            </w:r>
          </w:p>
        </w:tc>
      </w:tr>
      <w:tr w14:paraId="36618E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BBD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08:00-08:30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30E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营养早餐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EBF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越南风味鸡肉粉、杂粮包、水煮蛋，清淡易消化</w:t>
            </w:r>
          </w:p>
        </w:tc>
      </w:tr>
      <w:tr w14:paraId="586EE2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E2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08:30-09:30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013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乘车前往东兴口岸景区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F48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平稳适老化商务车，随车配备急救包</w:t>
            </w:r>
          </w:p>
        </w:tc>
      </w:tr>
      <w:tr w14:paraId="4BD271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E0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09:30-11:00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FB7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国门、中越友谊大桥平缓观光，界碑打卡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A59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全程无障碍步道，减少上下台阶，预留充足拍照休息时间</w:t>
            </w:r>
          </w:p>
        </w:tc>
      </w:tr>
      <w:tr w14:paraId="33DD2C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0D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11:00-12:00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4F6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京族服饰轻手工体验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1B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低强度手工项目，适配老年肢体活动能力</w:t>
            </w:r>
          </w:p>
        </w:tc>
      </w:tr>
      <w:tr w14:paraId="5C1033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8DC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12:00-13:30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3F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边境特色养生午餐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7D0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药膳：屈头蛋养生汤、清蒸海产、杂粮饭</w:t>
            </w:r>
          </w:p>
        </w:tc>
      </w:tr>
      <w:tr w14:paraId="20AF2C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7E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13:30-14:30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DC3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乘车返回大本营休整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793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全程平稳行车，保障长者休憩体验</w:t>
            </w:r>
          </w:p>
        </w:tc>
      </w:tr>
      <w:tr w14:paraId="28990A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7F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14:30-17:00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487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基地康养：双人舒缓瑜伽、老年摄影交流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42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低强度康养运动，适配老年身体状态</w:t>
            </w:r>
          </w:p>
        </w:tc>
      </w:tr>
      <w:tr w14:paraId="1CCCF5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6A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17:30-18:30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F6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双人养生晚餐：石斛鸡汤、长寿面套餐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94D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药膳食材清淡滋补，适配长者养生需求</w:t>
            </w:r>
          </w:p>
        </w:tc>
      </w:tr>
      <w:tr w14:paraId="23EC39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BB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19:00-20:00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7E0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晚间分享：边境长寿夫妻养生小故事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A6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传递本土长寿康养理念，贴合旅居主题</w:t>
            </w:r>
          </w:p>
        </w:tc>
      </w:tr>
      <w:tr w14:paraId="12408A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10F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20:00后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5C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全域适老客房休息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1F0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管家随时响应各类需求</w:t>
            </w:r>
          </w:p>
        </w:tc>
      </w:tr>
    </w:tbl>
    <w:p w14:paraId="381C0F0C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资源嵌入清单</w:t>
      </w:r>
      <w:bookmarkEnd w:id="12"/>
    </w:p>
    <w:p w14:paraId="39B6DF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边境人文：东兴国门、中越界碑、越南民俗手作；</w:t>
      </w:r>
    </w:p>
    <w:p w14:paraId="7B115C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康养：双人舒缓瑜伽、石斛药膳调养；</w:t>
      </w:r>
    </w:p>
    <w:p w14:paraId="2733CA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食药同源：石斛、红枣、本地海产杂粮。</w:t>
      </w:r>
    </w:p>
    <w:p w14:paraId="4CB8D501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线路3 壮村民俗康养线</w:t>
      </w:r>
      <w:bookmarkEnd w:id="13"/>
    </w:p>
    <w:p w14:paraId="2B43E8A8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核心定位</w:t>
      </w:r>
      <w:bookmarkEnd w:id="14"/>
    </w:p>
    <w:p w14:paraId="0479C3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壮乡田园康养，主打壮瑶药膳、田园负氧休闲，适合喜爱乡村、有骨关节、脾胃调理需求长者。</w:t>
      </w:r>
    </w:p>
    <w:p w14:paraId="54C86CC0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适配人群</w:t>
      </w:r>
      <w:bookmarkEnd w:id="15"/>
    </w:p>
    <w:p w14:paraId="40FDD6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60—78周岁自理长者</w:t>
      </w:r>
    </w:p>
    <w:p w14:paraId="1C539E03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单日完整时间流程</w:t>
      </w:r>
      <w:bookmarkEnd w:id="1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126DB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468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时间节点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DE1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3A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资源嵌入&amp;适老配套说明</w:t>
            </w:r>
          </w:p>
        </w:tc>
      </w:tr>
      <w:tr w14:paraId="6AB8FC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FD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07:00-08:00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14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五禽戏晨练+健康检测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FB3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配套壮乡油茶养生茶，专业康养师带队</w:t>
            </w:r>
          </w:p>
        </w:tc>
      </w:tr>
      <w:tr w14:paraId="19F64B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5B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08:00-08:30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BA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早餐：壮乡油茶、玉米粥、杂粮面点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BC0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本土特色养生早餐，清淡易消化</w:t>
            </w:r>
          </w:p>
        </w:tc>
      </w:tr>
      <w:tr w14:paraId="329180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5C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08:30-09:30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27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乘车前往上思壮乡民俗村落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8C3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车程分段设置休息点，管家定时问询身体状况</w:t>
            </w:r>
          </w:p>
        </w:tc>
      </w:tr>
      <w:tr w14:paraId="1688D6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465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09:30-11:00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4F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壮锦编织、竹竿舞轻互动体验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C1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低强度民俗互动，避免长时间站立、过度劳累</w:t>
            </w:r>
          </w:p>
        </w:tc>
      </w:tr>
      <w:tr w14:paraId="5D5753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96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11:00-12:00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5E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平缓田园漫步、无公害果蔬轻采摘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D2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田园负氧离子疗养，全程平缓步道，适配长者出行</w:t>
            </w:r>
          </w:p>
        </w:tc>
      </w:tr>
      <w:tr w14:paraId="5BF13C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C8E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12:00-13:30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138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壮乡药膳午餐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CD3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五色糯米饭、艾叶鸡汤、豆腐圆、农家时蔬</w:t>
            </w:r>
          </w:p>
        </w:tc>
      </w:tr>
      <w:tr w14:paraId="406B69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2B0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13:30-14:30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217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乘车返程回基地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B5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平稳行车，保障长者午休衔接</w:t>
            </w:r>
          </w:p>
        </w:tc>
      </w:tr>
      <w:tr w14:paraId="6EC927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CF1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14:30-17:00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53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壮药熏蒸理疗、手工茶话会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B8D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特色壮瑶康养理疗，舒缓关节、调理脾胃</w:t>
            </w:r>
          </w:p>
        </w:tc>
      </w:tr>
      <w:tr w14:paraId="6AF974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96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17:30-18:30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5D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五指毛桃排骨汤药膳晚餐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F9C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本土药食同源食材，温补养生</w:t>
            </w:r>
          </w:p>
        </w:tc>
      </w:tr>
      <w:tr w14:paraId="5EADF9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8CB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19:00-20:00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A0F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壮乡长寿养生科普课堂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A90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普及壮乡传统长寿养生知识</w:t>
            </w:r>
          </w:p>
        </w:tc>
      </w:tr>
      <w:tr w14:paraId="023E6E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35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20:00后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D8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夜间休息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A9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夜间管家全程值守保障</w:t>
            </w:r>
          </w:p>
        </w:tc>
      </w:tr>
    </w:tbl>
    <w:p w14:paraId="1FB225ED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资源嵌入清单</w:t>
      </w:r>
      <w:bookmarkEnd w:id="17"/>
    </w:p>
    <w:p w14:paraId="626E05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民俗非遗：壮锦、竹竿舞、五色糯米饭非遗技艺；</w:t>
      </w:r>
    </w:p>
    <w:p w14:paraId="7726C5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康养：田园负氧疗养、壮药熏蒸理疗；</w:t>
      </w:r>
    </w:p>
    <w:p w14:paraId="6A6B99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食药同源：艾叶、五指毛桃、本地杂粮果蔬。</w:t>
      </w:r>
    </w:p>
    <w:p w14:paraId="32592254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线路4 森林轻氧休闲线</w:t>
      </w:r>
      <w:bookmarkEnd w:id="18"/>
    </w:p>
    <w:p w14:paraId="010ACD74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核心定位</w:t>
      </w:r>
      <w:bookmarkEnd w:id="19"/>
    </w:p>
    <w:p w14:paraId="0CB053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十万大山森林负氧离子疗愈，适配高血压、呼吸道、睡眠亚健康长者。</w:t>
      </w:r>
    </w:p>
    <w:p w14:paraId="56B6BE78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适配人群</w:t>
      </w:r>
      <w:bookmarkEnd w:id="20"/>
    </w:p>
    <w:p w14:paraId="001B08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60—78周岁自理长者</w:t>
      </w:r>
    </w:p>
    <w:p w14:paraId="5A78A86A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单日完整时间流程</w:t>
      </w:r>
      <w:bookmarkEnd w:id="2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F87C0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AA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时间节点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C90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66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资源嵌入&amp;适老配套说明</w:t>
            </w:r>
          </w:p>
        </w:tc>
      </w:tr>
      <w:tr w14:paraId="2258B8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5E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07:00-08:00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04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森林呼吸操+血压专项监测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64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配套金银花养生茶，针对性监测慢病长者身体指标</w:t>
            </w:r>
          </w:p>
        </w:tc>
      </w:tr>
      <w:tr w14:paraId="2C5DE8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D2B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08:00-08:30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1AE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低盐低脂早餐：菌菇瘦肉粥、杂粮包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71E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适配高血压、高血脂长者饮食标准</w:t>
            </w:r>
          </w:p>
        </w:tc>
      </w:tr>
      <w:tr w14:paraId="411D3F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16F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08:30-09:30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E9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前往十万大山森林公园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F62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车辆配备便携式吸氧设备，适配康养需求</w:t>
            </w:r>
          </w:p>
        </w:tc>
      </w:tr>
      <w:tr w14:paraId="73856E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17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09:30-11:00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49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平缓森林步道慢走、林间冥想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9AC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步道分段设置休息座椅，配套免费吸氧点位，全程无陡坡</w:t>
            </w:r>
          </w:p>
        </w:tc>
      </w:tr>
      <w:tr w14:paraId="3BBF0D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B67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11:00-12:00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224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森林草本科普、轻茶疗体验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610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低强度康养体验，普及森林养生知识</w:t>
            </w:r>
          </w:p>
        </w:tc>
      </w:tr>
      <w:tr w14:paraId="7E7A23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85A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12:00-13:30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81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森林菌菇养生午餐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2D5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野生菌菇鸡汤、清炒山野菜，天然养生食材</w:t>
            </w:r>
          </w:p>
        </w:tc>
      </w:tr>
      <w:tr w14:paraId="75C81E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2B0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13:30-14:30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BB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乘车返程基地午休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A0D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预留充足午休时间，舒缓出行疲劳</w:t>
            </w:r>
          </w:p>
        </w:tc>
      </w:tr>
      <w:tr w14:paraId="4BECC3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7F9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14:30-17:00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DF5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慢病中医调理、静心书法康养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587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中医师针对性开展慢病舒缓调理</w:t>
            </w:r>
          </w:p>
        </w:tc>
      </w:tr>
      <w:tr w14:paraId="1055D2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49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17:30-18:30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739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玉米须药膳养生晚餐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8B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适配三高长者食疗调理需求</w:t>
            </w:r>
          </w:p>
        </w:tc>
      </w:tr>
      <w:tr w14:paraId="03A4A6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4DD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19:00-20:00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61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森林负氧康养科普课堂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E4F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讲解森林疗愈、慢病养护专业知识</w:t>
            </w:r>
          </w:p>
        </w:tc>
      </w:tr>
      <w:tr w14:paraId="46CA2E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4A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20:00后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431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夜间休息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BC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夜间定时对慢病长者巡访值守</w:t>
            </w:r>
          </w:p>
        </w:tc>
      </w:tr>
    </w:tbl>
    <w:p w14:paraId="582E5A46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资源嵌入清单</w:t>
      </w:r>
      <w:bookmarkEnd w:id="22"/>
    </w:p>
    <w:p w14:paraId="6936CF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生态康养：十万大山高负氧森林步道、林间茶疗；</w:t>
      </w:r>
    </w:p>
    <w:p w14:paraId="5494FF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理疗：中医慢病专项调理；</w:t>
      </w:r>
    </w:p>
    <w:p w14:paraId="7509AC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食药同源：金银花、玉米须、野生菌、深山野菜。</w:t>
      </w:r>
      <w:bookmarkStart w:id="34" w:name="_GoBack"/>
      <w:bookmarkEnd w:id="34"/>
    </w:p>
    <w:p w14:paraId="2F16E796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线路5 芒街跨境体验线</w:t>
      </w:r>
      <w:bookmarkEnd w:id="23"/>
    </w:p>
    <w:p w14:paraId="741182B6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核心定位</w:t>
      </w:r>
      <w:bookmarkEnd w:id="24"/>
    </w:p>
    <w:p w14:paraId="2C4A8D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中越跨境人文康养，适配自理能力强、持有有效出入境证件的长者。</w:t>
      </w:r>
    </w:p>
    <w:p w14:paraId="6EA225D0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适配人群</w:t>
      </w:r>
      <w:bookmarkEnd w:id="25"/>
    </w:p>
    <w:p w14:paraId="0BEDC5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60—75周岁，持有有效护照签证、无严重基础病活力长者</w:t>
      </w:r>
    </w:p>
    <w:p w14:paraId="2A954BD6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单日完整时间流程</w:t>
      </w:r>
      <w:bookmarkEnd w:id="2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95AF2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01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时间节点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87B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6DC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资源嵌入&amp;适老配套说明</w:t>
            </w:r>
          </w:p>
        </w:tc>
      </w:tr>
      <w:tr w14:paraId="35BCE9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34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07:00-08:00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94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八段锦+健康监测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CC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配套西洋参养生茶，晨起基础健康筛查</w:t>
            </w:r>
          </w:p>
        </w:tc>
      </w:tr>
      <w:tr w14:paraId="3E1E51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73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08:00-08:30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B8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清淡西式简餐早餐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B1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易消化、低负担，适配跨境出行状态</w:t>
            </w:r>
          </w:p>
        </w:tc>
      </w:tr>
      <w:tr w14:paraId="210243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9A0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08:30-09:00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C1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乘车前往东兴口岸，专人协助通关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6D3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开通长者优先绿色通道，减少排队等候</w:t>
            </w:r>
          </w:p>
        </w:tc>
      </w:tr>
      <w:tr w14:paraId="7E6D3C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FF9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09:00-10:00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14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办理出境通关前往芒街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B0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专人全程协助，简化长者通关流程</w:t>
            </w:r>
          </w:p>
        </w:tc>
      </w:tr>
      <w:tr w14:paraId="2759C0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FB5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10:00-11:30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0D0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芒街教堂、特色街区平缓游览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13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全程平缓路面，不安排长距离徒步，适度休憩</w:t>
            </w:r>
          </w:p>
        </w:tc>
      </w:tr>
      <w:tr w14:paraId="41D1B8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B21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11:30-13:00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61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越南特色养生午餐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29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清蒸龙利鱼、清淡河粉、时令蔬菜，低盐低脂</w:t>
            </w:r>
          </w:p>
        </w:tc>
      </w:tr>
      <w:tr w14:paraId="5B0CC6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BC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13:00-14:00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F6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越南草本古法轻按摩、草药茶品鉴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1D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低力度康养按摩，适配老年骨骼状态，舒缓疲劳</w:t>
            </w:r>
          </w:p>
        </w:tc>
      </w:tr>
      <w:tr w14:paraId="7A3658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052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14:00-15:00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E79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通关返程东兴，乘车回基地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E65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优先通关，平稳行车，保障返程舒适</w:t>
            </w:r>
          </w:p>
        </w:tc>
      </w:tr>
      <w:tr w14:paraId="0D677C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3D5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15:00-17:00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4EB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基地休整、中医放松理疗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D33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针对性舒缓跨境出行疲惫</w:t>
            </w:r>
          </w:p>
        </w:tc>
      </w:tr>
      <w:tr w14:paraId="59E1EF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C58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17:30-18:30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F4D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当归药膳养生晚餐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021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滋补养生，适配长者身体调理需求</w:t>
            </w:r>
          </w:p>
        </w:tc>
      </w:tr>
      <w:tr w14:paraId="1163AE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024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19:00-20:00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EA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跨境旅居安全科普课堂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73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普及跨境旅居安全常识与应急知识</w:t>
            </w:r>
          </w:p>
        </w:tc>
      </w:tr>
      <w:tr w14:paraId="6DAD25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663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20:00后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03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夜间休息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05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24小时管家值守响应各类需求</w:t>
            </w:r>
          </w:p>
        </w:tc>
      </w:tr>
    </w:tbl>
    <w:p w14:paraId="4C624662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资源嵌入清单</w:t>
      </w:r>
      <w:bookmarkEnd w:id="27"/>
    </w:p>
    <w:p w14:paraId="286433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跨境资源：东兴口岸、芒街人文、越南草本康养；</w:t>
      </w:r>
    </w:p>
    <w:p w14:paraId="7CEC3F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食药同源：西洋参、当归、海产食材。</w:t>
      </w:r>
    </w:p>
    <w:p w14:paraId="6132C5C6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四、线路定价规划（单人标准）</w:t>
      </w:r>
      <w:bookmarkEnd w:id="28"/>
    </w:p>
    <w:p w14:paraId="5A067706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定价规则</w:t>
      </w:r>
      <w:bookmarkEnd w:id="29"/>
    </w:p>
    <w:p w14:paraId="6985B3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单条线路可单独报名，5条线路可打包购买组合套餐；</w:t>
      </w:r>
    </w:p>
    <w:p w14:paraId="13562A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报价包含：大本营当日住宿、全天三餐、全程适老化交通、所有体验项目、人身意外险、康养理疗、管家陪护；</w:t>
      </w:r>
    </w:p>
    <w:p w14:paraId="5C8BCB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全程无任何强制购物、无隐形自费项目；</w:t>
      </w:r>
    </w:p>
    <w:p w14:paraId="71F20C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单人入住需补单间房差，夫妻同行、高龄长者设置专属优惠政策。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399FD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1CF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线路名称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332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单日单人零售价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BFA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5条组合套餐总价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7BC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优惠说明</w:t>
            </w:r>
          </w:p>
        </w:tc>
      </w:tr>
      <w:tr w14:paraId="6FCB23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890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京族滨海文化线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4FC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398元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7D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1880元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CA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60岁以上长者立减20元/人</w:t>
            </w:r>
          </w:p>
        </w:tc>
      </w:tr>
      <w:tr w14:paraId="3FFDF7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CC2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银发爱情边境线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AE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368元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0B7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1880元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578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夫妻结伴立减30元/对</w:t>
            </w:r>
          </w:p>
        </w:tc>
      </w:tr>
      <w:tr w14:paraId="4B661E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78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壮村民俗康养线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1EB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388元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5AC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1880元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5A7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60岁以上长者立减20元/人</w:t>
            </w:r>
          </w:p>
        </w:tc>
      </w:tr>
      <w:tr w14:paraId="6DA810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1B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森林轻氧休闲线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9EA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428元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9D1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1880元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1B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慢病调理人群赠送理疗1次</w:t>
            </w:r>
          </w:p>
        </w:tc>
      </w:tr>
      <w:tr w14:paraId="006CEF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E87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芒街跨境体验线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3C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598元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D56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1880元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852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不含护照、签证办理费用</w:t>
            </w:r>
          </w:p>
        </w:tc>
      </w:tr>
    </w:tbl>
    <w:p w14:paraId="5D70208F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定价配套标准</w:t>
      </w:r>
      <w:bookmarkEnd w:id="30"/>
    </w:p>
    <w:p w14:paraId="670391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住宿：嘉路康旅适老化双人标间；</w:t>
      </w:r>
    </w:p>
    <w:p w14:paraId="0FEBB9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餐饮：营养师定制低盐低脂药膳餐，可适配糖尿病、痛风等特殊饮食需求；</w:t>
      </w:r>
    </w:p>
    <w:p w14:paraId="13910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出行：15座内平稳商务车，随车配备靠枕、毛毯、温水、吸氧、急救物资；</w:t>
      </w:r>
    </w:p>
    <w:p w14:paraId="58567F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服务：每团专属阿桂管家、持证康养师全程陪同；</w:t>
      </w:r>
    </w:p>
    <w:p w14:paraId="3DA21A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保险：每人配置10万元人身意外险+1万元医疗险。</w:t>
      </w:r>
    </w:p>
    <w:p w14:paraId="1B3FA6D6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五、六大标准化模块统一落地规划</w:t>
      </w:r>
      <w:bookmarkEnd w:id="31"/>
    </w:p>
    <w:p w14:paraId="4BD7FE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全部5条线路统一执行6大标准化体系，实现全流程养老旅居服务规范化管控：</w:t>
      </w:r>
    </w:p>
    <w:p w14:paraId="5A3A40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住宿适老化</w:t>
      </w:r>
      <w:r>
        <w:rPr>
          <w:rFonts w:ascii="Arial" w:hAnsi="Arial" w:eastAsia="等线" w:cs="Arial"/>
          <w:sz w:val="22"/>
        </w:rPr>
        <w:t>：统一使用嘉路滨海旅居基地，客房紧急呼叫、防滑、扶手、感应夜灯等适老配套全部达标；</w:t>
      </w:r>
    </w:p>
    <w:p w14:paraId="2F5462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药膳餐饮</w:t>
      </w:r>
      <w:r>
        <w:rPr>
          <w:rFonts w:ascii="Arial" w:hAnsi="Arial" w:eastAsia="等线" w:cs="Arial"/>
          <w:sz w:val="22"/>
        </w:rPr>
        <w:t>：每条线路匹配本地长寿药食同源食材，营养师分年龄、分病症定制专属菜单；</w:t>
      </w:r>
    </w:p>
    <w:p w14:paraId="5411D7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康养活动</w:t>
      </w:r>
      <w:r>
        <w:rPr>
          <w:rFonts w:ascii="Arial" w:hAnsi="Arial" w:eastAsia="等线" w:cs="Arial"/>
          <w:sz w:val="22"/>
        </w:rPr>
        <w:t>：固定晨间锻炼、日间理疗、晚间养生三段式康养安排；</w:t>
      </w:r>
    </w:p>
    <w:p w14:paraId="3B1B17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轻量出行</w:t>
      </w:r>
      <w:r>
        <w:rPr>
          <w:rFonts w:ascii="Arial" w:hAnsi="Arial" w:eastAsia="等线" w:cs="Arial"/>
          <w:sz w:val="22"/>
        </w:rPr>
        <w:t>：统一半日外出、半日休整模式，严控步行强度，沿途配套休息点位；</w:t>
      </w:r>
    </w:p>
    <w:p w14:paraId="7BC647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在地体验</w:t>
      </w:r>
      <w:r>
        <w:rPr>
          <w:rFonts w:ascii="Arial" w:hAnsi="Arial" w:eastAsia="等线" w:cs="Arial"/>
          <w:sz w:val="22"/>
        </w:rPr>
        <w:t>：每条线路植入本地非遗、森林、边境、长寿特色资源，规避高强度体力活动；</w:t>
      </w:r>
    </w:p>
    <w:p w14:paraId="7AE0B8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6. </w:t>
      </w:r>
      <w:r>
        <w:rPr>
          <w:rFonts w:ascii="Arial" w:hAnsi="Arial" w:eastAsia="等线" w:cs="Arial"/>
          <w:b/>
          <w:sz w:val="22"/>
        </w:rPr>
        <w:t>安全保障</w:t>
      </w:r>
      <w:r>
        <w:rPr>
          <w:rFonts w:ascii="Arial" w:hAnsi="Arial" w:eastAsia="等线" w:cs="Arial"/>
          <w:sz w:val="22"/>
        </w:rPr>
        <w:t>：统一配备急救物资、医疗机构绿色通道、全员投保，24小时管家应急响应。</w:t>
      </w:r>
    </w:p>
    <w:p w14:paraId="35CA01A8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六、落地实施阶段性工作安排</w:t>
      </w:r>
      <w:bookmarkEnd w:id="32"/>
    </w:p>
    <w:p w14:paraId="4958A7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整体按照四大阶段有序推进全链条落地工作：</w:t>
      </w:r>
    </w:p>
    <w:p w14:paraId="441AE4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实地踏勘筹备阶段</w:t>
      </w:r>
      <w:r>
        <w:rPr>
          <w:rFonts w:ascii="Arial" w:hAnsi="Arial" w:eastAsia="等线" w:cs="Arial"/>
          <w:sz w:val="22"/>
        </w:rPr>
        <w:t>：由大健康产业协会牵头，完成五条线路全域点位实地核查，同步对接沿线各类配套经营主体，敲定合作机制、签订标准化服务协议，夯实线下服务供给基础。</w:t>
      </w:r>
    </w:p>
    <w:p w14:paraId="0C42CD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服务标准搭建阶段</w:t>
      </w:r>
      <w:r>
        <w:rPr>
          <w:rFonts w:ascii="Arial" w:hAnsi="Arial" w:eastAsia="等线" w:cs="Arial"/>
          <w:sz w:val="22"/>
        </w:rPr>
        <w:t>：统筹编制整套旅居服务标准化SOP手册，组织全岗位人员开展系统化培训与上岗考核，统一各环节养老旅居服务规范。</w:t>
      </w:r>
    </w:p>
    <w:p w14:paraId="1A75C4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市场运营拓展阶段</w:t>
      </w:r>
      <w:r>
        <w:rPr>
          <w:rFonts w:ascii="Arial" w:hAnsi="Arial" w:eastAsia="等线" w:cs="Arial"/>
          <w:sz w:val="22"/>
        </w:rPr>
        <w:t>：面向全区养老机构、老年协会开展线路专场推介，组织体验试运营活动，搭建稳定客源渠道，推动线路常态化运营。</w:t>
      </w:r>
    </w:p>
    <w:p w14:paraId="0117AB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平台对接上线阶段</w:t>
      </w:r>
      <w:r>
        <w:rPr>
          <w:rFonts w:ascii="Arial" w:hAnsi="Arial" w:eastAsia="等线" w:cs="Arial"/>
          <w:sz w:val="22"/>
        </w:rPr>
        <w:t>：待线路、基地、服务产品全部完善后，统一完成AI养老大脑系统入驻，打通线上运营、可视化监管全流程，满足试点展示相关要求。</w:t>
      </w:r>
    </w:p>
    <w:p w14:paraId="468FF156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七、方案收尾说明</w:t>
      </w:r>
      <w:bookmarkEnd w:id="33"/>
    </w:p>
    <w:p w14:paraId="1608FF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方案完全贴合6月15日四方会议、防城港AI养老试点建设文件要求，所有选用基地均取自《2023-2025广西旅居养老机构入选汇总表》；线路设计全程围绕60周岁以上长者康养核心需求，融合文旅体验、慢病调理、长寿药膳、在地文化多元内容。后续将按照四大阶段分步落地实施，成型后可直接作为8月蓝晓主席现场会AI养老大脑板块核心展示素材。</w:t>
      </w:r>
    </w:p>
    <w:p w14:paraId="6AF0E71D">
      <w:pPr>
        <w:spacing w:before="120" w:after="120" w:line="288" w:lineRule="auto"/>
        <w:ind w:left="0"/>
        <w:jc w:val="left"/>
      </w:pPr>
    </w:p>
    <w:sectPr>
      <w:footerReference r:id="rId3" w:type="default"/>
      <w:pgSz w:w="11905" w:h="16840"/>
      <w:pgMar w:top="1270" w:right="1406" w:bottom="1213" w:left="1406" w:header="720" w:footer="720" w:gutter="0"/>
      <w:pgNumType w:fmt="numberInDash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4F294"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4D8422B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pebnPAAAABQEAAA8A&#10;AAAAAAAAAQAgAAAAIgAAAGRycy9kb3ducmV2LnhtbFBLAQIUABQAAAAIAIdO4kCziH4F5wEAAMcD&#10;AAAOAAAAAAAAAAEAIAAAAB4BAABkcnMvZTJvRG9jLnhtbFBLBQYAAAAABgAGAFkBAAB3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4D8422B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hdrShapeDefaults>
    <o:shapelayout v:ext="edit">
      <o:idmap v:ext="edit" data="2"/>
    </o:shapelayout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2025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4091</Words>
  <Characters>4724</Characters>
  <TotalTime>6</TotalTime>
  <ScaleCrop>false</ScaleCrop>
  <LinksUpToDate>false</LinksUpToDate>
  <CharactersWithSpaces>4748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2026-07-01T09:24:00Z</dcterms:created>
  <dc:creator>Apache POI</dc:creator>
  <cp:lastModifiedBy>Xinyuan</cp:lastModifiedBy>
  <dcterms:modified xsi:type="dcterms:W3CDTF">2026-07-01T09:32:38Z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{"Label":"1","ContentProducer":"001191110102MACQD9K64010000","ProduceID":"7657488023584656335","ReservedCode1":"","ContentPropagator":"","PropagateID":"","ReservedCode2":""}</vt:lpwstr>
  </property>
  <property fmtid="{D5CDD505-2E9C-101B-9397-08002B2CF9AE}" pid="3" name="KSOTemplateDocerSaveRecord">
    <vt:lpwstr>eyJoZGlkIjoiZjVlYTY1MTRlMzY2MDI0OTVlODdiZjlmNDNiNzkxYmMiLCJ1c2VySWQiOiI0ODMyMzM1MTkifQ==</vt:lpwstr>
  </property>
  <property fmtid="{D5CDD505-2E9C-101B-9397-08002B2CF9AE}" pid="4" name="KSOProductBuildVer">
    <vt:lpwstr>2052-12.1.0.26895</vt:lpwstr>
  </property>
  <property fmtid="{D5CDD505-2E9C-101B-9397-08002B2CF9AE}" pid="5" name="ICV">
    <vt:lpwstr>4860316F13D94FBD814FECBDB237A4D5_13</vt:lpwstr>
  </property>
</Properties>
</file>