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5C91EA" w14:textId="1B5000FE" w:rsidR="00854059" w:rsidRPr="00BF7090" w:rsidRDefault="005E7A33">
      <w:pPr>
        <w:pStyle w:val="Heading1"/>
        <w:spacing w:before="0" w:line="240" w:lineRule="auto"/>
        <w:jc w:val="center"/>
        <w:rPr>
          <w:rFonts w:ascii="Arial" w:hAnsi="Arial" w:cs="Arial"/>
          <w:color w:val="auto"/>
          <w:sz w:val="28"/>
        </w:rPr>
      </w:pPr>
      <w:bookmarkStart w:id="0" w:name="_GoBack"/>
      <w:bookmarkEnd w:id="0"/>
      <w:r w:rsidRPr="00BF7090">
        <w:rPr>
          <w:rFonts w:ascii="Arial" w:hAnsi="Arial" w:cs="Arial"/>
          <w:color w:val="auto"/>
          <w:sz w:val="28"/>
        </w:rPr>
        <w:t>RAMIN</w:t>
      </w:r>
      <w:r w:rsidR="00BF0045" w:rsidRPr="00BF7090">
        <w:rPr>
          <w:rFonts w:ascii="Arial" w:hAnsi="Arial" w:cs="Arial"/>
          <w:color w:val="auto"/>
          <w:sz w:val="28"/>
        </w:rPr>
        <w:t xml:space="preserve"> (Robert)</w:t>
      </w:r>
      <w:r w:rsidR="00854059" w:rsidRPr="00BF7090">
        <w:rPr>
          <w:rFonts w:ascii="Arial" w:hAnsi="Arial" w:cs="Arial"/>
          <w:color w:val="auto"/>
          <w:sz w:val="28"/>
        </w:rPr>
        <w:t xml:space="preserve"> AKHAVAN</w:t>
      </w:r>
    </w:p>
    <w:p w14:paraId="4DB3EF10" w14:textId="77777777" w:rsidR="00854059" w:rsidRPr="00BF7090" w:rsidRDefault="00854059">
      <w:pPr>
        <w:pBdr>
          <w:bottom w:val="single" w:sz="12" w:space="0" w:color="auto"/>
        </w:pBdr>
        <w:spacing w:after="80" w:line="120" w:lineRule="auto"/>
        <w:rPr>
          <w:rFonts w:ascii="Arial" w:hAnsi="Arial" w:cs="Arial"/>
          <w:sz w:val="6"/>
        </w:rPr>
      </w:pPr>
    </w:p>
    <w:p w14:paraId="0AE7174D" w14:textId="5A248C58" w:rsidR="00854059" w:rsidRPr="00BF7090" w:rsidRDefault="00854059">
      <w:pPr>
        <w:rPr>
          <w:rFonts w:ascii="Arial" w:eastAsia="MS Mincho" w:hAnsi="Arial" w:cs="Arial"/>
          <w:b/>
          <w:sz w:val="22"/>
          <w:szCs w:val="22"/>
        </w:rPr>
      </w:pPr>
      <w:r w:rsidRPr="00BF7090">
        <w:rPr>
          <w:rFonts w:ascii="Arial" w:eastAsia="MS Mincho" w:hAnsi="Arial" w:cs="Arial"/>
          <w:b/>
          <w:sz w:val="22"/>
          <w:szCs w:val="22"/>
        </w:rPr>
        <w:t>SECURITY BIO</w:t>
      </w:r>
      <w:r w:rsidR="00BF3B81" w:rsidRPr="00BF7090">
        <w:rPr>
          <w:rFonts w:ascii="Arial" w:eastAsia="MS Mincho" w:hAnsi="Arial" w:cs="Arial"/>
          <w:b/>
          <w:sz w:val="22"/>
          <w:szCs w:val="22"/>
        </w:rPr>
        <w:t>:</w:t>
      </w:r>
    </w:p>
    <w:p w14:paraId="5E759A52" w14:textId="66199769" w:rsidR="00854059" w:rsidRPr="00BF7090" w:rsidRDefault="00351A2A">
      <w:pPr>
        <w:spacing w:line="120" w:lineRule="auto"/>
        <w:rPr>
          <w:rFonts w:ascii="Arial" w:eastAsia="MS Mincho" w:hAnsi="Arial" w:cs="Arial"/>
          <w:sz w:val="6"/>
          <w:szCs w:val="10"/>
        </w:rPr>
      </w:pPr>
      <w:r w:rsidRPr="00BF7090">
        <w:rPr>
          <w:rFonts w:ascii="Arial" w:eastAsia="MS Mincho" w:hAnsi="Arial" w:cs="Arial"/>
          <w:sz w:val="10"/>
          <w:szCs w:val="10"/>
        </w:rPr>
        <w:tab/>
      </w:r>
    </w:p>
    <w:p w14:paraId="60AE2237" w14:textId="783178AF" w:rsidR="00854059" w:rsidRPr="00BF7090" w:rsidRDefault="007420D3" w:rsidP="001B2E79">
      <w:pPr>
        <w:ind w:right="-90"/>
        <w:rPr>
          <w:rFonts w:ascii="Arial" w:hAnsi="Arial" w:cs="Arial"/>
          <w:sz w:val="18"/>
        </w:rPr>
      </w:pPr>
      <w:r w:rsidRPr="00BF7090">
        <w:rPr>
          <w:rFonts w:ascii="Arial" w:eastAsia="MS Mincho" w:hAnsi="Arial" w:cs="Arial"/>
          <w:sz w:val="18"/>
        </w:rPr>
        <w:t xml:space="preserve">Mr. </w:t>
      </w:r>
      <w:proofErr w:type="spellStart"/>
      <w:r w:rsidRPr="00BF7090">
        <w:rPr>
          <w:rFonts w:ascii="Arial" w:eastAsia="MS Mincho" w:hAnsi="Arial" w:cs="Arial"/>
          <w:sz w:val="18"/>
        </w:rPr>
        <w:t>Akhavan</w:t>
      </w:r>
      <w:proofErr w:type="spellEnd"/>
      <w:r w:rsidRPr="00BF7090">
        <w:rPr>
          <w:rFonts w:ascii="Arial" w:eastAsia="MS Mincho" w:hAnsi="Arial" w:cs="Arial"/>
          <w:sz w:val="18"/>
        </w:rPr>
        <w:t xml:space="preserve"> has </w:t>
      </w:r>
      <w:r w:rsidR="00351A2A" w:rsidRPr="00BF7090">
        <w:rPr>
          <w:rFonts w:ascii="Arial" w:eastAsia="MS Mincho" w:hAnsi="Arial" w:cs="Arial"/>
          <w:sz w:val="18"/>
        </w:rPr>
        <w:t>effective</w:t>
      </w:r>
      <w:r w:rsidR="00852BDF" w:rsidRPr="00BF7090">
        <w:rPr>
          <w:rFonts w:ascii="Arial" w:eastAsia="MS Mincho" w:hAnsi="Arial" w:cs="Arial"/>
          <w:sz w:val="18"/>
        </w:rPr>
        <w:t xml:space="preserve"> </w:t>
      </w:r>
      <w:r w:rsidR="00854059" w:rsidRPr="00BF7090">
        <w:rPr>
          <w:rFonts w:ascii="Arial" w:eastAsia="MS Mincho" w:hAnsi="Arial" w:cs="Arial"/>
          <w:sz w:val="18"/>
        </w:rPr>
        <w:t>hands-on experience working in various facets of electronic security, IT I</w:t>
      </w:r>
      <w:r w:rsidR="00394C08" w:rsidRPr="00BF7090">
        <w:rPr>
          <w:rFonts w:ascii="Arial" w:eastAsia="MS Mincho" w:hAnsi="Arial" w:cs="Arial"/>
          <w:sz w:val="18"/>
        </w:rPr>
        <w:t xml:space="preserve">nfrastructure </w:t>
      </w:r>
      <w:r w:rsidR="00DB779C" w:rsidRPr="00BF7090">
        <w:rPr>
          <w:rFonts w:ascii="Arial" w:eastAsia="MS Mincho" w:hAnsi="Arial" w:cs="Arial"/>
          <w:sz w:val="18"/>
        </w:rPr>
        <w:t xml:space="preserve">Security </w:t>
      </w:r>
      <w:r w:rsidR="00394C08" w:rsidRPr="00BF7090">
        <w:rPr>
          <w:rFonts w:ascii="Arial" w:eastAsia="MS Mincho" w:hAnsi="Arial" w:cs="Arial"/>
          <w:sz w:val="18"/>
        </w:rPr>
        <w:t>Architecture and Secure A</w:t>
      </w:r>
      <w:r w:rsidR="00854059" w:rsidRPr="00BF7090">
        <w:rPr>
          <w:rFonts w:ascii="Arial" w:eastAsia="MS Mincho" w:hAnsi="Arial" w:cs="Arial"/>
          <w:sz w:val="18"/>
        </w:rPr>
        <w:t>pplication development practices</w:t>
      </w:r>
      <w:r w:rsidR="00776549" w:rsidRPr="00BF7090">
        <w:rPr>
          <w:rFonts w:ascii="Arial" w:eastAsia="MS Mincho" w:hAnsi="Arial" w:cs="Arial"/>
          <w:sz w:val="18"/>
        </w:rPr>
        <w:t xml:space="preserve"> in addition to Security Governance and “security practice” </w:t>
      </w:r>
      <w:r w:rsidR="00E24EBA" w:rsidRPr="00BF7090">
        <w:rPr>
          <w:rFonts w:ascii="Arial" w:eastAsia="MS Mincho" w:hAnsi="Arial" w:cs="Arial"/>
          <w:sz w:val="18"/>
        </w:rPr>
        <w:t xml:space="preserve">creation and </w:t>
      </w:r>
      <w:r w:rsidR="00776549" w:rsidRPr="00BF7090">
        <w:rPr>
          <w:rFonts w:ascii="Arial" w:eastAsia="MS Mincho" w:hAnsi="Arial" w:cs="Arial"/>
          <w:sz w:val="18"/>
        </w:rPr>
        <w:t>management proficiency</w:t>
      </w:r>
      <w:r w:rsidR="00854059" w:rsidRPr="00BF7090">
        <w:rPr>
          <w:rFonts w:ascii="Arial" w:eastAsia="MS Mincho" w:hAnsi="Arial" w:cs="Arial"/>
          <w:sz w:val="18"/>
        </w:rPr>
        <w:t>.</w:t>
      </w:r>
      <w:r w:rsidR="00854059" w:rsidRPr="00BF7090">
        <w:rPr>
          <w:rFonts w:ascii="Arial" w:hAnsi="Arial" w:cs="Arial"/>
          <w:sz w:val="18"/>
        </w:rPr>
        <w:t xml:space="preserve">  </w:t>
      </w:r>
      <w:r w:rsidR="00854059" w:rsidRPr="00BF7090">
        <w:rPr>
          <w:rFonts w:ascii="Arial" w:eastAsia="MS Mincho" w:hAnsi="Arial" w:cs="Arial"/>
          <w:sz w:val="18"/>
        </w:rPr>
        <w:t>As a former</w:t>
      </w:r>
      <w:r w:rsidR="00E56E1B" w:rsidRPr="00BF7090">
        <w:rPr>
          <w:rFonts w:ascii="Arial" w:eastAsia="MS Mincho" w:hAnsi="Arial" w:cs="Arial"/>
          <w:sz w:val="18"/>
        </w:rPr>
        <w:t xml:space="preserve"> Professional Services consultant and</w:t>
      </w:r>
      <w:r w:rsidR="00854059" w:rsidRPr="00BF7090">
        <w:rPr>
          <w:rFonts w:ascii="Arial" w:eastAsia="MS Mincho" w:hAnsi="Arial" w:cs="Arial"/>
          <w:sz w:val="18"/>
        </w:rPr>
        <w:t xml:space="preserve"> CISSP Trainer, he has experience in all facets of large, diverse information technology architectures, implementation and security efforts such as hands-on involvement with the establishment and successful execution of worldwide computer emergency response teams while at </w:t>
      </w:r>
      <w:r w:rsidR="00821C7E" w:rsidRPr="00BF7090">
        <w:rPr>
          <w:rFonts w:ascii="Arial" w:eastAsia="MS Mincho" w:hAnsi="Arial" w:cs="Arial"/>
          <w:sz w:val="18"/>
        </w:rPr>
        <w:t xml:space="preserve">fortune 50 </w:t>
      </w:r>
      <w:r w:rsidR="00854059" w:rsidRPr="00BF7090">
        <w:rPr>
          <w:rFonts w:ascii="Arial" w:eastAsia="MS Mincho" w:hAnsi="Arial" w:cs="Arial"/>
          <w:sz w:val="18"/>
        </w:rPr>
        <w:t>companies or consulting to customers evangelizing proper threat-modeling and Risk Management practices</w:t>
      </w:r>
      <w:r w:rsidR="00D44CBB" w:rsidRPr="00BF7090">
        <w:rPr>
          <w:rFonts w:ascii="Arial" w:eastAsia="MS Mincho" w:hAnsi="Arial" w:cs="Arial"/>
          <w:sz w:val="18"/>
        </w:rPr>
        <w:t xml:space="preserve"> for achieving compliance (PCI, </w:t>
      </w:r>
      <w:r w:rsidR="00BE2EAA" w:rsidRPr="00BF7090">
        <w:rPr>
          <w:rFonts w:ascii="Arial" w:eastAsia="MS Mincho" w:hAnsi="Arial" w:cs="Arial"/>
          <w:sz w:val="18"/>
        </w:rPr>
        <w:t>SOX,</w:t>
      </w:r>
      <w:r w:rsidR="00D44CBB" w:rsidRPr="00BF7090">
        <w:rPr>
          <w:rFonts w:ascii="Arial" w:eastAsia="MS Mincho" w:hAnsi="Arial" w:cs="Arial"/>
          <w:sz w:val="18"/>
        </w:rPr>
        <w:t>SSAE-18,</w:t>
      </w:r>
      <w:r w:rsidR="00BE2EAA" w:rsidRPr="00BF7090">
        <w:rPr>
          <w:rFonts w:ascii="Arial" w:eastAsia="MS Mincho" w:hAnsi="Arial" w:cs="Arial"/>
          <w:sz w:val="18"/>
        </w:rPr>
        <w:t xml:space="preserve"> GDPR, ISO27K1,</w:t>
      </w:r>
      <w:r w:rsidR="00D44CBB" w:rsidRPr="00BF7090">
        <w:rPr>
          <w:rFonts w:ascii="Arial" w:eastAsia="MS Mincho" w:hAnsi="Arial" w:cs="Arial"/>
          <w:sz w:val="18"/>
        </w:rPr>
        <w:t xml:space="preserve"> NIST, etc.)</w:t>
      </w:r>
      <w:r w:rsidR="00854059" w:rsidRPr="00BF7090">
        <w:rPr>
          <w:rFonts w:ascii="Arial" w:eastAsia="MS Mincho" w:hAnsi="Arial" w:cs="Arial"/>
          <w:sz w:val="18"/>
        </w:rPr>
        <w:t>. These encompass functional design, development, and measuring the success of information protection capabilities in areas such as software DAST and SAST m</w:t>
      </w:r>
      <w:r w:rsidR="003A3916" w:rsidRPr="00BF7090">
        <w:rPr>
          <w:rFonts w:ascii="Arial" w:eastAsia="MS Mincho" w:hAnsi="Arial" w:cs="Arial"/>
          <w:sz w:val="18"/>
        </w:rPr>
        <w:t>ethodologies</w:t>
      </w:r>
      <w:r w:rsidR="00D44CBB" w:rsidRPr="00BF7090">
        <w:rPr>
          <w:rFonts w:ascii="Arial" w:eastAsia="MS Mincho" w:hAnsi="Arial" w:cs="Arial"/>
          <w:sz w:val="18"/>
        </w:rPr>
        <w:t xml:space="preserve"> for app security</w:t>
      </w:r>
      <w:r w:rsidR="003A3916" w:rsidRPr="00BF7090">
        <w:rPr>
          <w:rFonts w:ascii="Arial" w:eastAsia="MS Mincho" w:hAnsi="Arial" w:cs="Arial"/>
          <w:sz w:val="18"/>
        </w:rPr>
        <w:t xml:space="preserve">, incident response </w:t>
      </w:r>
      <w:r w:rsidR="00854059" w:rsidRPr="00BF7090">
        <w:rPr>
          <w:rFonts w:ascii="Arial" w:eastAsia="MS Mincho" w:hAnsi="Arial" w:cs="Arial"/>
          <w:sz w:val="18"/>
        </w:rPr>
        <w:t xml:space="preserve">functions, secure network implementation/engineering, network </w:t>
      </w:r>
      <w:r w:rsidR="0011152D" w:rsidRPr="00BF7090">
        <w:rPr>
          <w:rFonts w:ascii="Arial" w:eastAsia="MS Mincho" w:hAnsi="Arial" w:cs="Arial"/>
          <w:sz w:val="18"/>
        </w:rPr>
        <w:t xml:space="preserve">security </w:t>
      </w:r>
      <w:r w:rsidR="00854059" w:rsidRPr="00BF7090">
        <w:rPr>
          <w:rFonts w:ascii="Arial" w:eastAsia="MS Mincho" w:hAnsi="Arial" w:cs="Arial"/>
          <w:sz w:val="18"/>
        </w:rPr>
        <w:t xml:space="preserve">monitoring, security assessment techniques, gap analysis reports, </w:t>
      </w:r>
      <w:r w:rsidR="00394C08" w:rsidRPr="00BF7090">
        <w:rPr>
          <w:rFonts w:ascii="Arial" w:eastAsia="MS Mincho" w:hAnsi="Arial" w:cs="Arial"/>
          <w:sz w:val="18"/>
        </w:rPr>
        <w:t>data encryption</w:t>
      </w:r>
      <w:r w:rsidR="00D511EC" w:rsidRPr="00BF7090">
        <w:rPr>
          <w:rFonts w:ascii="Arial" w:eastAsia="MS Mincho" w:hAnsi="Arial" w:cs="Arial"/>
          <w:sz w:val="18"/>
        </w:rPr>
        <w:t xml:space="preserve"> (including</w:t>
      </w:r>
      <w:r w:rsidR="0011152D" w:rsidRPr="00BF7090">
        <w:rPr>
          <w:rFonts w:ascii="Arial" w:eastAsia="MS Mincho" w:hAnsi="Arial" w:cs="Arial"/>
          <w:sz w:val="18"/>
        </w:rPr>
        <w:t xml:space="preserve"> PKI)</w:t>
      </w:r>
      <w:r w:rsidR="00394C08" w:rsidRPr="00BF7090">
        <w:rPr>
          <w:rFonts w:ascii="Arial" w:eastAsia="MS Mincho" w:hAnsi="Arial" w:cs="Arial"/>
          <w:sz w:val="18"/>
        </w:rPr>
        <w:t xml:space="preserve">, </w:t>
      </w:r>
      <w:r w:rsidR="00854059" w:rsidRPr="00BF7090">
        <w:rPr>
          <w:rFonts w:ascii="Arial" w:eastAsia="MS Mincho" w:hAnsi="Arial" w:cs="Arial"/>
          <w:sz w:val="18"/>
        </w:rPr>
        <w:t>policy development, quality assurance and compliance/pre-audit preparation, augmentation and re-prioritization activities.</w:t>
      </w:r>
      <w:r w:rsidR="00394C08" w:rsidRPr="00BF7090">
        <w:rPr>
          <w:rFonts w:ascii="Arial" w:eastAsia="MS Mincho" w:hAnsi="Arial" w:cs="Arial"/>
          <w:sz w:val="18"/>
        </w:rPr>
        <w:t xml:space="preserve"> Essentially he is the rare candidate that has worked</w:t>
      </w:r>
      <w:r w:rsidR="003A3916" w:rsidRPr="00BF7090">
        <w:rPr>
          <w:rFonts w:ascii="Arial" w:eastAsia="MS Mincho" w:hAnsi="Arial" w:cs="Arial"/>
          <w:sz w:val="18"/>
        </w:rPr>
        <w:t xml:space="preserve"> and trained students</w:t>
      </w:r>
      <w:r w:rsidR="0011152D" w:rsidRPr="00BF7090">
        <w:rPr>
          <w:rFonts w:ascii="Arial" w:eastAsia="MS Mincho" w:hAnsi="Arial" w:cs="Arial"/>
          <w:sz w:val="18"/>
        </w:rPr>
        <w:t xml:space="preserve"> and colleagues</w:t>
      </w:r>
      <w:r w:rsidR="00394C08" w:rsidRPr="00BF7090">
        <w:rPr>
          <w:rFonts w:ascii="Arial" w:eastAsia="MS Mincho" w:hAnsi="Arial" w:cs="Arial"/>
          <w:sz w:val="18"/>
        </w:rPr>
        <w:t xml:space="preserve"> in the 5 domains of Information Security </w:t>
      </w:r>
      <w:r w:rsidR="00884890" w:rsidRPr="00BF7090">
        <w:rPr>
          <w:rFonts w:ascii="Arial" w:eastAsia="MS Mincho" w:hAnsi="Arial" w:cs="Arial"/>
          <w:sz w:val="18"/>
        </w:rPr>
        <w:t>in depth.</w:t>
      </w:r>
      <w:r w:rsidR="00854059" w:rsidRPr="00BF7090">
        <w:rPr>
          <w:rFonts w:ascii="Arial" w:hAnsi="Arial" w:cs="Arial"/>
          <w:sz w:val="18"/>
        </w:rPr>
        <w:t xml:space="preserve"> He specializes in </w:t>
      </w:r>
      <w:proofErr w:type="spellStart"/>
      <w:r w:rsidR="00854059" w:rsidRPr="00BF7090">
        <w:rPr>
          <w:rFonts w:ascii="Arial" w:hAnsi="Arial" w:cs="Arial"/>
          <w:sz w:val="18"/>
        </w:rPr>
        <w:t>Infosec</w:t>
      </w:r>
      <w:proofErr w:type="spellEnd"/>
      <w:r w:rsidR="00854059" w:rsidRPr="00BF7090">
        <w:rPr>
          <w:rFonts w:ascii="Arial" w:hAnsi="Arial" w:cs="Arial"/>
          <w:sz w:val="18"/>
        </w:rPr>
        <w:t xml:space="preserve"> team overhauls for large </w:t>
      </w:r>
      <w:r w:rsidR="002300EC" w:rsidRPr="00BF7090">
        <w:rPr>
          <w:rFonts w:ascii="Arial" w:hAnsi="Arial" w:cs="Arial"/>
          <w:sz w:val="18"/>
        </w:rPr>
        <w:t xml:space="preserve">fortune 50 </w:t>
      </w:r>
      <w:r w:rsidR="00854059" w:rsidRPr="00BF7090">
        <w:rPr>
          <w:rFonts w:ascii="Arial" w:hAnsi="Arial" w:cs="Arial"/>
          <w:sz w:val="18"/>
        </w:rPr>
        <w:t xml:space="preserve">enterprises and “build from scratch” </w:t>
      </w:r>
      <w:r w:rsidR="00884890" w:rsidRPr="00BF7090">
        <w:rPr>
          <w:rFonts w:ascii="Arial" w:hAnsi="Arial" w:cs="Arial"/>
          <w:sz w:val="18"/>
        </w:rPr>
        <w:t xml:space="preserve">Security Practice </w:t>
      </w:r>
      <w:r w:rsidR="00854059" w:rsidRPr="00BF7090">
        <w:rPr>
          <w:rFonts w:ascii="Arial" w:hAnsi="Arial" w:cs="Arial"/>
          <w:sz w:val="18"/>
        </w:rPr>
        <w:t>for startups</w:t>
      </w:r>
      <w:r w:rsidR="00576CE3" w:rsidRPr="00BF7090">
        <w:rPr>
          <w:rFonts w:ascii="Arial" w:hAnsi="Arial" w:cs="Arial"/>
          <w:sz w:val="18"/>
        </w:rPr>
        <w:t xml:space="preserve"> in “Green Field” opportunities</w:t>
      </w:r>
      <w:r w:rsidR="00854059" w:rsidRPr="00BF7090">
        <w:rPr>
          <w:rFonts w:ascii="Arial" w:hAnsi="Arial" w:cs="Arial"/>
          <w:sz w:val="18"/>
        </w:rPr>
        <w:t>.</w:t>
      </w:r>
      <w:r w:rsidR="00E42AC2" w:rsidRPr="00BF7090">
        <w:rPr>
          <w:rFonts w:ascii="Arial" w:hAnsi="Arial" w:cs="Arial"/>
          <w:sz w:val="18"/>
        </w:rPr>
        <w:t xml:space="preserve"> Many former employees and colleagues ask for o</w:t>
      </w:r>
      <w:r w:rsidR="0011152D" w:rsidRPr="00BF7090">
        <w:rPr>
          <w:rFonts w:ascii="Arial" w:hAnsi="Arial" w:cs="Arial"/>
          <w:sz w:val="18"/>
        </w:rPr>
        <w:t>pportunities to come work for him</w:t>
      </w:r>
      <w:r w:rsidR="00E42AC2" w:rsidRPr="00BF7090">
        <w:rPr>
          <w:rFonts w:ascii="Arial" w:hAnsi="Arial" w:cs="Arial"/>
          <w:sz w:val="18"/>
        </w:rPr>
        <w:t xml:space="preserve"> in order to holistically understand best practices in Information Security</w:t>
      </w:r>
      <w:r w:rsidR="00576CE3" w:rsidRPr="00BF7090">
        <w:rPr>
          <w:rFonts w:ascii="Arial" w:hAnsi="Arial" w:cs="Arial"/>
          <w:sz w:val="18"/>
        </w:rPr>
        <w:t xml:space="preserve"> and C</w:t>
      </w:r>
      <w:r w:rsidR="00CE2706" w:rsidRPr="00BF7090">
        <w:rPr>
          <w:rFonts w:ascii="Arial" w:hAnsi="Arial" w:cs="Arial"/>
          <w:sz w:val="18"/>
        </w:rPr>
        <w:t>ompliance</w:t>
      </w:r>
      <w:r w:rsidR="00E42AC2" w:rsidRPr="00BF7090">
        <w:rPr>
          <w:rFonts w:ascii="Arial" w:hAnsi="Arial" w:cs="Arial"/>
          <w:sz w:val="18"/>
        </w:rPr>
        <w:t xml:space="preserve">. </w:t>
      </w:r>
    </w:p>
    <w:p w14:paraId="52005C32" w14:textId="77777777" w:rsidR="00985317" w:rsidRPr="00BF7090" w:rsidRDefault="00985317" w:rsidP="001B2E79">
      <w:pPr>
        <w:ind w:right="-90"/>
        <w:rPr>
          <w:rFonts w:ascii="Arial" w:hAnsi="Arial" w:cs="Arial"/>
          <w:sz w:val="4"/>
        </w:rPr>
      </w:pPr>
    </w:p>
    <w:p w14:paraId="6882E1A7" w14:textId="77777777" w:rsidR="00852BDF" w:rsidRPr="00BF7090" w:rsidRDefault="00852BDF" w:rsidP="00852BDF">
      <w:pPr>
        <w:pBdr>
          <w:bottom w:val="single" w:sz="12" w:space="0" w:color="auto"/>
        </w:pBdr>
        <w:spacing w:after="80" w:line="120" w:lineRule="auto"/>
        <w:rPr>
          <w:rFonts w:ascii="Arial" w:hAnsi="Arial" w:cs="Arial"/>
          <w:sz w:val="4"/>
        </w:rPr>
      </w:pPr>
    </w:p>
    <w:p w14:paraId="101CC6F0" w14:textId="137586EA" w:rsidR="006C7121" w:rsidRPr="00BF7090" w:rsidRDefault="002D5B76" w:rsidP="0054558E">
      <w:pPr>
        <w:spacing w:after="40" w:line="216" w:lineRule="auto"/>
        <w:rPr>
          <w:rFonts w:ascii="Arial" w:hAnsi="Arial" w:cs="Arial"/>
          <w:b/>
          <w:sz w:val="22"/>
        </w:rPr>
      </w:pPr>
      <w:r w:rsidRPr="00BF7090">
        <w:rPr>
          <w:rFonts w:ascii="Arial" w:hAnsi="Arial" w:cs="Arial"/>
          <w:b/>
          <w:sz w:val="22"/>
        </w:rPr>
        <w:t xml:space="preserve">                  </w:t>
      </w:r>
      <w:r w:rsidR="0059000C" w:rsidRPr="00BF7090">
        <w:rPr>
          <w:rFonts w:ascii="Arial" w:hAnsi="Arial" w:cs="Arial"/>
          <w:b/>
          <w:sz w:val="22"/>
        </w:rPr>
        <w:t xml:space="preserve">          </w:t>
      </w:r>
      <w:r w:rsidR="00852BDF" w:rsidRPr="00BF7090">
        <w:rPr>
          <w:rFonts w:ascii="Arial" w:hAnsi="Arial" w:cs="Arial"/>
          <w:b/>
          <w:sz w:val="23"/>
          <w:szCs w:val="23"/>
        </w:rPr>
        <w:t xml:space="preserve">Summary </w:t>
      </w:r>
      <w:r w:rsidR="00D23C94" w:rsidRPr="00BF7090">
        <w:rPr>
          <w:rFonts w:ascii="Arial" w:hAnsi="Arial" w:cs="Arial"/>
          <w:b/>
          <w:sz w:val="23"/>
          <w:szCs w:val="23"/>
        </w:rPr>
        <w:t xml:space="preserve">of </w:t>
      </w:r>
      <w:r w:rsidR="00852BDF" w:rsidRPr="00BF7090">
        <w:rPr>
          <w:rFonts w:ascii="Arial" w:hAnsi="Arial" w:cs="Arial"/>
          <w:b/>
          <w:sz w:val="23"/>
          <w:szCs w:val="23"/>
        </w:rPr>
        <w:t>Experience:</w:t>
      </w:r>
      <w:r w:rsidR="00852BDF" w:rsidRPr="00BF7090">
        <w:rPr>
          <w:rFonts w:ascii="Arial" w:hAnsi="Arial" w:cs="Arial"/>
          <w:b/>
          <w:sz w:val="22"/>
        </w:rPr>
        <w:t xml:space="preserve"> </w:t>
      </w:r>
      <w:r w:rsidR="00784F5C" w:rsidRPr="00BF7090">
        <w:rPr>
          <w:rFonts w:ascii="Arial" w:hAnsi="Arial" w:cs="Arial"/>
          <w:b/>
          <w:sz w:val="22"/>
        </w:rPr>
        <w:tab/>
      </w:r>
      <w:r w:rsidR="0059000C" w:rsidRPr="00BF7090">
        <w:rPr>
          <w:rFonts w:ascii="Arial" w:hAnsi="Arial" w:cs="Arial"/>
          <w:b/>
          <w:sz w:val="22"/>
        </w:rPr>
        <w:tab/>
      </w:r>
      <w:r w:rsidR="0059000C" w:rsidRPr="00BF7090">
        <w:rPr>
          <w:rFonts w:ascii="Arial" w:hAnsi="Arial" w:cs="Arial"/>
          <w:b/>
          <w:sz w:val="22"/>
        </w:rPr>
        <w:tab/>
      </w:r>
      <w:r w:rsidR="0059000C" w:rsidRPr="00BF7090">
        <w:rPr>
          <w:rFonts w:ascii="Arial" w:hAnsi="Arial" w:cs="Arial"/>
          <w:b/>
          <w:sz w:val="22"/>
        </w:rPr>
        <w:tab/>
        <w:t xml:space="preserve">          </w:t>
      </w:r>
      <w:r w:rsidR="0059000C" w:rsidRPr="00BF7090">
        <w:rPr>
          <w:rFonts w:ascii="Arial" w:hAnsi="Arial" w:cs="Arial"/>
          <w:b/>
          <w:sz w:val="22"/>
        </w:rPr>
        <w:tab/>
      </w:r>
      <w:r w:rsidR="006C7121" w:rsidRPr="00BF7090">
        <w:rPr>
          <w:rFonts w:ascii="Arial" w:hAnsi="Arial" w:cs="Arial"/>
          <w:b/>
          <w:sz w:val="23"/>
          <w:szCs w:val="23"/>
        </w:rPr>
        <w:t>Summary of Aptitude</w:t>
      </w:r>
      <w:r w:rsidR="002E732F" w:rsidRPr="00BF7090">
        <w:rPr>
          <w:rFonts w:ascii="Arial" w:hAnsi="Arial" w:cs="Arial"/>
          <w:b/>
          <w:sz w:val="23"/>
          <w:szCs w:val="23"/>
        </w:rPr>
        <w:t>s</w:t>
      </w:r>
      <w:r w:rsidR="006C7121" w:rsidRPr="00BF7090">
        <w:rPr>
          <w:rFonts w:ascii="Arial" w:hAnsi="Arial" w:cs="Arial"/>
          <w:b/>
          <w:sz w:val="23"/>
          <w:szCs w:val="23"/>
        </w:rPr>
        <w:t>:</w:t>
      </w:r>
      <w:r w:rsidR="006C7121" w:rsidRPr="00BF7090">
        <w:rPr>
          <w:rFonts w:ascii="Arial" w:hAnsi="Arial" w:cs="Arial"/>
          <w:b/>
          <w:sz w:val="22"/>
        </w:rPr>
        <w:t xml:space="preserve"> </w:t>
      </w:r>
    </w:p>
    <w:tbl>
      <w:tblPr>
        <w:tblW w:w="11515" w:type="dxa"/>
        <w:tblInd w:w="93" w:type="dxa"/>
        <w:tblLook w:val="04A0" w:firstRow="1" w:lastRow="0" w:firstColumn="1" w:lastColumn="0" w:noHBand="0" w:noVBand="1"/>
      </w:tblPr>
      <w:tblGrid>
        <w:gridCol w:w="3255"/>
        <w:gridCol w:w="3870"/>
        <w:gridCol w:w="4390"/>
      </w:tblGrid>
      <w:tr w:rsidR="00BF7090" w:rsidRPr="00BF7090" w14:paraId="4E21A544" w14:textId="77777777" w:rsidTr="00D42CD7">
        <w:trPr>
          <w:trHeight w:val="213"/>
        </w:trPr>
        <w:tc>
          <w:tcPr>
            <w:tcW w:w="3255" w:type="dxa"/>
            <w:tcBorders>
              <w:top w:val="nil"/>
              <w:left w:val="nil"/>
              <w:bottom w:val="nil"/>
              <w:right w:val="nil"/>
            </w:tcBorders>
            <w:shd w:val="clear" w:color="auto" w:fill="auto"/>
            <w:vAlign w:val="center"/>
            <w:hideMark/>
          </w:tcPr>
          <w:p w14:paraId="78BE5C55" w14:textId="4A03302D" w:rsidR="006C7121" w:rsidRPr="00BF7090" w:rsidRDefault="006B37E6" w:rsidP="006C7121">
            <w:pPr>
              <w:rPr>
                <w:rFonts w:ascii="Arial" w:hAnsi="Arial" w:cs="Arial"/>
                <w:b/>
                <w:bCs/>
                <w:sz w:val="20"/>
              </w:rPr>
            </w:pPr>
            <w:r w:rsidRPr="00BF7090">
              <w:rPr>
                <w:rFonts w:ascii="Arial" w:hAnsi="Arial" w:cs="Arial"/>
                <w:b/>
                <w:bCs/>
                <w:sz w:val="20"/>
              </w:rPr>
              <w:t xml:space="preserve">- </w:t>
            </w:r>
            <w:r w:rsidR="006C7121" w:rsidRPr="00BF7090">
              <w:rPr>
                <w:rFonts w:ascii="Arial" w:hAnsi="Arial" w:cs="Arial"/>
                <w:b/>
                <w:bCs/>
                <w:sz w:val="20"/>
              </w:rPr>
              <w:t xml:space="preserve">Fortinet Inc. </w:t>
            </w:r>
          </w:p>
        </w:tc>
        <w:tc>
          <w:tcPr>
            <w:tcW w:w="3870" w:type="dxa"/>
            <w:tcBorders>
              <w:top w:val="nil"/>
              <w:left w:val="nil"/>
              <w:bottom w:val="nil"/>
              <w:right w:val="nil"/>
            </w:tcBorders>
            <w:shd w:val="clear" w:color="auto" w:fill="auto"/>
            <w:vAlign w:val="center"/>
            <w:hideMark/>
          </w:tcPr>
          <w:p w14:paraId="39E91886" w14:textId="77777777" w:rsidR="006C7121" w:rsidRPr="00BF7090" w:rsidRDefault="006C7121" w:rsidP="006C7121">
            <w:pPr>
              <w:rPr>
                <w:rFonts w:ascii="Arial" w:hAnsi="Arial" w:cs="Arial"/>
                <w:sz w:val="17"/>
                <w:szCs w:val="17"/>
              </w:rPr>
            </w:pPr>
            <w:r w:rsidRPr="00BF7090">
              <w:rPr>
                <w:rFonts w:ascii="Arial" w:hAnsi="Arial" w:cs="Arial"/>
                <w:sz w:val="17"/>
                <w:szCs w:val="17"/>
              </w:rPr>
              <w:t>Director of Information Security &amp; Compliance</w:t>
            </w:r>
          </w:p>
        </w:tc>
        <w:tc>
          <w:tcPr>
            <w:tcW w:w="4390" w:type="dxa"/>
            <w:vMerge w:val="restart"/>
            <w:tcBorders>
              <w:top w:val="nil"/>
              <w:left w:val="nil"/>
              <w:bottom w:val="nil"/>
              <w:right w:val="nil"/>
            </w:tcBorders>
            <w:shd w:val="clear" w:color="auto" w:fill="auto"/>
            <w:hideMark/>
          </w:tcPr>
          <w:p w14:paraId="3A6E4785" w14:textId="3FC4C12E" w:rsidR="006C7121" w:rsidRPr="00BF7090" w:rsidRDefault="006C7121" w:rsidP="001412E8">
            <w:pPr>
              <w:rPr>
                <w:rFonts w:ascii="Helvetica Neue" w:hAnsi="Helvetica Neue"/>
                <w:b/>
                <w:sz w:val="16"/>
                <w:szCs w:val="14"/>
              </w:rPr>
            </w:pPr>
            <w:r w:rsidRPr="00BF7090">
              <w:rPr>
                <w:rFonts w:ascii="Helvetica Neue" w:hAnsi="Helvetica Neue"/>
                <w:b/>
                <w:sz w:val="16"/>
                <w:szCs w:val="14"/>
              </w:rPr>
              <w:t xml:space="preserve">- Information Risk Management </w:t>
            </w:r>
            <w:r w:rsidRPr="00BF7090">
              <w:rPr>
                <w:rFonts w:ascii="Helvetica Neue" w:hAnsi="Helvetica Neue"/>
                <w:b/>
                <w:sz w:val="16"/>
                <w:szCs w:val="14"/>
              </w:rPr>
              <w:br/>
              <w:t>- PCI DSS, SOX, HIPAA, ISO 27K1, GDPR &amp; GLBA</w:t>
            </w:r>
            <w:r w:rsidRPr="00BF7090">
              <w:rPr>
                <w:rFonts w:ascii="Helvetica Neue" w:hAnsi="Helvetica Neue"/>
                <w:b/>
                <w:sz w:val="16"/>
                <w:szCs w:val="14"/>
              </w:rPr>
              <w:br/>
              <w:t xml:space="preserve">- Security Frameworks, Policies &amp; Procedures </w:t>
            </w:r>
            <w:r w:rsidRPr="00BF7090">
              <w:rPr>
                <w:rFonts w:ascii="Helvetica Neue" w:hAnsi="Helvetica Neue"/>
                <w:b/>
                <w:sz w:val="16"/>
                <w:szCs w:val="14"/>
              </w:rPr>
              <w:br/>
              <w:t>- IT Audit &amp; Compliance Management</w:t>
            </w:r>
            <w:r w:rsidRPr="00BF7090">
              <w:rPr>
                <w:rFonts w:ascii="Helvetica Neue" w:hAnsi="Helvetica Neue"/>
                <w:b/>
                <w:sz w:val="16"/>
                <w:szCs w:val="14"/>
              </w:rPr>
              <w:br/>
              <w:t xml:space="preserve">- Vendor Risk Management </w:t>
            </w:r>
            <w:r w:rsidRPr="00BF7090">
              <w:rPr>
                <w:rFonts w:ascii="Helvetica Neue" w:hAnsi="Helvetica Neue"/>
                <w:b/>
                <w:sz w:val="16"/>
                <w:szCs w:val="14"/>
              </w:rPr>
              <w:br/>
              <w:t>- Cyber Security &amp; Attack Mitigation</w:t>
            </w:r>
            <w:r w:rsidRPr="00BF7090">
              <w:rPr>
                <w:rFonts w:ascii="Helvetica Neue" w:hAnsi="Helvetica Neue"/>
                <w:b/>
                <w:sz w:val="16"/>
                <w:szCs w:val="14"/>
              </w:rPr>
              <w:br/>
              <w:t xml:space="preserve">- Incident Response &amp; Investigations </w:t>
            </w:r>
            <w:r w:rsidRPr="00BF7090">
              <w:rPr>
                <w:rFonts w:ascii="Helvetica Neue" w:hAnsi="Helvetica Neue"/>
                <w:b/>
                <w:sz w:val="16"/>
                <w:szCs w:val="14"/>
              </w:rPr>
              <w:br/>
              <w:t xml:space="preserve">- Information Security Project </w:t>
            </w:r>
            <w:r w:rsidR="00676788" w:rsidRPr="00BF7090">
              <w:rPr>
                <w:rFonts w:ascii="Helvetica Neue" w:hAnsi="Helvetica Neue"/>
                <w:b/>
                <w:sz w:val="16"/>
                <w:szCs w:val="14"/>
              </w:rPr>
              <w:t>Lifecycle</w:t>
            </w:r>
            <w:r w:rsidRPr="00BF7090">
              <w:rPr>
                <w:rFonts w:ascii="Helvetica Neue" w:hAnsi="Helvetica Neue"/>
                <w:b/>
                <w:sz w:val="16"/>
                <w:szCs w:val="14"/>
              </w:rPr>
              <w:t xml:space="preserve"> Management</w:t>
            </w:r>
            <w:r w:rsidRPr="00BF7090">
              <w:rPr>
                <w:rFonts w:ascii="Helvetica Neue" w:hAnsi="Helvetica Neue"/>
                <w:b/>
                <w:sz w:val="16"/>
                <w:szCs w:val="14"/>
              </w:rPr>
              <w:br/>
              <w:t xml:space="preserve">- Data Privacy &amp; Protection </w:t>
            </w:r>
            <w:r w:rsidRPr="00BF7090">
              <w:rPr>
                <w:rFonts w:ascii="Helvetica Neue" w:hAnsi="Helvetica Neue"/>
                <w:b/>
                <w:sz w:val="16"/>
                <w:szCs w:val="14"/>
              </w:rPr>
              <w:br/>
              <w:t>- Strategic Technology Planning</w:t>
            </w:r>
          </w:p>
          <w:p w14:paraId="788387CE" w14:textId="77777777" w:rsidR="00B338BC" w:rsidRPr="00BF7090" w:rsidRDefault="00B338BC" w:rsidP="006C7121">
            <w:pPr>
              <w:rPr>
                <w:rFonts w:ascii="Helvetica Neue" w:hAnsi="Helvetica Neue"/>
                <w:b/>
                <w:sz w:val="4"/>
                <w:szCs w:val="14"/>
              </w:rPr>
            </w:pPr>
          </w:p>
          <w:p w14:paraId="3E5E9908" w14:textId="39F5481F" w:rsidR="00B338BC" w:rsidRPr="00BF7090" w:rsidRDefault="00B338BC" w:rsidP="006C7121">
            <w:pPr>
              <w:rPr>
                <w:rFonts w:ascii="Helvetica Neue" w:hAnsi="Helvetica Neue"/>
                <w:b/>
                <w:sz w:val="2"/>
                <w:szCs w:val="14"/>
              </w:rPr>
            </w:pPr>
          </w:p>
        </w:tc>
      </w:tr>
      <w:tr w:rsidR="00BF7090" w:rsidRPr="00BF7090" w14:paraId="28C4BEFA" w14:textId="77777777" w:rsidTr="00D42CD7">
        <w:trPr>
          <w:trHeight w:val="214"/>
        </w:trPr>
        <w:tc>
          <w:tcPr>
            <w:tcW w:w="3255" w:type="dxa"/>
            <w:tcBorders>
              <w:top w:val="nil"/>
              <w:left w:val="nil"/>
              <w:bottom w:val="nil"/>
              <w:right w:val="nil"/>
            </w:tcBorders>
            <w:shd w:val="clear" w:color="auto" w:fill="auto"/>
            <w:vAlign w:val="center"/>
            <w:hideMark/>
          </w:tcPr>
          <w:p w14:paraId="7BCE07FA" w14:textId="775C1991" w:rsidR="006C7121" w:rsidRPr="00BF7090" w:rsidRDefault="006B37E6" w:rsidP="006C7121">
            <w:pPr>
              <w:rPr>
                <w:rFonts w:ascii="Arial" w:hAnsi="Arial" w:cs="Arial"/>
                <w:b/>
                <w:bCs/>
                <w:sz w:val="20"/>
              </w:rPr>
            </w:pPr>
            <w:r w:rsidRPr="00BF7090">
              <w:rPr>
                <w:rFonts w:ascii="Arial" w:hAnsi="Arial" w:cs="Arial"/>
                <w:b/>
                <w:bCs/>
                <w:sz w:val="20"/>
              </w:rPr>
              <w:t xml:space="preserve">- </w:t>
            </w:r>
            <w:r w:rsidR="006C7121" w:rsidRPr="00BF7090">
              <w:rPr>
                <w:rFonts w:ascii="Arial" w:hAnsi="Arial" w:cs="Arial"/>
                <w:b/>
                <w:bCs/>
                <w:sz w:val="20"/>
              </w:rPr>
              <w:t>Amazon (Lab126)</w:t>
            </w:r>
          </w:p>
        </w:tc>
        <w:tc>
          <w:tcPr>
            <w:tcW w:w="3870" w:type="dxa"/>
            <w:tcBorders>
              <w:top w:val="nil"/>
              <w:left w:val="nil"/>
              <w:bottom w:val="nil"/>
              <w:right w:val="nil"/>
            </w:tcBorders>
            <w:shd w:val="clear" w:color="auto" w:fill="auto"/>
            <w:vAlign w:val="center"/>
            <w:hideMark/>
          </w:tcPr>
          <w:p w14:paraId="2A14FFB4" w14:textId="77777777" w:rsidR="006C7121" w:rsidRPr="00BF7090" w:rsidRDefault="006C7121" w:rsidP="006C7121">
            <w:pPr>
              <w:rPr>
                <w:rFonts w:ascii="Arial" w:hAnsi="Arial" w:cs="Arial"/>
                <w:sz w:val="17"/>
                <w:szCs w:val="17"/>
              </w:rPr>
            </w:pPr>
            <w:r w:rsidRPr="00BF7090">
              <w:rPr>
                <w:rFonts w:ascii="Arial" w:hAnsi="Arial" w:cs="Arial"/>
                <w:sz w:val="17"/>
                <w:szCs w:val="17"/>
              </w:rPr>
              <w:t>Architect/Manager Security Operations</w:t>
            </w:r>
          </w:p>
        </w:tc>
        <w:tc>
          <w:tcPr>
            <w:tcW w:w="4390" w:type="dxa"/>
            <w:vMerge/>
            <w:tcBorders>
              <w:top w:val="nil"/>
              <w:left w:val="nil"/>
              <w:bottom w:val="nil"/>
              <w:right w:val="nil"/>
            </w:tcBorders>
            <w:vAlign w:val="center"/>
            <w:hideMark/>
          </w:tcPr>
          <w:p w14:paraId="02A255DD" w14:textId="77777777" w:rsidR="006C7121" w:rsidRPr="00BF7090" w:rsidRDefault="006C7121" w:rsidP="006C7121">
            <w:pPr>
              <w:rPr>
                <w:rFonts w:ascii="Helvetica Neue" w:hAnsi="Helvetica Neue"/>
                <w:sz w:val="12"/>
                <w:szCs w:val="12"/>
              </w:rPr>
            </w:pPr>
          </w:p>
        </w:tc>
      </w:tr>
      <w:tr w:rsidR="00BF7090" w:rsidRPr="00BF7090" w14:paraId="0590D2A1" w14:textId="77777777" w:rsidTr="00D42CD7">
        <w:trPr>
          <w:trHeight w:val="213"/>
        </w:trPr>
        <w:tc>
          <w:tcPr>
            <w:tcW w:w="3255" w:type="dxa"/>
            <w:tcBorders>
              <w:top w:val="nil"/>
              <w:left w:val="nil"/>
              <w:bottom w:val="nil"/>
              <w:right w:val="nil"/>
            </w:tcBorders>
            <w:shd w:val="clear" w:color="auto" w:fill="auto"/>
            <w:vAlign w:val="center"/>
            <w:hideMark/>
          </w:tcPr>
          <w:p w14:paraId="1EDF3F70" w14:textId="234DCD1C" w:rsidR="006C7121" w:rsidRPr="00BF7090" w:rsidRDefault="006B37E6" w:rsidP="006C7121">
            <w:pPr>
              <w:rPr>
                <w:rFonts w:ascii="Arial" w:hAnsi="Arial" w:cs="Arial"/>
                <w:b/>
                <w:bCs/>
                <w:sz w:val="20"/>
              </w:rPr>
            </w:pPr>
            <w:r w:rsidRPr="00BF7090">
              <w:rPr>
                <w:rFonts w:ascii="Arial" w:hAnsi="Arial" w:cs="Arial"/>
                <w:b/>
                <w:bCs/>
                <w:sz w:val="20"/>
              </w:rPr>
              <w:t xml:space="preserve">- </w:t>
            </w:r>
            <w:r w:rsidR="006C7121" w:rsidRPr="00BF7090">
              <w:rPr>
                <w:rFonts w:ascii="Arial" w:hAnsi="Arial" w:cs="Arial"/>
                <w:b/>
                <w:bCs/>
                <w:sz w:val="20"/>
              </w:rPr>
              <w:t>Zendesk.com</w:t>
            </w:r>
          </w:p>
        </w:tc>
        <w:tc>
          <w:tcPr>
            <w:tcW w:w="3870" w:type="dxa"/>
            <w:tcBorders>
              <w:top w:val="nil"/>
              <w:left w:val="nil"/>
              <w:bottom w:val="nil"/>
              <w:right w:val="nil"/>
            </w:tcBorders>
            <w:shd w:val="clear" w:color="auto" w:fill="auto"/>
            <w:vAlign w:val="center"/>
            <w:hideMark/>
          </w:tcPr>
          <w:p w14:paraId="75916228" w14:textId="77777777" w:rsidR="006C7121" w:rsidRPr="00BF7090" w:rsidRDefault="006C7121" w:rsidP="006C7121">
            <w:pPr>
              <w:rPr>
                <w:rFonts w:ascii="Arial" w:hAnsi="Arial" w:cs="Arial"/>
                <w:sz w:val="17"/>
                <w:szCs w:val="17"/>
              </w:rPr>
            </w:pPr>
            <w:r w:rsidRPr="00BF7090">
              <w:rPr>
                <w:rFonts w:ascii="Arial" w:hAnsi="Arial" w:cs="Arial"/>
                <w:sz w:val="17"/>
                <w:szCs w:val="17"/>
              </w:rPr>
              <w:t>Security Architect/Compliance Officer</w:t>
            </w:r>
          </w:p>
        </w:tc>
        <w:tc>
          <w:tcPr>
            <w:tcW w:w="4390" w:type="dxa"/>
            <w:vMerge/>
            <w:tcBorders>
              <w:top w:val="nil"/>
              <w:left w:val="nil"/>
              <w:bottom w:val="nil"/>
              <w:right w:val="nil"/>
            </w:tcBorders>
            <w:vAlign w:val="center"/>
            <w:hideMark/>
          </w:tcPr>
          <w:p w14:paraId="656F9AC1" w14:textId="77777777" w:rsidR="006C7121" w:rsidRPr="00BF7090" w:rsidRDefault="006C7121" w:rsidP="006C7121">
            <w:pPr>
              <w:rPr>
                <w:rFonts w:ascii="Helvetica Neue" w:hAnsi="Helvetica Neue"/>
                <w:sz w:val="12"/>
                <w:szCs w:val="12"/>
              </w:rPr>
            </w:pPr>
          </w:p>
        </w:tc>
      </w:tr>
      <w:tr w:rsidR="00BF7090" w:rsidRPr="00BF7090" w14:paraId="75A92843" w14:textId="77777777" w:rsidTr="00D42CD7">
        <w:trPr>
          <w:trHeight w:val="288"/>
        </w:trPr>
        <w:tc>
          <w:tcPr>
            <w:tcW w:w="3255" w:type="dxa"/>
            <w:tcBorders>
              <w:top w:val="nil"/>
              <w:left w:val="nil"/>
              <w:bottom w:val="nil"/>
              <w:right w:val="nil"/>
            </w:tcBorders>
            <w:shd w:val="clear" w:color="auto" w:fill="auto"/>
            <w:vAlign w:val="center"/>
            <w:hideMark/>
          </w:tcPr>
          <w:p w14:paraId="1FED2F46" w14:textId="7AC26157" w:rsidR="006C7121" w:rsidRPr="00BF7090" w:rsidRDefault="006B37E6" w:rsidP="006C7121">
            <w:pPr>
              <w:rPr>
                <w:rFonts w:ascii="Arial" w:hAnsi="Arial" w:cs="Arial"/>
                <w:b/>
                <w:bCs/>
                <w:sz w:val="20"/>
              </w:rPr>
            </w:pPr>
            <w:r w:rsidRPr="00BF7090">
              <w:rPr>
                <w:rFonts w:ascii="Arial" w:hAnsi="Arial" w:cs="Arial"/>
                <w:b/>
                <w:bCs/>
                <w:sz w:val="20"/>
              </w:rPr>
              <w:t xml:space="preserve">- </w:t>
            </w:r>
            <w:r w:rsidR="006C7121" w:rsidRPr="00BF7090">
              <w:rPr>
                <w:rFonts w:ascii="Arial" w:hAnsi="Arial" w:cs="Arial"/>
                <w:b/>
                <w:bCs/>
                <w:sz w:val="20"/>
              </w:rPr>
              <w:t>Walmart.com  (E-Commerce)</w:t>
            </w:r>
          </w:p>
        </w:tc>
        <w:tc>
          <w:tcPr>
            <w:tcW w:w="3870" w:type="dxa"/>
            <w:tcBorders>
              <w:top w:val="nil"/>
              <w:left w:val="nil"/>
              <w:bottom w:val="nil"/>
              <w:right w:val="nil"/>
            </w:tcBorders>
            <w:shd w:val="clear" w:color="auto" w:fill="auto"/>
            <w:vAlign w:val="center"/>
            <w:hideMark/>
          </w:tcPr>
          <w:p w14:paraId="693B6087" w14:textId="4B8F71F8" w:rsidR="006C7121" w:rsidRPr="00BF7090" w:rsidRDefault="000B632C" w:rsidP="006C7121">
            <w:pPr>
              <w:rPr>
                <w:rFonts w:ascii="Arial" w:hAnsi="Arial" w:cs="Arial"/>
                <w:sz w:val="17"/>
                <w:szCs w:val="17"/>
              </w:rPr>
            </w:pPr>
            <w:r w:rsidRPr="00BF7090">
              <w:rPr>
                <w:rFonts w:ascii="Arial" w:hAnsi="Arial" w:cs="Arial"/>
                <w:sz w:val="17"/>
                <w:szCs w:val="17"/>
              </w:rPr>
              <w:t>Lead Sec.</w:t>
            </w:r>
            <w:r w:rsidR="006C7121" w:rsidRPr="00BF7090">
              <w:rPr>
                <w:rFonts w:ascii="Arial" w:hAnsi="Arial" w:cs="Arial"/>
                <w:sz w:val="17"/>
                <w:szCs w:val="17"/>
              </w:rPr>
              <w:t xml:space="preserve"> </w:t>
            </w:r>
            <w:r w:rsidR="00676788" w:rsidRPr="00BF7090">
              <w:rPr>
                <w:rFonts w:ascii="Arial" w:hAnsi="Arial" w:cs="Arial"/>
                <w:sz w:val="17"/>
                <w:szCs w:val="17"/>
              </w:rPr>
              <w:t>Eng.</w:t>
            </w:r>
            <w:r w:rsidR="002E732F" w:rsidRPr="00BF7090">
              <w:rPr>
                <w:rFonts w:ascii="Arial" w:hAnsi="Arial" w:cs="Arial"/>
                <w:sz w:val="17"/>
                <w:szCs w:val="17"/>
              </w:rPr>
              <w:t>/Sec. Architect/Interim Sec.</w:t>
            </w:r>
            <w:r w:rsidR="002D5B76" w:rsidRPr="00BF7090">
              <w:rPr>
                <w:rFonts w:ascii="Arial" w:hAnsi="Arial" w:cs="Arial"/>
                <w:sz w:val="17"/>
                <w:szCs w:val="17"/>
              </w:rPr>
              <w:t xml:space="preserve"> </w:t>
            </w:r>
            <w:r w:rsidR="00676788" w:rsidRPr="00BF7090">
              <w:rPr>
                <w:rFonts w:ascii="Arial" w:hAnsi="Arial" w:cs="Arial"/>
                <w:sz w:val="17"/>
                <w:szCs w:val="17"/>
              </w:rPr>
              <w:t>Mgr.</w:t>
            </w:r>
          </w:p>
        </w:tc>
        <w:tc>
          <w:tcPr>
            <w:tcW w:w="4390" w:type="dxa"/>
            <w:vMerge/>
            <w:tcBorders>
              <w:top w:val="nil"/>
              <w:left w:val="nil"/>
              <w:bottom w:val="nil"/>
              <w:right w:val="nil"/>
            </w:tcBorders>
            <w:vAlign w:val="center"/>
            <w:hideMark/>
          </w:tcPr>
          <w:p w14:paraId="25F2FB8D" w14:textId="77777777" w:rsidR="006C7121" w:rsidRPr="00BF7090" w:rsidRDefault="006C7121" w:rsidP="006C7121">
            <w:pPr>
              <w:rPr>
                <w:rFonts w:ascii="Helvetica Neue" w:hAnsi="Helvetica Neue"/>
                <w:sz w:val="12"/>
                <w:szCs w:val="12"/>
              </w:rPr>
            </w:pPr>
          </w:p>
        </w:tc>
      </w:tr>
      <w:tr w:rsidR="00BF7090" w:rsidRPr="00BF7090" w14:paraId="46D798A2" w14:textId="77777777" w:rsidTr="00D42CD7">
        <w:trPr>
          <w:trHeight w:val="214"/>
        </w:trPr>
        <w:tc>
          <w:tcPr>
            <w:tcW w:w="3255" w:type="dxa"/>
            <w:tcBorders>
              <w:top w:val="nil"/>
              <w:left w:val="nil"/>
              <w:bottom w:val="nil"/>
              <w:right w:val="nil"/>
            </w:tcBorders>
            <w:shd w:val="clear" w:color="auto" w:fill="auto"/>
            <w:vAlign w:val="center"/>
            <w:hideMark/>
          </w:tcPr>
          <w:p w14:paraId="757A7C96" w14:textId="0E1D5353" w:rsidR="006C7121" w:rsidRPr="00BF7090" w:rsidRDefault="006B37E6" w:rsidP="006C7121">
            <w:pPr>
              <w:rPr>
                <w:rFonts w:ascii="Arial" w:hAnsi="Arial" w:cs="Arial"/>
                <w:b/>
                <w:bCs/>
                <w:sz w:val="20"/>
              </w:rPr>
            </w:pPr>
            <w:r w:rsidRPr="00BF7090">
              <w:rPr>
                <w:rFonts w:ascii="Arial" w:hAnsi="Arial" w:cs="Arial"/>
                <w:b/>
                <w:bCs/>
                <w:sz w:val="20"/>
              </w:rPr>
              <w:t xml:space="preserve">- </w:t>
            </w:r>
            <w:r w:rsidR="006C7121" w:rsidRPr="00BF7090">
              <w:rPr>
                <w:rFonts w:ascii="Arial" w:hAnsi="Arial" w:cs="Arial"/>
                <w:b/>
                <w:bCs/>
                <w:sz w:val="20"/>
              </w:rPr>
              <w:t>Cypress Semiconductor</w:t>
            </w:r>
          </w:p>
        </w:tc>
        <w:tc>
          <w:tcPr>
            <w:tcW w:w="3870" w:type="dxa"/>
            <w:tcBorders>
              <w:top w:val="nil"/>
              <w:left w:val="nil"/>
              <w:bottom w:val="nil"/>
              <w:right w:val="nil"/>
            </w:tcBorders>
            <w:shd w:val="clear" w:color="auto" w:fill="auto"/>
            <w:vAlign w:val="center"/>
            <w:hideMark/>
          </w:tcPr>
          <w:p w14:paraId="770A7635" w14:textId="77777777" w:rsidR="006C7121" w:rsidRPr="00BF7090" w:rsidRDefault="006C7121" w:rsidP="006C7121">
            <w:pPr>
              <w:rPr>
                <w:rFonts w:ascii="Arial" w:hAnsi="Arial" w:cs="Arial"/>
                <w:sz w:val="17"/>
                <w:szCs w:val="17"/>
              </w:rPr>
            </w:pPr>
            <w:r w:rsidRPr="00BF7090">
              <w:rPr>
                <w:rFonts w:ascii="Arial" w:hAnsi="Arial" w:cs="Arial"/>
                <w:sz w:val="17"/>
                <w:szCs w:val="17"/>
              </w:rPr>
              <w:t>Senior Systems and Security Consultant</w:t>
            </w:r>
          </w:p>
        </w:tc>
        <w:tc>
          <w:tcPr>
            <w:tcW w:w="4390" w:type="dxa"/>
            <w:vMerge/>
            <w:tcBorders>
              <w:top w:val="nil"/>
              <w:left w:val="nil"/>
              <w:bottom w:val="nil"/>
              <w:right w:val="nil"/>
            </w:tcBorders>
            <w:vAlign w:val="center"/>
            <w:hideMark/>
          </w:tcPr>
          <w:p w14:paraId="6765C8DC" w14:textId="77777777" w:rsidR="006C7121" w:rsidRPr="00BF7090" w:rsidRDefault="006C7121" w:rsidP="006C7121">
            <w:pPr>
              <w:rPr>
                <w:rFonts w:ascii="Helvetica Neue" w:hAnsi="Helvetica Neue"/>
                <w:sz w:val="12"/>
                <w:szCs w:val="12"/>
              </w:rPr>
            </w:pPr>
          </w:p>
        </w:tc>
      </w:tr>
      <w:tr w:rsidR="00BF7090" w:rsidRPr="00BF7090" w14:paraId="34F6C7ED" w14:textId="77777777" w:rsidTr="00D42CD7">
        <w:trPr>
          <w:trHeight w:val="213"/>
        </w:trPr>
        <w:tc>
          <w:tcPr>
            <w:tcW w:w="3255" w:type="dxa"/>
            <w:tcBorders>
              <w:top w:val="nil"/>
              <w:left w:val="nil"/>
              <w:bottom w:val="nil"/>
              <w:right w:val="nil"/>
            </w:tcBorders>
            <w:shd w:val="clear" w:color="auto" w:fill="auto"/>
            <w:vAlign w:val="center"/>
            <w:hideMark/>
          </w:tcPr>
          <w:p w14:paraId="58074A3A" w14:textId="661FDAC1" w:rsidR="006C7121" w:rsidRPr="00BF7090" w:rsidRDefault="006B37E6" w:rsidP="00857682">
            <w:pPr>
              <w:rPr>
                <w:rFonts w:ascii="Arial" w:hAnsi="Arial" w:cs="Arial"/>
                <w:b/>
                <w:bCs/>
                <w:sz w:val="20"/>
              </w:rPr>
            </w:pPr>
            <w:r w:rsidRPr="00BF7090">
              <w:rPr>
                <w:rFonts w:ascii="Arial" w:hAnsi="Arial" w:cs="Arial"/>
                <w:b/>
                <w:bCs/>
                <w:sz w:val="20"/>
              </w:rPr>
              <w:t>- TCS/</w:t>
            </w:r>
            <w:proofErr w:type="spellStart"/>
            <w:r w:rsidRPr="00BF7090">
              <w:rPr>
                <w:rFonts w:ascii="Arial" w:hAnsi="Arial" w:cs="Arial"/>
                <w:b/>
                <w:bCs/>
                <w:sz w:val="20"/>
              </w:rPr>
              <w:t>Kivera</w:t>
            </w:r>
            <w:proofErr w:type="spellEnd"/>
            <w:r w:rsidRPr="00BF7090">
              <w:rPr>
                <w:rFonts w:ascii="Arial" w:hAnsi="Arial" w:cs="Arial"/>
                <w:b/>
                <w:bCs/>
                <w:sz w:val="20"/>
              </w:rPr>
              <w:t>-</w:t>
            </w:r>
            <w:r w:rsidR="006C7121" w:rsidRPr="00BF7090">
              <w:rPr>
                <w:rFonts w:ascii="Arial" w:hAnsi="Arial" w:cs="Arial"/>
                <w:b/>
                <w:bCs/>
                <w:sz w:val="20"/>
              </w:rPr>
              <w:t>Mobile Nav</w:t>
            </w:r>
            <w:r w:rsidR="000B632C" w:rsidRPr="00BF7090">
              <w:rPr>
                <w:rFonts w:ascii="Arial" w:hAnsi="Arial" w:cs="Arial"/>
                <w:b/>
                <w:bCs/>
                <w:sz w:val="20"/>
              </w:rPr>
              <w:t>igation</w:t>
            </w:r>
            <w:r w:rsidR="00857682" w:rsidRPr="00BF7090">
              <w:rPr>
                <w:rFonts w:ascii="Arial" w:hAnsi="Arial" w:cs="Arial"/>
                <w:b/>
                <w:bCs/>
                <w:sz w:val="20"/>
              </w:rPr>
              <w:t xml:space="preserve"> </w:t>
            </w:r>
          </w:p>
        </w:tc>
        <w:tc>
          <w:tcPr>
            <w:tcW w:w="3870" w:type="dxa"/>
            <w:tcBorders>
              <w:top w:val="nil"/>
              <w:left w:val="nil"/>
              <w:bottom w:val="nil"/>
              <w:right w:val="nil"/>
            </w:tcBorders>
            <w:shd w:val="clear" w:color="auto" w:fill="auto"/>
            <w:vAlign w:val="center"/>
            <w:hideMark/>
          </w:tcPr>
          <w:p w14:paraId="2AB788EF" w14:textId="77777777" w:rsidR="006C7121" w:rsidRPr="00BF7090" w:rsidRDefault="006C7121" w:rsidP="006C7121">
            <w:pPr>
              <w:rPr>
                <w:rFonts w:ascii="Arial" w:hAnsi="Arial" w:cs="Arial"/>
                <w:sz w:val="17"/>
                <w:szCs w:val="17"/>
              </w:rPr>
            </w:pPr>
            <w:r w:rsidRPr="00BF7090">
              <w:rPr>
                <w:rFonts w:ascii="Arial" w:hAnsi="Arial" w:cs="Arial"/>
                <w:sz w:val="17"/>
                <w:szCs w:val="17"/>
              </w:rPr>
              <w:t>Senior Systems and Security Consultant</w:t>
            </w:r>
          </w:p>
        </w:tc>
        <w:tc>
          <w:tcPr>
            <w:tcW w:w="4390" w:type="dxa"/>
            <w:vMerge/>
            <w:tcBorders>
              <w:top w:val="nil"/>
              <w:left w:val="nil"/>
              <w:bottom w:val="nil"/>
              <w:right w:val="nil"/>
            </w:tcBorders>
            <w:vAlign w:val="center"/>
            <w:hideMark/>
          </w:tcPr>
          <w:p w14:paraId="5E0D07F2" w14:textId="77777777" w:rsidR="006C7121" w:rsidRPr="00BF7090" w:rsidRDefault="006C7121" w:rsidP="006C7121">
            <w:pPr>
              <w:rPr>
                <w:rFonts w:ascii="Helvetica Neue" w:hAnsi="Helvetica Neue"/>
                <w:sz w:val="12"/>
                <w:szCs w:val="12"/>
              </w:rPr>
            </w:pPr>
          </w:p>
        </w:tc>
      </w:tr>
      <w:tr w:rsidR="00BF7090" w:rsidRPr="00BF7090" w14:paraId="719A94A2" w14:textId="77777777" w:rsidTr="00D42CD7">
        <w:trPr>
          <w:trHeight w:val="214"/>
        </w:trPr>
        <w:tc>
          <w:tcPr>
            <w:tcW w:w="3255" w:type="dxa"/>
            <w:tcBorders>
              <w:top w:val="nil"/>
              <w:left w:val="nil"/>
              <w:bottom w:val="nil"/>
              <w:right w:val="nil"/>
            </w:tcBorders>
            <w:shd w:val="clear" w:color="auto" w:fill="auto"/>
            <w:vAlign w:val="center"/>
            <w:hideMark/>
          </w:tcPr>
          <w:p w14:paraId="7A608FFB" w14:textId="6F180224" w:rsidR="006C7121" w:rsidRPr="00BF7090" w:rsidRDefault="006B37E6" w:rsidP="006C7121">
            <w:pPr>
              <w:rPr>
                <w:rFonts w:ascii="Arial" w:hAnsi="Arial" w:cs="Arial"/>
                <w:b/>
                <w:bCs/>
                <w:sz w:val="20"/>
              </w:rPr>
            </w:pPr>
            <w:r w:rsidRPr="00BF7090">
              <w:rPr>
                <w:rFonts w:ascii="Arial" w:hAnsi="Arial" w:cs="Arial"/>
                <w:b/>
                <w:bCs/>
                <w:sz w:val="20"/>
              </w:rPr>
              <w:t xml:space="preserve">- </w:t>
            </w:r>
            <w:proofErr w:type="spellStart"/>
            <w:r w:rsidR="006C7121" w:rsidRPr="00BF7090">
              <w:rPr>
                <w:rFonts w:ascii="Arial" w:hAnsi="Arial" w:cs="Arial"/>
                <w:b/>
                <w:bCs/>
                <w:sz w:val="20"/>
              </w:rPr>
              <w:t>Siegeworks</w:t>
            </w:r>
            <w:proofErr w:type="spellEnd"/>
            <w:r w:rsidR="006C7121" w:rsidRPr="00BF7090">
              <w:rPr>
                <w:rFonts w:ascii="Arial" w:hAnsi="Arial" w:cs="Arial"/>
                <w:b/>
                <w:bCs/>
                <w:sz w:val="20"/>
              </w:rPr>
              <w:t xml:space="preserve"> (now </w:t>
            </w:r>
            <w:proofErr w:type="spellStart"/>
            <w:r w:rsidR="006C7121" w:rsidRPr="00BF7090">
              <w:rPr>
                <w:rFonts w:ascii="Arial" w:hAnsi="Arial" w:cs="Arial"/>
                <w:b/>
                <w:bCs/>
                <w:sz w:val="20"/>
              </w:rPr>
              <w:t>Optiv</w:t>
            </w:r>
            <w:proofErr w:type="spellEnd"/>
            <w:r w:rsidR="006C7121" w:rsidRPr="00BF7090">
              <w:rPr>
                <w:rFonts w:ascii="Arial" w:hAnsi="Arial" w:cs="Arial"/>
                <w:b/>
                <w:bCs/>
                <w:sz w:val="20"/>
              </w:rPr>
              <w:t>)</w:t>
            </w:r>
          </w:p>
        </w:tc>
        <w:tc>
          <w:tcPr>
            <w:tcW w:w="3870" w:type="dxa"/>
            <w:tcBorders>
              <w:top w:val="nil"/>
              <w:left w:val="nil"/>
              <w:bottom w:val="nil"/>
              <w:right w:val="nil"/>
            </w:tcBorders>
            <w:shd w:val="clear" w:color="auto" w:fill="auto"/>
            <w:vAlign w:val="center"/>
            <w:hideMark/>
          </w:tcPr>
          <w:p w14:paraId="65809BEC" w14:textId="77777777" w:rsidR="006C7121" w:rsidRPr="00BF7090" w:rsidRDefault="006C7121" w:rsidP="006C7121">
            <w:pPr>
              <w:rPr>
                <w:rFonts w:ascii="Arial" w:hAnsi="Arial" w:cs="Arial"/>
                <w:sz w:val="17"/>
                <w:szCs w:val="17"/>
              </w:rPr>
            </w:pPr>
            <w:r w:rsidRPr="00BF7090">
              <w:rPr>
                <w:rFonts w:ascii="Arial" w:hAnsi="Arial" w:cs="Arial"/>
                <w:sz w:val="17"/>
                <w:szCs w:val="17"/>
              </w:rPr>
              <w:t>Technical Training Director/Training Developer</w:t>
            </w:r>
          </w:p>
        </w:tc>
        <w:tc>
          <w:tcPr>
            <w:tcW w:w="4390" w:type="dxa"/>
            <w:vMerge/>
            <w:tcBorders>
              <w:top w:val="nil"/>
              <w:left w:val="nil"/>
              <w:bottom w:val="nil"/>
              <w:right w:val="nil"/>
            </w:tcBorders>
            <w:vAlign w:val="center"/>
            <w:hideMark/>
          </w:tcPr>
          <w:p w14:paraId="11EAA3CC" w14:textId="77777777" w:rsidR="006C7121" w:rsidRPr="00BF7090" w:rsidRDefault="006C7121" w:rsidP="006C7121">
            <w:pPr>
              <w:rPr>
                <w:rFonts w:ascii="Helvetica Neue" w:hAnsi="Helvetica Neue"/>
                <w:sz w:val="12"/>
                <w:szCs w:val="12"/>
              </w:rPr>
            </w:pPr>
          </w:p>
        </w:tc>
      </w:tr>
      <w:tr w:rsidR="00BF7090" w:rsidRPr="00BF7090" w14:paraId="3348D680" w14:textId="77777777" w:rsidTr="00D42CD7">
        <w:trPr>
          <w:trHeight w:val="214"/>
        </w:trPr>
        <w:tc>
          <w:tcPr>
            <w:tcW w:w="3255" w:type="dxa"/>
            <w:tcBorders>
              <w:top w:val="nil"/>
              <w:left w:val="nil"/>
              <w:bottom w:val="nil"/>
              <w:right w:val="nil"/>
            </w:tcBorders>
            <w:shd w:val="clear" w:color="auto" w:fill="auto"/>
            <w:hideMark/>
          </w:tcPr>
          <w:p w14:paraId="52450EA6" w14:textId="07170BBA" w:rsidR="006C7121" w:rsidRPr="00BF7090" w:rsidRDefault="006B37E6" w:rsidP="006C7121">
            <w:pPr>
              <w:rPr>
                <w:rFonts w:ascii="Arial" w:hAnsi="Arial" w:cs="Arial"/>
                <w:b/>
                <w:bCs/>
                <w:sz w:val="20"/>
              </w:rPr>
            </w:pPr>
            <w:r w:rsidRPr="00BF7090">
              <w:rPr>
                <w:rFonts w:ascii="Arial" w:hAnsi="Arial" w:cs="Arial"/>
                <w:b/>
                <w:bCs/>
                <w:sz w:val="20"/>
              </w:rPr>
              <w:t xml:space="preserve">- </w:t>
            </w:r>
            <w:r w:rsidR="006C7121" w:rsidRPr="00BF7090">
              <w:rPr>
                <w:rFonts w:ascii="Arial" w:hAnsi="Arial" w:cs="Arial"/>
                <w:b/>
                <w:bCs/>
                <w:sz w:val="20"/>
              </w:rPr>
              <w:t>Skybox Security</w:t>
            </w:r>
            <w:r w:rsidR="00B224A6" w:rsidRPr="00BF7090">
              <w:rPr>
                <w:rFonts w:ascii="Arial" w:hAnsi="Arial" w:cs="Arial"/>
                <w:b/>
                <w:bCs/>
                <w:sz w:val="20"/>
              </w:rPr>
              <w:t xml:space="preserve">                               </w:t>
            </w:r>
            <w:r w:rsidR="00B224A6" w:rsidRPr="00BF7090">
              <w:rPr>
                <w:rFonts w:ascii="Arial" w:hAnsi="Arial" w:cs="Arial"/>
                <w:b/>
                <w:bCs/>
                <w:sz w:val="22"/>
                <w:vertAlign w:val="superscript"/>
              </w:rPr>
              <w:t>…</w:t>
            </w:r>
          </w:p>
        </w:tc>
        <w:tc>
          <w:tcPr>
            <w:tcW w:w="3870" w:type="dxa"/>
            <w:tcBorders>
              <w:top w:val="nil"/>
              <w:left w:val="nil"/>
              <w:bottom w:val="nil"/>
              <w:right w:val="nil"/>
            </w:tcBorders>
            <w:shd w:val="clear" w:color="auto" w:fill="auto"/>
            <w:hideMark/>
          </w:tcPr>
          <w:p w14:paraId="3E4FE3A0" w14:textId="77777777" w:rsidR="006C7121" w:rsidRPr="00BF7090" w:rsidRDefault="006C7121" w:rsidP="002E732F">
            <w:pPr>
              <w:rPr>
                <w:rFonts w:ascii="Arial" w:hAnsi="Arial" w:cs="Arial"/>
                <w:sz w:val="17"/>
                <w:szCs w:val="17"/>
              </w:rPr>
            </w:pPr>
            <w:r w:rsidRPr="00BF7090">
              <w:rPr>
                <w:rFonts w:ascii="Arial" w:hAnsi="Arial" w:cs="Arial"/>
                <w:sz w:val="17"/>
                <w:szCs w:val="17"/>
              </w:rPr>
              <w:t>Professional Services</w:t>
            </w:r>
          </w:p>
        </w:tc>
        <w:tc>
          <w:tcPr>
            <w:tcW w:w="4390" w:type="dxa"/>
            <w:vMerge/>
            <w:tcBorders>
              <w:top w:val="nil"/>
              <w:left w:val="nil"/>
              <w:bottom w:val="nil"/>
              <w:right w:val="nil"/>
            </w:tcBorders>
            <w:vAlign w:val="center"/>
            <w:hideMark/>
          </w:tcPr>
          <w:p w14:paraId="19DC4B7E" w14:textId="77777777" w:rsidR="006C7121" w:rsidRPr="00BF7090" w:rsidRDefault="006C7121" w:rsidP="006C7121">
            <w:pPr>
              <w:rPr>
                <w:rFonts w:ascii="Helvetica Neue" w:hAnsi="Helvetica Neue"/>
                <w:sz w:val="12"/>
                <w:szCs w:val="12"/>
              </w:rPr>
            </w:pPr>
          </w:p>
        </w:tc>
      </w:tr>
    </w:tbl>
    <w:p w14:paraId="399BE6AA" w14:textId="77777777" w:rsidR="001B2E79" w:rsidRPr="00BF7090" w:rsidRDefault="001B2E79" w:rsidP="002E732F">
      <w:pPr>
        <w:pBdr>
          <w:bottom w:val="single" w:sz="12" w:space="0" w:color="auto"/>
        </w:pBdr>
        <w:spacing w:line="60" w:lineRule="auto"/>
        <w:rPr>
          <w:rFonts w:ascii="Arial" w:hAnsi="Arial" w:cs="Arial"/>
          <w:sz w:val="2"/>
          <w:szCs w:val="6"/>
        </w:rPr>
      </w:pPr>
    </w:p>
    <w:p w14:paraId="6ACFE2EA" w14:textId="77777777" w:rsidR="00854059" w:rsidRPr="00BF7090" w:rsidRDefault="00854059">
      <w:pPr>
        <w:spacing w:line="120" w:lineRule="auto"/>
        <w:rPr>
          <w:rFonts w:ascii="Arial" w:hAnsi="Arial" w:cs="Arial"/>
          <w:b/>
          <w:sz w:val="2"/>
        </w:rPr>
      </w:pPr>
    </w:p>
    <w:p w14:paraId="444111CF" w14:textId="77777777" w:rsidR="00854059" w:rsidRPr="00BF7090" w:rsidRDefault="00854059" w:rsidP="00666F75">
      <w:pPr>
        <w:spacing w:before="80" w:line="216" w:lineRule="auto"/>
        <w:rPr>
          <w:rFonts w:ascii="Arial" w:hAnsi="Arial" w:cs="Arial"/>
          <w:b/>
          <w:sz w:val="23"/>
          <w:szCs w:val="23"/>
        </w:rPr>
      </w:pPr>
      <w:r w:rsidRPr="00BF7090">
        <w:rPr>
          <w:rFonts w:ascii="Arial" w:hAnsi="Arial" w:cs="Arial"/>
          <w:b/>
          <w:sz w:val="23"/>
          <w:szCs w:val="23"/>
        </w:rPr>
        <w:t xml:space="preserve">Detailed Experience: </w:t>
      </w:r>
    </w:p>
    <w:p w14:paraId="0F551422" w14:textId="77777777" w:rsidR="00BF0045" w:rsidRPr="00BF7090" w:rsidRDefault="00365303">
      <w:pPr>
        <w:spacing w:line="216" w:lineRule="auto"/>
        <w:rPr>
          <w:rFonts w:ascii="Arial" w:hAnsi="Arial" w:cs="Arial"/>
          <w:b/>
          <w:sz w:val="8"/>
          <w:szCs w:val="8"/>
        </w:rPr>
      </w:pPr>
      <w:r w:rsidRPr="00BF7090">
        <w:rPr>
          <w:rFonts w:ascii="Arial" w:hAnsi="Arial" w:cs="Arial"/>
          <w:b/>
          <w:sz w:val="8"/>
          <w:szCs w:val="8"/>
        </w:rPr>
        <w:tab/>
      </w:r>
      <w:r w:rsidRPr="00BF7090">
        <w:rPr>
          <w:rFonts w:ascii="Arial" w:hAnsi="Arial" w:cs="Arial"/>
          <w:b/>
          <w:sz w:val="8"/>
          <w:szCs w:val="8"/>
        </w:rPr>
        <w:tab/>
      </w:r>
      <w:r w:rsidR="001943D6" w:rsidRPr="00BF7090">
        <w:rPr>
          <w:rFonts w:ascii="Arial" w:hAnsi="Arial" w:cs="Arial"/>
          <w:b/>
          <w:sz w:val="8"/>
          <w:szCs w:val="8"/>
        </w:rPr>
        <w:tab/>
      </w:r>
      <w:r w:rsidR="00F81645" w:rsidRPr="00BF7090">
        <w:rPr>
          <w:rFonts w:ascii="Arial" w:hAnsi="Arial" w:cs="Arial"/>
          <w:b/>
          <w:sz w:val="8"/>
          <w:szCs w:val="8"/>
        </w:rPr>
        <w:tab/>
      </w:r>
      <w:r w:rsidR="00F81645" w:rsidRPr="00BF7090">
        <w:rPr>
          <w:rFonts w:ascii="Arial" w:hAnsi="Arial" w:cs="Arial"/>
          <w:b/>
          <w:sz w:val="8"/>
          <w:szCs w:val="8"/>
        </w:rPr>
        <w:tab/>
      </w:r>
    </w:p>
    <w:tbl>
      <w:tblPr>
        <w:tblW w:w="14183" w:type="dxa"/>
        <w:tblCellMar>
          <w:left w:w="0" w:type="dxa"/>
          <w:right w:w="0" w:type="dxa"/>
        </w:tblCellMar>
        <w:tblLook w:val="0000" w:firstRow="0" w:lastRow="0" w:firstColumn="0" w:lastColumn="0" w:noHBand="0" w:noVBand="0"/>
      </w:tblPr>
      <w:tblGrid>
        <w:gridCol w:w="7830"/>
        <w:gridCol w:w="6353"/>
      </w:tblGrid>
      <w:tr w:rsidR="00BF7090" w:rsidRPr="00BF7090" w14:paraId="5CAE1DB1" w14:textId="77777777" w:rsidTr="00365303">
        <w:tc>
          <w:tcPr>
            <w:tcW w:w="7830" w:type="dxa"/>
            <w:shd w:val="clear" w:color="auto" w:fill="auto"/>
          </w:tcPr>
          <w:p w14:paraId="4DF21F56" w14:textId="77777777" w:rsidR="00BF0045" w:rsidRPr="00BF7090" w:rsidRDefault="00BF0045" w:rsidP="008236C2">
            <w:pPr>
              <w:ind w:right="-503"/>
              <w:rPr>
                <w:rFonts w:ascii="Arial" w:hAnsi="Arial" w:cs="Arial"/>
                <w:b/>
                <w:sz w:val="22"/>
                <w:szCs w:val="22"/>
              </w:rPr>
            </w:pPr>
            <w:r w:rsidRPr="00BF7090">
              <w:rPr>
                <w:rFonts w:ascii="Arial" w:hAnsi="Arial" w:cs="Arial"/>
                <w:b/>
                <w:sz w:val="22"/>
                <w:szCs w:val="22"/>
              </w:rPr>
              <w:t xml:space="preserve">●      </w:t>
            </w:r>
            <w:r w:rsidR="008236C2" w:rsidRPr="00BF7090">
              <w:rPr>
                <w:rFonts w:ascii="Arial" w:hAnsi="Arial" w:cs="Arial"/>
                <w:b/>
                <w:sz w:val="22"/>
                <w:szCs w:val="22"/>
              </w:rPr>
              <w:t>Fortinet</w:t>
            </w:r>
            <w:r w:rsidR="009D77B6" w:rsidRPr="00BF7090">
              <w:rPr>
                <w:rFonts w:ascii="Arial" w:hAnsi="Arial" w:cs="Arial"/>
                <w:b/>
                <w:sz w:val="22"/>
                <w:szCs w:val="22"/>
              </w:rPr>
              <w:t xml:space="preserve"> Inc.</w:t>
            </w:r>
            <w:r w:rsidRPr="00BF7090">
              <w:rPr>
                <w:rFonts w:ascii="Arial" w:hAnsi="Arial" w:cs="Arial"/>
                <w:b/>
                <w:sz w:val="22"/>
                <w:szCs w:val="22"/>
              </w:rPr>
              <w:t xml:space="preserve"> [</w:t>
            </w:r>
            <w:r w:rsidR="008236C2" w:rsidRPr="00BF7090">
              <w:rPr>
                <w:rFonts w:ascii="Arial" w:hAnsi="Arial" w:cs="Arial"/>
                <w:b/>
                <w:sz w:val="22"/>
                <w:szCs w:val="22"/>
              </w:rPr>
              <w:t>Sunnyvale</w:t>
            </w:r>
            <w:r w:rsidRPr="00BF7090">
              <w:rPr>
                <w:rFonts w:ascii="Arial" w:hAnsi="Arial" w:cs="Arial"/>
                <w:b/>
                <w:sz w:val="22"/>
                <w:szCs w:val="22"/>
              </w:rPr>
              <w:t>, CA]</w:t>
            </w:r>
            <w:r w:rsidRPr="00BF7090">
              <w:rPr>
                <w:rFonts w:ascii="Arial" w:hAnsi="Arial" w:cs="Arial"/>
                <w:b/>
                <w:sz w:val="22"/>
                <w:szCs w:val="22"/>
              </w:rPr>
              <w:tab/>
            </w:r>
          </w:p>
        </w:tc>
        <w:tc>
          <w:tcPr>
            <w:tcW w:w="6353" w:type="dxa"/>
            <w:shd w:val="clear" w:color="auto" w:fill="auto"/>
          </w:tcPr>
          <w:p w14:paraId="5CA90EEA" w14:textId="64224CB8" w:rsidR="00BF0045" w:rsidRPr="00BF7090" w:rsidRDefault="00BF7090" w:rsidP="00365303">
            <w:pPr>
              <w:tabs>
                <w:tab w:val="left" w:pos="-720"/>
              </w:tabs>
              <w:rPr>
                <w:rFonts w:ascii="Arial" w:hAnsi="Arial" w:cs="Arial"/>
                <w:b/>
                <w:sz w:val="22"/>
                <w:szCs w:val="22"/>
              </w:rPr>
            </w:pPr>
            <w:r w:rsidRPr="00BF7090">
              <w:rPr>
                <w:rFonts w:ascii="Arial" w:hAnsi="Arial" w:cs="Arial"/>
                <w:b/>
                <w:sz w:val="22"/>
                <w:szCs w:val="22"/>
              </w:rPr>
              <w:t xml:space="preserve">                   </w:t>
            </w:r>
            <w:r w:rsidR="008236C2" w:rsidRPr="00BF7090">
              <w:rPr>
                <w:rFonts w:ascii="Arial" w:hAnsi="Arial" w:cs="Arial"/>
                <w:b/>
                <w:sz w:val="22"/>
                <w:szCs w:val="22"/>
              </w:rPr>
              <w:t>08/2015</w:t>
            </w:r>
            <w:r w:rsidR="00BF0045" w:rsidRPr="00BF7090">
              <w:rPr>
                <w:rFonts w:ascii="Arial" w:hAnsi="Arial" w:cs="Arial"/>
                <w:b/>
                <w:sz w:val="22"/>
                <w:szCs w:val="22"/>
              </w:rPr>
              <w:t>-</w:t>
            </w:r>
            <w:r w:rsidR="008236C2" w:rsidRPr="00BF7090">
              <w:rPr>
                <w:rFonts w:ascii="Arial" w:hAnsi="Arial" w:cs="Arial"/>
                <w:b/>
                <w:sz w:val="22"/>
                <w:szCs w:val="22"/>
              </w:rPr>
              <w:t>Present</w:t>
            </w:r>
          </w:p>
        </w:tc>
      </w:tr>
      <w:tr w:rsidR="00BF0045" w:rsidRPr="00BF7090" w14:paraId="6ADC65E7" w14:textId="77777777" w:rsidTr="00365303">
        <w:tc>
          <w:tcPr>
            <w:tcW w:w="7830" w:type="dxa"/>
            <w:shd w:val="clear" w:color="auto" w:fill="auto"/>
          </w:tcPr>
          <w:p w14:paraId="1EB604B7" w14:textId="161BB142" w:rsidR="00BF0045" w:rsidRPr="00BF7090" w:rsidRDefault="001E4EA0" w:rsidP="008236C2">
            <w:pPr>
              <w:tabs>
                <w:tab w:val="left" w:pos="-720"/>
              </w:tabs>
              <w:ind w:right="-503"/>
              <w:rPr>
                <w:rFonts w:ascii="Arial" w:hAnsi="Arial" w:cs="Arial"/>
                <w:b/>
                <w:sz w:val="22"/>
                <w:szCs w:val="22"/>
              </w:rPr>
            </w:pPr>
            <w:r w:rsidRPr="00BF7090">
              <w:rPr>
                <w:rFonts w:ascii="Arial" w:hAnsi="Arial" w:cs="Arial"/>
                <w:b/>
                <w:sz w:val="22"/>
                <w:szCs w:val="22"/>
              </w:rPr>
              <w:t xml:space="preserve">        </w:t>
            </w:r>
            <w:r w:rsidR="008236C2" w:rsidRPr="00BF7090">
              <w:rPr>
                <w:rFonts w:ascii="Arial" w:hAnsi="Arial" w:cs="Arial"/>
                <w:b/>
                <w:sz w:val="22"/>
                <w:szCs w:val="22"/>
              </w:rPr>
              <w:t>Director of Information Security &amp; Compliance</w:t>
            </w:r>
            <w:r w:rsidR="00BF0045" w:rsidRPr="00BF7090">
              <w:rPr>
                <w:rFonts w:ascii="Arial" w:hAnsi="Arial" w:cs="Arial"/>
                <w:b/>
                <w:sz w:val="22"/>
                <w:szCs w:val="22"/>
              </w:rPr>
              <w:t xml:space="preserve"> (</w:t>
            </w:r>
            <w:r w:rsidR="008236C2" w:rsidRPr="00BF7090">
              <w:rPr>
                <w:rFonts w:ascii="Arial" w:hAnsi="Arial" w:cs="Arial"/>
                <w:b/>
                <w:sz w:val="22"/>
                <w:szCs w:val="22"/>
              </w:rPr>
              <w:t>HQ</w:t>
            </w:r>
            <w:r w:rsidR="00BF0045" w:rsidRPr="00BF7090">
              <w:rPr>
                <w:rFonts w:ascii="Arial" w:hAnsi="Arial" w:cs="Arial"/>
                <w:b/>
                <w:sz w:val="22"/>
                <w:szCs w:val="22"/>
              </w:rPr>
              <w:t>)</w:t>
            </w:r>
          </w:p>
        </w:tc>
        <w:tc>
          <w:tcPr>
            <w:tcW w:w="6353" w:type="dxa"/>
            <w:shd w:val="clear" w:color="auto" w:fill="auto"/>
          </w:tcPr>
          <w:p w14:paraId="47DFAC28" w14:textId="77777777" w:rsidR="00BF0045" w:rsidRPr="00BF7090" w:rsidRDefault="00BF0045" w:rsidP="00365303">
            <w:pPr>
              <w:tabs>
                <w:tab w:val="left" w:pos="-720"/>
              </w:tabs>
              <w:rPr>
                <w:rFonts w:ascii="Arial" w:hAnsi="Arial" w:cs="Arial"/>
                <w:b/>
                <w:sz w:val="22"/>
                <w:szCs w:val="22"/>
              </w:rPr>
            </w:pPr>
          </w:p>
        </w:tc>
      </w:tr>
    </w:tbl>
    <w:p w14:paraId="243E33EC" w14:textId="77777777" w:rsidR="00BF0045" w:rsidRPr="00BF7090" w:rsidRDefault="00BF0045" w:rsidP="00BF0045">
      <w:pPr>
        <w:tabs>
          <w:tab w:val="left" w:pos="-720"/>
        </w:tabs>
        <w:spacing w:line="18" w:lineRule="exact"/>
        <w:rPr>
          <w:rFonts w:ascii="Arial" w:hAnsi="Arial" w:cs="Arial"/>
          <w:b/>
        </w:rPr>
      </w:pPr>
    </w:p>
    <w:p w14:paraId="015AB8E2" w14:textId="0E8C2A8C" w:rsidR="00BF0045" w:rsidRPr="00BF7090" w:rsidRDefault="00BF0045" w:rsidP="00BF0045">
      <w:pPr>
        <w:pStyle w:val="NormalWeb"/>
        <w:shd w:val="clear" w:color="auto" w:fill="FFFFFF"/>
        <w:spacing w:before="0" w:after="0"/>
        <w:rPr>
          <w:rFonts w:ascii="Helvetica" w:hAnsi="Helvetica" w:cs="Helvetica"/>
          <w:sz w:val="20"/>
        </w:rPr>
      </w:pPr>
      <w:r w:rsidRPr="00BF7090">
        <w:rPr>
          <w:rFonts w:ascii="Helvetica" w:hAnsi="Helvetica" w:cs="Helvetica"/>
          <w:sz w:val="20"/>
        </w:rPr>
        <w:t xml:space="preserve">As the </w:t>
      </w:r>
      <w:r w:rsidR="008312F9" w:rsidRPr="00BF7090">
        <w:rPr>
          <w:rFonts w:ascii="Helvetica" w:hAnsi="Helvetica" w:cs="Helvetica"/>
          <w:sz w:val="20"/>
        </w:rPr>
        <w:t xml:space="preserve">Director of </w:t>
      </w:r>
      <w:r w:rsidRPr="00BF7090">
        <w:rPr>
          <w:rFonts w:ascii="Helvetica" w:hAnsi="Helvetica" w:cs="Helvetica"/>
          <w:sz w:val="20"/>
        </w:rPr>
        <w:t>Inform</w:t>
      </w:r>
      <w:r w:rsidR="008312F9" w:rsidRPr="00BF7090">
        <w:rPr>
          <w:rFonts w:ascii="Helvetica" w:hAnsi="Helvetica" w:cs="Helvetica"/>
          <w:sz w:val="20"/>
        </w:rPr>
        <w:t xml:space="preserve">ation </w:t>
      </w:r>
      <w:r w:rsidR="003F2987" w:rsidRPr="00BF7090">
        <w:rPr>
          <w:rFonts w:ascii="Helvetica" w:hAnsi="Helvetica" w:cs="Helvetica"/>
          <w:sz w:val="20"/>
        </w:rPr>
        <w:t xml:space="preserve">Security </w:t>
      </w:r>
      <w:r w:rsidR="008312F9" w:rsidRPr="00BF7090">
        <w:rPr>
          <w:rFonts w:ascii="Helvetica" w:hAnsi="Helvetica" w:cs="Helvetica"/>
          <w:sz w:val="20"/>
        </w:rPr>
        <w:t>&amp; Compliance</w:t>
      </w:r>
      <w:r w:rsidRPr="00BF7090">
        <w:rPr>
          <w:rFonts w:ascii="Helvetica" w:hAnsi="Helvetica" w:cs="Helvetica"/>
          <w:sz w:val="20"/>
        </w:rPr>
        <w:t xml:space="preserve">, I am </w:t>
      </w:r>
      <w:r w:rsidR="008312F9" w:rsidRPr="00BF7090">
        <w:rPr>
          <w:rFonts w:ascii="Helvetica" w:hAnsi="Helvetica" w:cs="Helvetica"/>
          <w:sz w:val="20"/>
          <w:shd w:val="clear" w:color="auto" w:fill="FFFFFF"/>
        </w:rPr>
        <w:t>in charge of</w:t>
      </w:r>
      <w:r w:rsidR="008236C2" w:rsidRPr="00BF7090">
        <w:rPr>
          <w:rFonts w:ascii="Helvetica" w:hAnsi="Helvetica" w:cs="Helvetica"/>
          <w:sz w:val="20"/>
          <w:shd w:val="clear" w:color="auto" w:fill="FFFFFF"/>
        </w:rPr>
        <w:t xml:space="preserve"> global policy and </w:t>
      </w:r>
      <w:r w:rsidR="002D5B76" w:rsidRPr="00BF7090">
        <w:rPr>
          <w:rFonts w:ascii="Helvetica" w:hAnsi="Helvetica" w:cs="Helvetica"/>
          <w:sz w:val="20"/>
          <w:shd w:val="clear" w:color="auto" w:fill="FFFFFF"/>
        </w:rPr>
        <w:t>procedure development, on-</w:t>
      </w:r>
      <w:proofErr w:type="spellStart"/>
      <w:r w:rsidR="002D5B76" w:rsidRPr="00BF7090">
        <w:rPr>
          <w:rFonts w:ascii="Helvetica" w:hAnsi="Helvetica" w:cs="Helvetica"/>
          <w:sz w:val="20"/>
          <w:shd w:val="clear" w:color="auto" w:fill="FFFFFF"/>
        </w:rPr>
        <w:t>prem</w:t>
      </w:r>
      <w:proofErr w:type="spellEnd"/>
      <w:r w:rsidR="002D5B76" w:rsidRPr="00BF7090">
        <w:rPr>
          <w:rFonts w:ascii="Helvetica" w:hAnsi="Helvetica" w:cs="Helvetica"/>
          <w:sz w:val="20"/>
          <w:shd w:val="clear" w:color="auto" w:fill="FFFFFF"/>
        </w:rPr>
        <w:t xml:space="preserve"> systems/networks </w:t>
      </w:r>
      <w:r w:rsidR="008236C2" w:rsidRPr="00BF7090">
        <w:rPr>
          <w:rFonts w:ascii="Helvetica" w:hAnsi="Helvetica" w:cs="Helvetica"/>
          <w:sz w:val="20"/>
          <w:shd w:val="clear" w:color="auto" w:fill="FFFFFF"/>
        </w:rPr>
        <w:t>security, cloud operations</w:t>
      </w:r>
      <w:r w:rsidR="002D5B76" w:rsidRPr="00BF7090">
        <w:rPr>
          <w:rFonts w:ascii="Helvetica" w:hAnsi="Helvetica" w:cs="Helvetica"/>
          <w:sz w:val="20"/>
          <w:shd w:val="clear" w:color="auto" w:fill="FFFFFF"/>
        </w:rPr>
        <w:t xml:space="preserve"> security</w:t>
      </w:r>
      <w:r w:rsidR="008236C2" w:rsidRPr="00BF7090">
        <w:rPr>
          <w:rFonts w:ascii="Helvetica" w:hAnsi="Helvetica" w:cs="Helvetica"/>
          <w:sz w:val="20"/>
          <w:shd w:val="clear" w:color="auto" w:fill="FFFFFF"/>
        </w:rPr>
        <w:t>, IT infrastructure</w:t>
      </w:r>
      <w:r w:rsidR="008312F9" w:rsidRPr="00BF7090">
        <w:rPr>
          <w:rFonts w:ascii="Helvetica" w:hAnsi="Helvetica" w:cs="Helvetica"/>
          <w:sz w:val="20"/>
          <w:shd w:val="clear" w:color="auto" w:fill="FFFFFF"/>
        </w:rPr>
        <w:t xml:space="preserve"> and applications</w:t>
      </w:r>
      <w:r w:rsidR="008236C2" w:rsidRPr="00BF7090">
        <w:rPr>
          <w:rFonts w:ascii="Helvetica" w:hAnsi="Helvetica" w:cs="Helvetica"/>
          <w:sz w:val="20"/>
          <w:shd w:val="clear" w:color="auto" w:fill="FFFFFF"/>
        </w:rPr>
        <w:t xml:space="preserve"> </w:t>
      </w:r>
      <w:r w:rsidR="002D5B76" w:rsidRPr="00BF7090">
        <w:rPr>
          <w:rFonts w:ascii="Helvetica" w:hAnsi="Helvetica" w:cs="Helvetica"/>
          <w:sz w:val="20"/>
          <w:shd w:val="clear" w:color="auto" w:fill="FFFFFF"/>
        </w:rPr>
        <w:t xml:space="preserve">security </w:t>
      </w:r>
      <w:r w:rsidR="008236C2" w:rsidRPr="00BF7090">
        <w:rPr>
          <w:rFonts w:ascii="Helvetica" w:hAnsi="Helvetica" w:cs="Helvetica"/>
          <w:sz w:val="20"/>
          <w:shd w:val="clear" w:color="auto" w:fill="FFFFFF"/>
        </w:rPr>
        <w:t xml:space="preserve">review and enterprise risk management. </w:t>
      </w:r>
      <w:r w:rsidR="008312F9" w:rsidRPr="00BF7090">
        <w:rPr>
          <w:rFonts w:ascii="Helvetica" w:hAnsi="Helvetica" w:cs="Helvetica"/>
          <w:sz w:val="20"/>
          <w:shd w:val="clear" w:color="auto" w:fill="FFFFFF"/>
        </w:rPr>
        <w:t>The team that I developed</w:t>
      </w:r>
      <w:r w:rsidR="008236C2" w:rsidRPr="00BF7090">
        <w:rPr>
          <w:rFonts w:ascii="Helvetica" w:hAnsi="Helvetica" w:cs="Helvetica"/>
          <w:sz w:val="20"/>
          <w:shd w:val="clear" w:color="auto" w:fill="FFFFFF"/>
        </w:rPr>
        <w:t xml:space="preserve"> is part of the backbone of our networks’ integrity, ensuring that our customers and developers have secure and reliable experiences including internal</w:t>
      </w:r>
      <w:r w:rsidR="008312F9" w:rsidRPr="00BF7090">
        <w:rPr>
          <w:rFonts w:ascii="Helvetica" w:hAnsi="Helvetica" w:cs="Helvetica"/>
          <w:sz w:val="20"/>
          <w:shd w:val="clear" w:color="auto" w:fill="FFFFFF"/>
        </w:rPr>
        <w:t>/external</w:t>
      </w:r>
      <w:r w:rsidR="008236C2" w:rsidRPr="00BF7090">
        <w:rPr>
          <w:rFonts w:ascii="Helvetica" w:hAnsi="Helvetica" w:cs="Helvetica"/>
          <w:sz w:val="20"/>
          <w:shd w:val="clear" w:color="auto" w:fill="FFFFFF"/>
        </w:rPr>
        <w:t xml:space="preserve"> customers. The primary focus </w:t>
      </w:r>
      <w:r w:rsidR="008312F9" w:rsidRPr="00BF7090">
        <w:rPr>
          <w:rFonts w:ascii="Helvetica" w:hAnsi="Helvetica" w:cs="Helvetica"/>
          <w:sz w:val="20"/>
          <w:shd w:val="clear" w:color="auto" w:fill="FFFFFF"/>
        </w:rPr>
        <w:t>is</w:t>
      </w:r>
      <w:r w:rsidR="008236C2" w:rsidRPr="00BF7090">
        <w:rPr>
          <w:rFonts w:ascii="Helvetica" w:hAnsi="Helvetica" w:cs="Helvetica"/>
          <w:sz w:val="20"/>
          <w:shd w:val="clear" w:color="auto" w:fill="FFFFFF"/>
        </w:rPr>
        <w:t xml:space="preserve"> driving security programs at </w:t>
      </w:r>
      <w:r w:rsidR="008312F9" w:rsidRPr="00BF7090">
        <w:rPr>
          <w:rFonts w:ascii="Helvetica" w:hAnsi="Helvetica" w:cs="Helvetica"/>
          <w:sz w:val="20"/>
          <w:shd w:val="clear" w:color="auto" w:fill="FFFFFF"/>
        </w:rPr>
        <w:t>the business level and serving</w:t>
      </w:r>
      <w:r w:rsidR="008236C2" w:rsidRPr="00BF7090">
        <w:rPr>
          <w:rFonts w:ascii="Helvetica" w:hAnsi="Helvetica" w:cs="Helvetica"/>
          <w:sz w:val="20"/>
          <w:shd w:val="clear" w:color="auto" w:fill="FFFFFF"/>
        </w:rPr>
        <w:t xml:space="preserve"> as a deeply skilled and knowledgeable</w:t>
      </w:r>
      <w:r w:rsidR="008312F9" w:rsidRPr="00BF7090">
        <w:rPr>
          <w:rFonts w:ascii="Helvetica" w:hAnsi="Helvetica" w:cs="Helvetica"/>
          <w:sz w:val="20"/>
          <w:shd w:val="clear" w:color="auto" w:fill="FFFFFF"/>
        </w:rPr>
        <w:t xml:space="preserve"> SME</w:t>
      </w:r>
      <w:r w:rsidR="002D0C44" w:rsidRPr="00BF7090">
        <w:rPr>
          <w:rFonts w:ascii="Helvetica" w:hAnsi="Helvetica" w:cs="Helvetica"/>
          <w:sz w:val="20"/>
          <w:shd w:val="clear" w:color="auto" w:fill="FFFFFF"/>
        </w:rPr>
        <w:t xml:space="preserve"> and resource</w:t>
      </w:r>
      <w:r w:rsidR="008236C2" w:rsidRPr="00BF7090">
        <w:rPr>
          <w:rFonts w:ascii="Helvetica" w:hAnsi="Helvetica" w:cs="Helvetica"/>
          <w:sz w:val="20"/>
          <w:shd w:val="clear" w:color="auto" w:fill="FFFFFF"/>
        </w:rPr>
        <w:t xml:space="preserve"> for all security activities within </w:t>
      </w:r>
      <w:r w:rsidR="002D0C44" w:rsidRPr="00BF7090">
        <w:rPr>
          <w:rFonts w:ascii="Helvetica" w:hAnsi="Helvetica" w:cs="Helvetica"/>
          <w:sz w:val="20"/>
          <w:shd w:val="clear" w:color="auto" w:fill="FFFFFF"/>
        </w:rPr>
        <w:t>Fortine</w:t>
      </w:r>
      <w:r w:rsidR="00A61451" w:rsidRPr="00BF7090">
        <w:rPr>
          <w:rFonts w:ascii="Helvetica" w:hAnsi="Helvetica" w:cs="Helvetica"/>
          <w:sz w:val="20"/>
          <w:shd w:val="clear" w:color="auto" w:fill="FFFFFF"/>
        </w:rPr>
        <w:t>t, the number two</w:t>
      </w:r>
      <w:r w:rsidR="002D5B76" w:rsidRPr="00BF7090">
        <w:rPr>
          <w:rFonts w:ascii="Helvetica" w:hAnsi="Helvetica" w:cs="Helvetica"/>
          <w:sz w:val="20"/>
          <w:shd w:val="clear" w:color="auto" w:fill="FFFFFF"/>
        </w:rPr>
        <w:t xml:space="preserve"> </w:t>
      </w:r>
      <w:r w:rsidR="002D0C44" w:rsidRPr="00BF7090">
        <w:rPr>
          <w:rFonts w:ascii="Helvetica" w:hAnsi="Helvetica" w:cs="Helvetica"/>
          <w:sz w:val="20"/>
          <w:shd w:val="clear" w:color="auto" w:fill="FFFFFF"/>
        </w:rPr>
        <w:t>firewall maker in the world.</w:t>
      </w:r>
    </w:p>
    <w:p w14:paraId="107368E8" w14:textId="77777777" w:rsidR="00BF0045" w:rsidRPr="00BF7090" w:rsidRDefault="00BF0045" w:rsidP="00BF0045">
      <w:pPr>
        <w:pStyle w:val="NormalWeb"/>
        <w:shd w:val="clear" w:color="auto" w:fill="FFFFFF"/>
        <w:spacing w:before="0" w:after="0" w:line="168" w:lineRule="auto"/>
        <w:ind w:left="720"/>
        <w:rPr>
          <w:rFonts w:ascii="Helvetica" w:hAnsi="Helvetica" w:cs="Helvetica"/>
          <w:b/>
          <w:sz w:val="6"/>
          <w:szCs w:val="10"/>
        </w:rPr>
      </w:pPr>
    </w:p>
    <w:p w14:paraId="368C459A" w14:textId="77777777" w:rsidR="00BF0045" w:rsidRPr="00BF7090" w:rsidRDefault="002D0C44" w:rsidP="00B338BC">
      <w:pPr>
        <w:pStyle w:val="NormalWeb"/>
        <w:shd w:val="clear" w:color="auto" w:fill="FFFFFF"/>
        <w:spacing w:before="0" w:after="0"/>
        <w:ind w:left="504"/>
        <w:rPr>
          <w:rFonts w:ascii="Helvetica" w:hAnsi="Helvetica" w:cs="Helvetica"/>
          <w:b/>
          <w:sz w:val="20"/>
        </w:rPr>
      </w:pPr>
      <w:r w:rsidRPr="00BF7090">
        <w:rPr>
          <w:rFonts w:ascii="Helvetica" w:hAnsi="Helvetica" w:cs="Helvetica"/>
          <w:b/>
          <w:sz w:val="20"/>
        </w:rPr>
        <w:t>Responsibilities</w:t>
      </w:r>
    </w:p>
    <w:p w14:paraId="3E570890" w14:textId="3D1D1C51" w:rsidR="002D0C44" w:rsidRPr="00BF7090" w:rsidRDefault="002D0C44" w:rsidP="00985317">
      <w:pPr>
        <w:numPr>
          <w:ilvl w:val="0"/>
          <w:numId w:val="23"/>
        </w:numPr>
        <w:shd w:val="clear" w:color="auto" w:fill="FFFFFF"/>
        <w:tabs>
          <w:tab w:val="clear" w:pos="1068"/>
          <w:tab w:val="num" w:pos="846"/>
        </w:tabs>
        <w:spacing w:line="220" w:lineRule="exact"/>
        <w:ind w:left="844"/>
        <w:rPr>
          <w:rFonts w:ascii="Helvetica" w:hAnsi="Helvetica" w:cs="Helvetica"/>
          <w:sz w:val="20"/>
        </w:rPr>
      </w:pPr>
      <w:r w:rsidRPr="00BF7090">
        <w:rPr>
          <w:rFonts w:ascii="Helvetica" w:hAnsi="Helvetica" w:cs="Helvetica"/>
          <w:sz w:val="20"/>
        </w:rPr>
        <w:t>Manage and drive all major security and compliance efforts</w:t>
      </w:r>
      <w:r w:rsidR="00DF360A" w:rsidRPr="00BF7090">
        <w:rPr>
          <w:rFonts w:ascii="Helvetica" w:hAnsi="Helvetica" w:cs="Helvetica"/>
          <w:sz w:val="20"/>
        </w:rPr>
        <w:tab/>
      </w:r>
    </w:p>
    <w:p w14:paraId="2BF055C7" w14:textId="1F528458"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50"/>
        <w:rPr>
          <w:rFonts w:ascii="Helvetica" w:hAnsi="Helvetica" w:cs="Helvetica"/>
          <w:sz w:val="20"/>
        </w:rPr>
      </w:pPr>
      <w:r w:rsidRPr="00BF7090">
        <w:rPr>
          <w:rFonts w:ascii="Helvetica" w:hAnsi="Helvetica" w:cs="Helvetica"/>
          <w:sz w:val="20"/>
        </w:rPr>
        <w:t>Scope, design, and oversee deployment of security tools and architectures</w:t>
      </w:r>
      <w:r w:rsidR="00E75881" w:rsidRPr="00BF7090">
        <w:rPr>
          <w:rFonts w:ascii="Helvetica" w:hAnsi="Helvetica" w:cs="Helvetica"/>
          <w:sz w:val="20"/>
        </w:rPr>
        <w:t xml:space="preserve"> (including SAST/</w:t>
      </w:r>
      <w:r w:rsidR="00DF360A" w:rsidRPr="00BF7090">
        <w:rPr>
          <w:rFonts w:ascii="Helvetica" w:hAnsi="Helvetica" w:cs="Helvetica"/>
          <w:sz w:val="20"/>
        </w:rPr>
        <w:t>DAST for applications)</w:t>
      </w:r>
    </w:p>
    <w:p w14:paraId="3E17887D" w14:textId="47B8AA23" w:rsidR="002D0C44" w:rsidRPr="00BF7090" w:rsidRDefault="00D511EC"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Built and m</w:t>
      </w:r>
      <w:r w:rsidR="002D0C44" w:rsidRPr="00BF7090">
        <w:rPr>
          <w:rFonts w:ascii="Helvetica" w:hAnsi="Helvetica" w:cs="Helvetica"/>
          <w:sz w:val="20"/>
        </w:rPr>
        <w:t>a</w:t>
      </w:r>
      <w:r w:rsidR="00A36400" w:rsidRPr="00BF7090">
        <w:rPr>
          <w:rFonts w:ascii="Helvetica" w:hAnsi="Helvetica" w:cs="Helvetica"/>
          <w:sz w:val="20"/>
        </w:rPr>
        <w:t>nage the security team, started</w:t>
      </w:r>
      <w:r w:rsidR="002D0C44" w:rsidRPr="00BF7090">
        <w:rPr>
          <w:rFonts w:ascii="Helvetica" w:hAnsi="Helvetica" w:cs="Helvetica"/>
          <w:sz w:val="20"/>
        </w:rPr>
        <w:t xml:space="preserve"> wi</w:t>
      </w:r>
      <w:r w:rsidR="00A36400" w:rsidRPr="00BF7090">
        <w:rPr>
          <w:rFonts w:ascii="Helvetica" w:hAnsi="Helvetica" w:cs="Helvetica"/>
          <w:sz w:val="20"/>
        </w:rPr>
        <w:t>th one direct report and grew</w:t>
      </w:r>
      <w:r w:rsidR="002D0C44" w:rsidRPr="00BF7090">
        <w:rPr>
          <w:rFonts w:ascii="Helvetica" w:hAnsi="Helvetica" w:cs="Helvetica"/>
          <w:sz w:val="20"/>
        </w:rPr>
        <w:t xml:space="preserve"> the team </w:t>
      </w:r>
      <w:r w:rsidR="002D5B76" w:rsidRPr="00BF7090">
        <w:rPr>
          <w:rFonts w:ascii="Helvetica" w:hAnsi="Helvetica" w:cs="Helvetica"/>
          <w:sz w:val="20"/>
        </w:rPr>
        <w:t>to 8</w:t>
      </w:r>
      <w:r w:rsidR="00A36400" w:rsidRPr="00BF7090">
        <w:rPr>
          <w:rFonts w:ascii="Helvetica" w:hAnsi="Helvetica" w:cs="Helvetica"/>
          <w:sz w:val="20"/>
        </w:rPr>
        <w:t xml:space="preserve"> (so far)</w:t>
      </w:r>
      <w:r w:rsidR="009D77B6" w:rsidRPr="00BF7090">
        <w:rPr>
          <w:rFonts w:ascii="Helvetica" w:hAnsi="Helvetica" w:cs="Helvetica"/>
          <w:sz w:val="20"/>
        </w:rPr>
        <w:t>. Writing all job descriptions and structured interview processes.</w:t>
      </w:r>
    </w:p>
    <w:p w14:paraId="27DBEB0B"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 xml:space="preserve">Lead </w:t>
      </w:r>
      <w:r w:rsidR="00A36400" w:rsidRPr="00BF7090">
        <w:rPr>
          <w:rFonts w:ascii="Helvetica" w:hAnsi="Helvetica" w:cs="Helvetica"/>
          <w:sz w:val="20"/>
        </w:rPr>
        <w:t>Fortinet</w:t>
      </w:r>
      <w:r w:rsidRPr="00BF7090">
        <w:rPr>
          <w:rFonts w:ascii="Helvetica" w:hAnsi="Helvetica" w:cs="Helvetica"/>
          <w:sz w:val="20"/>
        </w:rPr>
        <w:t xml:space="preserve"> in employee information security training, certification and continuing education planning and reporting</w:t>
      </w:r>
    </w:p>
    <w:p w14:paraId="3AD4D159"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Promote and raise information security awareness to all facets among all project and department stakeholders</w:t>
      </w:r>
    </w:p>
    <w:p w14:paraId="117020B2"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Act</w:t>
      </w:r>
      <w:r w:rsidR="00D31DE4" w:rsidRPr="00BF7090">
        <w:rPr>
          <w:rFonts w:ascii="Helvetica" w:hAnsi="Helvetica" w:cs="Helvetica"/>
          <w:sz w:val="20"/>
        </w:rPr>
        <w:t>ing</w:t>
      </w:r>
      <w:r w:rsidRPr="00BF7090">
        <w:rPr>
          <w:rFonts w:ascii="Helvetica" w:hAnsi="Helvetica" w:cs="Helvetica"/>
          <w:sz w:val="20"/>
        </w:rPr>
        <w:t xml:space="preserve"> as a trusted advisor and SME to senior management by identifying critical security issues and recommending risk-reduction solutions</w:t>
      </w:r>
      <w:r w:rsidR="00A36400" w:rsidRPr="00BF7090">
        <w:rPr>
          <w:rFonts w:ascii="Helvetica" w:hAnsi="Helvetica" w:cs="Helvetica"/>
          <w:sz w:val="20"/>
        </w:rPr>
        <w:t xml:space="preserve"> (Yes, even security companies such as Fortinet </w:t>
      </w:r>
      <w:r w:rsidR="00D31DE4" w:rsidRPr="00BF7090">
        <w:rPr>
          <w:rFonts w:ascii="Helvetica" w:hAnsi="Helvetica" w:cs="Helvetica"/>
          <w:sz w:val="20"/>
        </w:rPr>
        <w:t xml:space="preserve">need guidance </w:t>
      </w:r>
      <w:r w:rsidR="00D809DA" w:rsidRPr="00BF7090">
        <w:rPr>
          <w:rFonts w:ascii="Helvetica" w:hAnsi="Helvetica" w:cs="Helvetica"/>
          <w:sz w:val="20"/>
        </w:rPr>
        <w:t xml:space="preserve">and consultancy </w:t>
      </w:r>
      <w:r w:rsidR="00D31DE4" w:rsidRPr="00BF7090">
        <w:rPr>
          <w:rFonts w:ascii="Helvetica" w:hAnsi="Helvetica" w:cs="Helvetica"/>
          <w:sz w:val="20"/>
        </w:rPr>
        <w:t>in</w:t>
      </w:r>
      <w:r w:rsidR="00D809DA" w:rsidRPr="00BF7090">
        <w:rPr>
          <w:rFonts w:ascii="Helvetica" w:hAnsi="Helvetica" w:cs="Helvetica"/>
          <w:sz w:val="20"/>
        </w:rPr>
        <w:t xml:space="preserve"> the major 5 domains of </w:t>
      </w:r>
      <w:proofErr w:type="spellStart"/>
      <w:r w:rsidR="00D809DA" w:rsidRPr="00BF7090">
        <w:rPr>
          <w:rFonts w:ascii="Helvetica" w:hAnsi="Helvetica" w:cs="Helvetica"/>
          <w:sz w:val="20"/>
        </w:rPr>
        <w:t>Infosec</w:t>
      </w:r>
      <w:proofErr w:type="spellEnd"/>
      <w:r w:rsidR="00D809DA" w:rsidRPr="00BF7090">
        <w:rPr>
          <w:rFonts w:ascii="Helvetica" w:hAnsi="Helvetica" w:cs="Helvetica"/>
          <w:sz w:val="20"/>
        </w:rPr>
        <w:t xml:space="preserve"> given that their area of expertise is mostly just networks)</w:t>
      </w:r>
    </w:p>
    <w:p w14:paraId="15A30C95"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Participate on automation of the incidents prioritization, false positives identification, trending, correlation, etc.</w:t>
      </w:r>
    </w:p>
    <w:p w14:paraId="2B266149" w14:textId="634EEE4B"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Oversee application and infrastructure penetration tests including physical security review and social engineering tests</w:t>
      </w:r>
      <w:r w:rsidR="00DF360A" w:rsidRPr="00BF7090">
        <w:rPr>
          <w:rFonts w:ascii="Helvetica" w:hAnsi="Helvetica" w:cs="Helvetica"/>
          <w:sz w:val="20"/>
        </w:rPr>
        <w:t xml:space="preserve"> </w:t>
      </w:r>
    </w:p>
    <w:p w14:paraId="7A6EE6FC" w14:textId="77777777" w:rsidR="002D0C44" w:rsidRPr="00BF7090" w:rsidRDefault="00D31DE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Participating</w:t>
      </w:r>
      <w:r w:rsidR="002D0C44" w:rsidRPr="00BF7090">
        <w:rPr>
          <w:rFonts w:ascii="Helvetica" w:hAnsi="Helvetica" w:cs="Helvetica"/>
          <w:sz w:val="20"/>
        </w:rPr>
        <w:t xml:space="preserve"> on selecting, developing and interconnecting SIEM tools with sources of security incidents as well as other information systems</w:t>
      </w:r>
    </w:p>
    <w:p w14:paraId="0BA05DF7" w14:textId="23BA6B3E"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 xml:space="preserve">Work with existing Cloud Operations groups to implement and imbue Continuous </w:t>
      </w:r>
      <w:r w:rsidR="00D31860" w:rsidRPr="00BF7090">
        <w:rPr>
          <w:rFonts w:ascii="Helvetica" w:hAnsi="Helvetica" w:cs="Helvetica"/>
          <w:sz w:val="20"/>
        </w:rPr>
        <w:t xml:space="preserve">Security </w:t>
      </w:r>
      <w:r w:rsidRPr="00BF7090">
        <w:rPr>
          <w:rFonts w:ascii="Helvetica" w:hAnsi="Helvetica" w:cs="Helvetica"/>
          <w:sz w:val="20"/>
        </w:rPr>
        <w:t xml:space="preserve">Deployment and Integration within </w:t>
      </w:r>
      <w:r w:rsidR="00D31860" w:rsidRPr="00BF7090">
        <w:rPr>
          <w:rFonts w:ascii="Helvetica" w:hAnsi="Helvetica" w:cs="Helvetica"/>
          <w:sz w:val="20"/>
        </w:rPr>
        <w:t>the various Clouds (Public, Hybrid and Pure)</w:t>
      </w:r>
      <w:r w:rsidRPr="00BF7090">
        <w:rPr>
          <w:rFonts w:ascii="Helvetica" w:hAnsi="Helvetica" w:cs="Helvetica"/>
          <w:sz w:val="20"/>
        </w:rPr>
        <w:t xml:space="preserve"> in all environments as it relates to security</w:t>
      </w:r>
    </w:p>
    <w:p w14:paraId="22418F7E" w14:textId="6EF6705E" w:rsidR="002D0C44" w:rsidRPr="00BF7090" w:rsidRDefault="00087429"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B</w:t>
      </w:r>
      <w:r w:rsidR="00762164" w:rsidRPr="00BF7090">
        <w:rPr>
          <w:rFonts w:ascii="Helvetica" w:hAnsi="Helvetica" w:cs="Helvetica"/>
          <w:sz w:val="20"/>
        </w:rPr>
        <w:t>uild the SOC (Security Operations Team</w:t>
      </w:r>
      <w:r w:rsidRPr="00BF7090">
        <w:rPr>
          <w:rFonts w:ascii="Helvetica" w:hAnsi="Helvetica" w:cs="Helvetica"/>
          <w:sz w:val="20"/>
        </w:rPr>
        <w:t>-different than Security Engineering Team</w:t>
      </w:r>
      <w:r w:rsidR="00762164" w:rsidRPr="00BF7090">
        <w:rPr>
          <w:rFonts w:ascii="Helvetica" w:hAnsi="Helvetica" w:cs="Helvetica"/>
          <w:sz w:val="20"/>
        </w:rPr>
        <w:t xml:space="preserve">) whose directive is to </w:t>
      </w:r>
      <w:r w:rsidR="002D0C44" w:rsidRPr="00BF7090">
        <w:rPr>
          <w:rFonts w:ascii="Helvetica" w:hAnsi="Helvetica" w:cs="Helvetica"/>
          <w:sz w:val="20"/>
        </w:rPr>
        <w:t>monitor external information sources for new vulnerabilities and attack techniques</w:t>
      </w:r>
      <w:r w:rsidR="00D31DE4" w:rsidRPr="00BF7090">
        <w:rPr>
          <w:rFonts w:ascii="Helvetica" w:hAnsi="Helvetica" w:cs="Helvetica"/>
          <w:sz w:val="20"/>
        </w:rPr>
        <w:t xml:space="preserve"> (we </w:t>
      </w:r>
      <w:r w:rsidR="00762164" w:rsidRPr="00BF7090">
        <w:rPr>
          <w:rFonts w:ascii="Helvetica" w:hAnsi="Helvetica" w:cs="Helvetica"/>
          <w:sz w:val="20"/>
        </w:rPr>
        <w:t>are a large target in this respect</w:t>
      </w:r>
      <w:r w:rsidR="00D31DE4" w:rsidRPr="00BF7090">
        <w:rPr>
          <w:rFonts w:ascii="Helvetica" w:hAnsi="Helvetica" w:cs="Helvetica"/>
          <w:sz w:val="20"/>
        </w:rPr>
        <w:t>)</w:t>
      </w:r>
    </w:p>
    <w:p w14:paraId="482AA88B"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Develop reports for internal customers relating to security including vulnerability assessments and risk matrices.</w:t>
      </w:r>
    </w:p>
    <w:p w14:paraId="2790B92F"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Work alongside IT team to ensure security controls on IT infrastructure</w:t>
      </w:r>
      <w:r w:rsidR="00CA6033" w:rsidRPr="00BF7090">
        <w:rPr>
          <w:rFonts w:ascii="Helvetica" w:hAnsi="Helvetica" w:cs="Helvetica"/>
          <w:sz w:val="20"/>
        </w:rPr>
        <w:t xml:space="preserve"> and applications</w:t>
      </w:r>
      <w:r w:rsidRPr="00BF7090">
        <w:rPr>
          <w:rFonts w:ascii="Helvetica" w:hAnsi="Helvetica" w:cs="Helvetica"/>
          <w:sz w:val="20"/>
        </w:rPr>
        <w:t xml:space="preserve"> are performing effectively</w:t>
      </w:r>
    </w:p>
    <w:p w14:paraId="761D0DFF" w14:textId="77777777" w:rsidR="002D0C44"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Act as focal point for any investigations involving security; to prepare reports and note follow up actions</w:t>
      </w:r>
    </w:p>
    <w:p w14:paraId="53AEEC3E" w14:textId="0939FC28" w:rsidR="00CA6033" w:rsidRPr="00BF7090" w:rsidRDefault="002D0C44" w:rsidP="00985317">
      <w:pPr>
        <w:numPr>
          <w:ilvl w:val="0"/>
          <w:numId w:val="23"/>
        </w:numPr>
        <w:shd w:val="clear" w:color="auto" w:fill="FFFFFF"/>
        <w:tabs>
          <w:tab w:val="clear" w:pos="1068"/>
          <w:tab w:val="num" w:pos="846"/>
        </w:tabs>
        <w:spacing w:before="100" w:beforeAutospacing="1" w:after="100" w:afterAutospacing="1" w:line="220" w:lineRule="exact"/>
        <w:ind w:left="844"/>
        <w:rPr>
          <w:rFonts w:ascii="Helvetica" w:hAnsi="Helvetica" w:cs="Helvetica"/>
          <w:sz w:val="20"/>
        </w:rPr>
      </w:pPr>
      <w:r w:rsidRPr="00BF7090">
        <w:rPr>
          <w:rFonts w:ascii="Helvetica" w:hAnsi="Helvetica" w:cs="Helvetica"/>
          <w:sz w:val="20"/>
        </w:rPr>
        <w:t>Ensure our compliance related to security with any regulations or certifications we must adhere to</w:t>
      </w:r>
      <w:r w:rsidR="005412C4" w:rsidRPr="00BF7090">
        <w:rPr>
          <w:rFonts w:ascii="Helvetica" w:hAnsi="Helvetica" w:cs="Helvetica"/>
          <w:sz w:val="20"/>
        </w:rPr>
        <w:t xml:space="preserve"> (ISO 27001, </w:t>
      </w:r>
      <w:r w:rsidR="00560DEF" w:rsidRPr="00BF7090">
        <w:rPr>
          <w:rFonts w:ascii="Helvetica" w:hAnsi="Helvetica" w:cs="Helvetica"/>
          <w:sz w:val="20"/>
        </w:rPr>
        <w:t xml:space="preserve">SSAE-18, </w:t>
      </w:r>
      <w:r w:rsidR="00CA6033" w:rsidRPr="00BF7090">
        <w:rPr>
          <w:rFonts w:ascii="Helvetica" w:hAnsi="Helvetica" w:cs="Helvetica"/>
          <w:sz w:val="20"/>
        </w:rPr>
        <w:t>FISMA</w:t>
      </w:r>
      <w:r w:rsidR="007420D3" w:rsidRPr="00BF7090">
        <w:rPr>
          <w:rFonts w:ascii="Helvetica" w:hAnsi="Helvetica" w:cs="Helvetica"/>
          <w:sz w:val="20"/>
        </w:rPr>
        <w:t xml:space="preserve"> and GDPR</w:t>
      </w:r>
      <w:r w:rsidR="00CA6033" w:rsidRPr="00BF7090">
        <w:rPr>
          <w:rFonts w:ascii="Helvetica" w:hAnsi="Helvetica" w:cs="Helvetica"/>
          <w:sz w:val="20"/>
        </w:rPr>
        <w:t>)</w:t>
      </w:r>
      <w:r w:rsidR="005412C4" w:rsidRPr="00BF7090">
        <w:rPr>
          <w:rFonts w:ascii="Helvetica" w:hAnsi="Helvetica" w:cs="Helvetica"/>
          <w:sz w:val="20"/>
        </w:rPr>
        <w:t>. For the later, I lead the efforts by messaging and training internal stakeholders and (IT and engineering) internal communities and lead the efforts in the DPIAs to identify and deal with “European Citizen” data.</w:t>
      </w:r>
    </w:p>
    <w:p w14:paraId="78A9E30F" w14:textId="77777777" w:rsidR="009D77B6" w:rsidRPr="00BF7090" w:rsidRDefault="00CA6033" w:rsidP="00985317">
      <w:pPr>
        <w:numPr>
          <w:ilvl w:val="0"/>
          <w:numId w:val="23"/>
        </w:numPr>
        <w:shd w:val="clear" w:color="auto" w:fill="FFFFFF"/>
        <w:tabs>
          <w:tab w:val="clear" w:pos="1068"/>
          <w:tab w:val="num" w:pos="846"/>
        </w:tabs>
        <w:spacing w:line="220" w:lineRule="exact"/>
        <w:ind w:left="844"/>
        <w:rPr>
          <w:rStyle w:val="Strong"/>
          <w:rFonts w:ascii="Helvetica" w:hAnsi="Helvetica" w:cs="Helvetica"/>
          <w:b w:val="0"/>
          <w:sz w:val="20"/>
        </w:rPr>
      </w:pPr>
      <w:r w:rsidRPr="00BF7090">
        <w:rPr>
          <w:rStyle w:val="Strong"/>
          <w:rFonts w:ascii="Helvetica" w:hAnsi="Helvetica" w:cs="Helvetica"/>
          <w:b w:val="0"/>
          <w:sz w:val="20"/>
        </w:rPr>
        <w:t>Executing</w:t>
      </w:r>
      <w:r w:rsidR="00BF0045" w:rsidRPr="00BF7090">
        <w:rPr>
          <w:rStyle w:val="Strong"/>
          <w:rFonts w:ascii="Helvetica" w:hAnsi="Helvetica" w:cs="Helvetica"/>
          <w:b w:val="0"/>
          <w:sz w:val="20"/>
        </w:rPr>
        <w:t xml:space="preserve"> risk assessments for internal</w:t>
      </w:r>
      <w:r w:rsidRPr="00BF7090">
        <w:rPr>
          <w:rStyle w:val="Strong"/>
          <w:rFonts w:ascii="Helvetica" w:hAnsi="Helvetica" w:cs="Helvetica"/>
          <w:b w:val="0"/>
          <w:sz w:val="20"/>
        </w:rPr>
        <w:t xml:space="preserve"> and external (partner) systems.</w:t>
      </w:r>
    </w:p>
    <w:p w14:paraId="28789CCE" w14:textId="77777777" w:rsidR="00785CFA" w:rsidRPr="00BF7090" w:rsidRDefault="00785CFA" w:rsidP="00985317">
      <w:pPr>
        <w:numPr>
          <w:ilvl w:val="0"/>
          <w:numId w:val="23"/>
        </w:numPr>
        <w:shd w:val="clear" w:color="auto" w:fill="FFFFFF"/>
        <w:tabs>
          <w:tab w:val="clear" w:pos="1068"/>
          <w:tab w:val="num" w:pos="846"/>
        </w:tabs>
        <w:spacing w:line="220" w:lineRule="exact"/>
        <w:ind w:left="844"/>
        <w:rPr>
          <w:rStyle w:val="Strong"/>
          <w:rFonts w:ascii="Helvetica" w:hAnsi="Helvetica" w:cs="Helvetica"/>
          <w:b w:val="0"/>
          <w:sz w:val="20"/>
        </w:rPr>
      </w:pPr>
      <w:r w:rsidRPr="00BF7090">
        <w:rPr>
          <w:rStyle w:val="Strong"/>
          <w:rFonts w:ascii="Helvetica" w:hAnsi="Helvetica" w:cs="Helvetica"/>
          <w:b w:val="0"/>
          <w:sz w:val="20"/>
        </w:rPr>
        <w:t xml:space="preserve">Negotiated saving of 45%+ on purchases of </w:t>
      </w:r>
      <w:proofErr w:type="spellStart"/>
      <w:r w:rsidRPr="00BF7090">
        <w:rPr>
          <w:rStyle w:val="Strong"/>
          <w:rFonts w:ascii="Helvetica" w:hAnsi="Helvetica" w:cs="Helvetica"/>
          <w:b w:val="0"/>
          <w:sz w:val="20"/>
        </w:rPr>
        <w:t>Infosec</w:t>
      </w:r>
      <w:proofErr w:type="spellEnd"/>
      <w:r w:rsidRPr="00BF7090">
        <w:rPr>
          <w:rStyle w:val="Strong"/>
          <w:rFonts w:ascii="Helvetica" w:hAnsi="Helvetica" w:cs="Helvetica"/>
          <w:b w:val="0"/>
          <w:sz w:val="20"/>
        </w:rPr>
        <w:t xml:space="preserve"> tools and materials.</w:t>
      </w:r>
    </w:p>
    <w:p w14:paraId="3624431C" w14:textId="77777777" w:rsidR="000B0C90" w:rsidRPr="00BF7090" w:rsidRDefault="0001793C" w:rsidP="00DE7BEF">
      <w:pPr>
        <w:shd w:val="clear" w:color="auto" w:fill="FFFFFF"/>
        <w:ind w:left="844"/>
        <w:rPr>
          <w:rFonts w:ascii="Helvetica" w:hAnsi="Helvetica" w:cs="Helvetica"/>
          <w:sz w:val="6"/>
          <w:szCs w:val="10"/>
        </w:rPr>
      </w:pPr>
      <w:r w:rsidRPr="00BF7090">
        <w:rPr>
          <w:rFonts w:ascii="Helvetica" w:hAnsi="Helvetica" w:cs="Helvetica"/>
          <w:sz w:val="6"/>
          <w:szCs w:val="10"/>
        </w:rPr>
        <w:tab/>
      </w:r>
      <w:r w:rsidRPr="00BF7090">
        <w:rPr>
          <w:rFonts w:ascii="Helvetica" w:hAnsi="Helvetica" w:cs="Helvetica"/>
          <w:sz w:val="6"/>
          <w:szCs w:val="10"/>
        </w:rPr>
        <w:tab/>
      </w:r>
    </w:p>
    <w:p w14:paraId="399502B1" w14:textId="73D45BBB" w:rsidR="00854059" w:rsidRPr="00BF7090" w:rsidRDefault="009D77B6" w:rsidP="00740C7B">
      <w:pPr>
        <w:tabs>
          <w:tab w:val="left" w:pos="-720"/>
        </w:tabs>
        <w:rPr>
          <w:rFonts w:ascii="Arial" w:hAnsi="Arial" w:cs="Arial"/>
          <w:b/>
          <w:i/>
          <w:sz w:val="16"/>
        </w:rPr>
      </w:pPr>
      <w:r w:rsidRPr="00BF7090">
        <w:rPr>
          <w:rFonts w:ascii="Arial" w:hAnsi="Arial" w:cs="Arial"/>
          <w:b/>
          <w:i/>
          <w:sz w:val="16"/>
        </w:rPr>
        <w:t xml:space="preserve"> </w:t>
      </w:r>
      <w:r w:rsidR="00F723FF" w:rsidRPr="00BF7090">
        <w:rPr>
          <w:rFonts w:ascii="Arial" w:hAnsi="Arial" w:cs="Arial"/>
          <w:b/>
          <w:i/>
          <w:sz w:val="16"/>
        </w:rPr>
        <w:t xml:space="preserve">[UBUNTU server 14,  Oracle 12, MySQL 6.x, Win2K12, AD, </w:t>
      </w:r>
      <w:r w:rsidR="00970075" w:rsidRPr="00BF7090">
        <w:rPr>
          <w:rFonts w:ascii="Arial" w:hAnsi="Arial" w:cs="Arial"/>
          <w:b/>
          <w:i/>
          <w:sz w:val="16"/>
        </w:rPr>
        <w:t xml:space="preserve">Windows 10, </w:t>
      </w:r>
      <w:r w:rsidR="00676788" w:rsidRPr="00BF7090">
        <w:rPr>
          <w:rFonts w:ascii="Arial" w:hAnsi="Arial" w:cs="Arial"/>
          <w:b/>
          <w:i/>
          <w:sz w:val="16"/>
        </w:rPr>
        <w:t>VMware</w:t>
      </w:r>
      <w:r w:rsidR="00F723FF" w:rsidRPr="00BF7090">
        <w:rPr>
          <w:rFonts w:ascii="Arial" w:hAnsi="Arial" w:cs="Arial"/>
          <w:b/>
          <w:i/>
          <w:sz w:val="16"/>
        </w:rPr>
        <w:t xml:space="preserve"> </w:t>
      </w:r>
      <w:proofErr w:type="spellStart"/>
      <w:r w:rsidR="00F723FF" w:rsidRPr="00BF7090">
        <w:rPr>
          <w:rFonts w:ascii="Arial" w:hAnsi="Arial" w:cs="Arial"/>
          <w:b/>
          <w:i/>
          <w:sz w:val="16"/>
        </w:rPr>
        <w:t>ESXi</w:t>
      </w:r>
      <w:proofErr w:type="spellEnd"/>
      <w:r w:rsidR="00F723FF" w:rsidRPr="00BF7090">
        <w:rPr>
          <w:rFonts w:ascii="Arial" w:hAnsi="Arial" w:cs="Arial"/>
          <w:b/>
          <w:i/>
          <w:sz w:val="16"/>
        </w:rPr>
        <w:t xml:space="preserve"> 6, OSX </w:t>
      </w:r>
      <w:r w:rsidR="00BA44E0" w:rsidRPr="00BF7090">
        <w:rPr>
          <w:rFonts w:ascii="Arial" w:hAnsi="Arial" w:cs="Arial"/>
          <w:b/>
          <w:i/>
          <w:sz w:val="16"/>
        </w:rPr>
        <w:t xml:space="preserve">El </w:t>
      </w:r>
      <w:proofErr w:type="spellStart"/>
      <w:r w:rsidR="00F723FF" w:rsidRPr="00BF7090">
        <w:rPr>
          <w:rFonts w:ascii="Arial" w:hAnsi="Arial" w:cs="Arial"/>
          <w:b/>
          <w:i/>
          <w:sz w:val="16"/>
        </w:rPr>
        <w:t>Capitain</w:t>
      </w:r>
      <w:proofErr w:type="spellEnd"/>
      <w:r w:rsidR="00F723FF" w:rsidRPr="00BF7090">
        <w:rPr>
          <w:rFonts w:ascii="Arial" w:hAnsi="Arial" w:cs="Arial"/>
          <w:b/>
          <w:i/>
          <w:sz w:val="16"/>
        </w:rPr>
        <w:t xml:space="preserve">, </w:t>
      </w:r>
      <w:proofErr w:type="spellStart"/>
      <w:r w:rsidR="00F723FF" w:rsidRPr="00BF7090">
        <w:rPr>
          <w:rFonts w:ascii="Arial" w:hAnsi="Arial" w:cs="Arial"/>
          <w:b/>
          <w:i/>
          <w:sz w:val="16"/>
        </w:rPr>
        <w:t>LockPath</w:t>
      </w:r>
      <w:proofErr w:type="spellEnd"/>
      <w:r w:rsidR="00F723FF" w:rsidRPr="00BF7090">
        <w:rPr>
          <w:rFonts w:ascii="Arial" w:hAnsi="Arial" w:cs="Arial"/>
          <w:b/>
          <w:i/>
          <w:sz w:val="16"/>
        </w:rPr>
        <w:t xml:space="preserve"> </w:t>
      </w:r>
      <w:proofErr w:type="spellStart"/>
      <w:r w:rsidR="00F723FF" w:rsidRPr="00BF7090">
        <w:rPr>
          <w:rFonts w:ascii="Arial" w:hAnsi="Arial" w:cs="Arial"/>
          <w:b/>
          <w:i/>
          <w:sz w:val="16"/>
        </w:rPr>
        <w:t>Keylig</w:t>
      </w:r>
      <w:r w:rsidR="0009652D" w:rsidRPr="00BF7090">
        <w:rPr>
          <w:rFonts w:ascii="Arial" w:hAnsi="Arial" w:cs="Arial"/>
          <w:b/>
          <w:i/>
          <w:sz w:val="16"/>
        </w:rPr>
        <w:t>ht</w:t>
      </w:r>
      <w:proofErr w:type="spellEnd"/>
      <w:r w:rsidR="0009652D" w:rsidRPr="00BF7090">
        <w:rPr>
          <w:rFonts w:ascii="Arial" w:hAnsi="Arial" w:cs="Arial"/>
          <w:b/>
          <w:i/>
          <w:sz w:val="16"/>
        </w:rPr>
        <w:t xml:space="preserve">, </w:t>
      </w:r>
      <w:r w:rsidR="000B0C90" w:rsidRPr="00BF7090">
        <w:rPr>
          <w:rFonts w:ascii="Arial" w:hAnsi="Arial" w:cs="Arial"/>
          <w:b/>
          <w:i/>
          <w:sz w:val="16"/>
        </w:rPr>
        <w:t xml:space="preserve">Oracle GRC, </w:t>
      </w:r>
      <w:proofErr w:type="spellStart"/>
      <w:r w:rsidR="000B0C90" w:rsidRPr="00BF7090">
        <w:rPr>
          <w:rFonts w:ascii="Arial" w:hAnsi="Arial" w:cs="Arial"/>
          <w:b/>
          <w:i/>
          <w:sz w:val="16"/>
        </w:rPr>
        <w:t>Qualys</w:t>
      </w:r>
      <w:proofErr w:type="spellEnd"/>
      <w:r w:rsidR="0009652D" w:rsidRPr="00BF7090">
        <w:rPr>
          <w:rFonts w:ascii="Arial" w:hAnsi="Arial" w:cs="Arial"/>
          <w:b/>
          <w:i/>
          <w:sz w:val="16"/>
        </w:rPr>
        <w:t xml:space="preserve">, </w:t>
      </w:r>
      <w:r w:rsidR="00B7743A" w:rsidRPr="00BF7090">
        <w:rPr>
          <w:rFonts w:ascii="Arial" w:hAnsi="Arial" w:cs="Arial"/>
          <w:b/>
          <w:i/>
          <w:sz w:val="16"/>
        </w:rPr>
        <w:t>Skybox-Full Suite</w:t>
      </w:r>
      <w:r w:rsidR="00BF4594" w:rsidRPr="00BF7090">
        <w:rPr>
          <w:rFonts w:ascii="Arial" w:hAnsi="Arial" w:cs="Arial"/>
          <w:b/>
          <w:i/>
          <w:sz w:val="16"/>
        </w:rPr>
        <w:t xml:space="preserve"> (</w:t>
      </w:r>
      <w:proofErr w:type="spellStart"/>
      <w:r w:rsidR="00BF4594" w:rsidRPr="00BF7090">
        <w:rPr>
          <w:rFonts w:ascii="Arial" w:hAnsi="Arial" w:cs="Arial"/>
          <w:b/>
          <w:i/>
          <w:sz w:val="16"/>
        </w:rPr>
        <w:t>Vul.Mgmt</w:t>
      </w:r>
      <w:proofErr w:type="spellEnd"/>
      <w:r w:rsidR="00BF4594" w:rsidRPr="00BF7090">
        <w:rPr>
          <w:rFonts w:ascii="Arial" w:hAnsi="Arial" w:cs="Arial"/>
          <w:b/>
          <w:i/>
          <w:sz w:val="16"/>
        </w:rPr>
        <w:t>)</w:t>
      </w:r>
      <w:r w:rsidR="00B7743A" w:rsidRPr="00BF7090">
        <w:rPr>
          <w:rFonts w:ascii="Arial" w:hAnsi="Arial" w:cs="Arial"/>
          <w:b/>
          <w:i/>
          <w:sz w:val="16"/>
        </w:rPr>
        <w:t xml:space="preserve">, </w:t>
      </w:r>
      <w:proofErr w:type="spellStart"/>
      <w:r w:rsidR="00B7743A" w:rsidRPr="00BF7090">
        <w:rPr>
          <w:rFonts w:ascii="Arial" w:hAnsi="Arial" w:cs="Arial"/>
          <w:b/>
          <w:i/>
          <w:sz w:val="16"/>
        </w:rPr>
        <w:t>Lancope</w:t>
      </w:r>
      <w:proofErr w:type="spellEnd"/>
      <w:r w:rsidR="00B7743A" w:rsidRPr="00BF7090">
        <w:rPr>
          <w:rFonts w:ascii="Arial" w:hAnsi="Arial" w:cs="Arial"/>
          <w:b/>
          <w:i/>
          <w:sz w:val="16"/>
        </w:rPr>
        <w:t xml:space="preserve"> </w:t>
      </w:r>
      <w:proofErr w:type="spellStart"/>
      <w:r w:rsidR="00B7743A" w:rsidRPr="00BF7090">
        <w:rPr>
          <w:rFonts w:ascii="Arial" w:hAnsi="Arial" w:cs="Arial"/>
          <w:b/>
          <w:i/>
          <w:sz w:val="16"/>
        </w:rPr>
        <w:t>StealthWatch</w:t>
      </w:r>
      <w:proofErr w:type="spellEnd"/>
      <w:r w:rsidR="00B7743A" w:rsidRPr="00BF7090">
        <w:rPr>
          <w:rFonts w:ascii="Arial" w:hAnsi="Arial" w:cs="Arial"/>
          <w:b/>
          <w:i/>
          <w:sz w:val="16"/>
        </w:rPr>
        <w:t xml:space="preserve"> (now Cisco), </w:t>
      </w:r>
      <w:r w:rsidR="00692F95" w:rsidRPr="00BF7090">
        <w:rPr>
          <w:rFonts w:ascii="Arial" w:hAnsi="Arial" w:cs="Arial"/>
          <w:b/>
          <w:i/>
          <w:sz w:val="16"/>
        </w:rPr>
        <w:t xml:space="preserve">IXIA </w:t>
      </w:r>
      <w:r w:rsidR="0001793C" w:rsidRPr="00BF7090">
        <w:rPr>
          <w:rFonts w:ascii="Arial" w:hAnsi="Arial" w:cs="Arial"/>
          <w:b/>
          <w:i/>
          <w:sz w:val="16"/>
        </w:rPr>
        <w:t xml:space="preserve">TAP aggregator, </w:t>
      </w:r>
      <w:proofErr w:type="spellStart"/>
      <w:r w:rsidR="0009652D" w:rsidRPr="00BF7090">
        <w:rPr>
          <w:rFonts w:ascii="Arial" w:hAnsi="Arial" w:cs="Arial"/>
          <w:b/>
          <w:i/>
          <w:sz w:val="16"/>
        </w:rPr>
        <w:t>Forti</w:t>
      </w:r>
      <w:proofErr w:type="spellEnd"/>
      <w:r w:rsidR="0009652D" w:rsidRPr="00BF7090">
        <w:rPr>
          <w:rFonts w:ascii="Arial" w:hAnsi="Arial" w:cs="Arial"/>
          <w:b/>
          <w:i/>
          <w:sz w:val="16"/>
        </w:rPr>
        <w:t>-client, McAfee database agent</w:t>
      </w:r>
      <w:r w:rsidR="006E3A70" w:rsidRPr="00BF7090">
        <w:rPr>
          <w:rFonts w:ascii="Arial" w:hAnsi="Arial" w:cs="Arial"/>
          <w:b/>
          <w:i/>
          <w:sz w:val="16"/>
        </w:rPr>
        <w:t xml:space="preserve"> at </w:t>
      </w:r>
      <w:proofErr w:type="spellStart"/>
      <w:r w:rsidR="006E3A70" w:rsidRPr="00BF7090">
        <w:rPr>
          <w:rFonts w:ascii="Arial" w:hAnsi="Arial" w:cs="Arial"/>
          <w:b/>
          <w:i/>
          <w:sz w:val="16"/>
        </w:rPr>
        <w:t>colo</w:t>
      </w:r>
      <w:proofErr w:type="spellEnd"/>
      <w:r w:rsidR="00970075" w:rsidRPr="00BF7090">
        <w:rPr>
          <w:rFonts w:ascii="Arial" w:hAnsi="Arial" w:cs="Arial"/>
          <w:b/>
          <w:i/>
          <w:sz w:val="16"/>
        </w:rPr>
        <w:t xml:space="preserve">, </w:t>
      </w:r>
      <w:r w:rsidR="00BA44E0" w:rsidRPr="00BF7090">
        <w:rPr>
          <w:rFonts w:ascii="Arial" w:hAnsi="Arial" w:cs="Arial"/>
          <w:b/>
          <w:i/>
          <w:sz w:val="16"/>
        </w:rPr>
        <w:t>“</w:t>
      </w:r>
      <w:r w:rsidR="00970075" w:rsidRPr="00BF7090">
        <w:rPr>
          <w:rFonts w:ascii="Arial" w:hAnsi="Arial" w:cs="Arial"/>
          <w:b/>
          <w:i/>
          <w:sz w:val="16"/>
        </w:rPr>
        <w:t>White-Hat Security</w:t>
      </w:r>
      <w:r w:rsidR="00BA44E0" w:rsidRPr="00BF7090">
        <w:rPr>
          <w:rFonts w:ascii="Arial" w:hAnsi="Arial" w:cs="Arial"/>
          <w:b/>
          <w:i/>
          <w:sz w:val="16"/>
        </w:rPr>
        <w:t>”</w:t>
      </w:r>
      <w:r w:rsidR="00970075" w:rsidRPr="00BF7090">
        <w:rPr>
          <w:rFonts w:ascii="Arial" w:hAnsi="Arial" w:cs="Arial"/>
          <w:b/>
          <w:i/>
          <w:sz w:val="16"/>
        </w:rPr>
        <w:t xml:space="preserve"> DAST</w:t>
      </w:r>
      <w:r w:rsidR="0009652D" w:rsidRPr="00BF7090">
        <w:rPr>
          <w:rFonts w:ascii="Arial" w:hAnsi="Arial" w:cs="Arial"/>
          <w:b/>
          <w:i/>
          <w:sz w:val="16"/>
        </w:rPr>
        <w:t xml:space="preserve">, </w:t>
      </w:r>
      <w:proofErr w:type="spellStart"/>
      <w:r w:rsidR="0009652D" w:rsidRPr="00BF7090">
        <w:rPr>
          <w:rFonts w:ascii="Arial" w:hAnsi="Arial" w:cs="Arial"/>
          <w:b/>
          <w:i/>
          <w:sz w:val="16"/>
        </w:rPr>
        <w:t>Forti</w:t>
      </w:r>
      <w:proofErr w:type="spellEnd"/>
      <w:r w:rsidR="0009652D" w:rsidRPr="00BF7090">
        <w:rPr>
          <w:rFonts w:ascii="Arial" w:hAnsi="Arial" w:cs="Arial"/>
          <w:b/>
          <w:i/>
          <w:sz w:val="16"/>
        </w:rPr>
        <w:t xml:space="preserve">-Analyzer, </w:t>
      </w:r>
      <w:proofErr w:type="spellStart"/>
      <w:r w:rsidR="0009652D" w:rsidRPr="00BF7090">
        <w:rPr>
          <w:rFonts w:ascii="Arial" w:hAnsi="Arial" w:cs="Arial"/>
          <w:b/>
          <w:i/>
          <w:sz w:val="16"/>
        </w:rPr>
        <w:t>AccelOps</w:t>
      </w:r>
      <w:proofErr w:type="spellEnd"/>
      <w:r w:rsidR="00BA44E0" w:rsidRPr="00BF7090">
        <w:rPr>
          <w:rFonts w:ascii="Arial" w:hAnsi="Arial" w:cs="Arial"/>
          <w:b/>
          <w:i/>
          <w:sz w:val="16"/>
        </w:rPr>
        <w:t xml:space="preserve">, </w:t>
      </w:r>
      <w:r w:rsidR="00B7743A" w:rsidRPr="00BF7090">
        <w:rPr>
          <w:rFonts w:ascii="Arial" w:hAnsi="Arial" w:cs="Arial"/>
          <w:b/>
          <w:i/>
          <w:sz w:val="16"/>
        </w:rPr>
        <w:t xml:space="preserve">IBM Q-radar, </w:t>
      </w:r>
      <w:proofErr w:type="spellStart"/>
      <w:r w:rsidR="00BA44E0" w:rsidRPr="00BF7090">
        <w:rPr>
          <w:rFonts w:ascii="Arial" w:hAnsi="Arial" w:cs="Arial"/>
          <w:b/>
          <w:i/>
          <w:sz w:val="16"/>
        </w:rPr>
        <w:t>Veracode</w:t>
      </w:r>
      <w:proofErr w:type="spellEnd"/>
      <w:r w:rsidR="00BA44E0" w:rsidRPr="00BF7090">
        <w:rPr>
          <w:rFonts w:ascii="Arial" w:hAnsi="Arial" w:cs="Arial"/>
          <w:b/>
          <w:i/>
          <w:sz w:val="16"/>
        </w:rPr>
        <w:t xml:space="preserve"> SAST</w:t>
      </w:r>
      <w:r w:rsidR="002A435C" w:rsidRPr="00BF7090">
        <w:rPr>
          <w:rFonts w:ascii="Arial" w:hAnsi="Arial" w:cs="Arial"/>
          <w:b/>
          <w:i/>
          <w:sz w:val="16"/>
        </w:rPr>
        <w:t xml:space="preserve">, </w:t>
      </w:r>
      <w:r w:rsidR="0001793C" w:rsidRPr="00BF7090">
        <w:rPr>
          <w:rFonts w:ascii="Arial" w:hAnsi="Arial" w:cs="Arial"/>
          <w:b/>
          <w:i/>
          <w:sz w:val="16"/>
        </w:rPr>
        <w:t xml:space="preserve">IBM </w:t>
      </w:r>
      <w:proofErr w:type="spellStart"/>
      <w:r w:rsidR="0001793C" w:rsidRPr="00BF7090">
        <w:rPr>
          <w:rFonts w:ascii="Arial" w:hAnsi="Arial" w:cs="Arial"/>
          <w:b/>
          <w:i/>
          <w:sz w:val="16"/>
        </w:rPr>
        <w:t>Appscan</w:t>
      </w:r>
      <w:proofErr w:type="spellEnd"/>
      <w:r w:rsidR="0001793C" w:rsidRPr="00BF7090">
        <w:rPr>
          <w:rFonts w:ascii="Arial" w:hAnsi="Arial" w:cs="Arial"/>
          <w:b/>
          <w:i/>
          <w:sz w:val="16"/>
        </w:rPr>
        <w:t xml:space="preserve">, </w:t>
      </w:r>
      <w:r w:rsidR="006F57AC" w:rsidRPr="00BF7090">
        <w:rPr>
          <w:rFonts w:ascii="Arial" w:hAnsi="Arial" w:cs="Arial"/>
          <w:b/>
          <w:i/>
          <w:sz w:val="16"/>
        </w:rPr>
        <w:t xml:space="preserve">Burp Suite, </w:t>
      </w:r>
      <w:r w:rsidR="002C1F84" w:rsidRPr="00BF7090">
        <w:rPr>
          <w:rFonts w:ascii="Arial" w:hAnsi="Arial" w:cs="Arial"/>
          <w:b/>
          <w:i/>
          <w:sz w:val="16"/>
        </w:rPr>
        <w:t xml:space="preserve">Core Impact Professional, </w:t>
      </w:r>
      <w:r w:rsidR="002A435C" w:rsidRPr="00BF7090">
        <w:rPr>
          <w:rFonts w:ascii="Arial" w:hAnsi="Arial" w:cs="Arial"/>
          <w:b/>
          <w:i/>
          <w:sz w:val="16"/>
        </w:rPr>
        <w:t>Ping Identity-</w:t>
      </w:r>
      <w:proofErr w:type="spellStart"/>
      <w:r w:rsidR="002A435C" w:rsidRPr="00BF7090">
        <w:rPr>
          <w:rFonts w:ascii="Arial" w:hAnsi="Arial" w:cs="Arial"/>
          <w:b/>
          <w:i/>
          <w:sz w:val="16"/>
        </w:rPr>
        <w:t>PingFederate</w:t>
      </w:r>
      <w:proofErr w:type="spellEnd"/>
      <w:r w:rsidR="002A435C" w:rsidRPr="00BF7090">
        <w:rPr>
          <w:rFonts w:ascii="Arial" w:hAnsi="Arial" w:cs="Arial"/>
          <w:b/>
          <w:i/>
          <w:sz w:val="16"/>
        </w:rPr>
        <w:t xml:space="preserve"> </w:t>
      </w:r>
      <w:r w:rsidR="000B0C90" w:rsidRPr="00BF7090">
        <w:rPr>
          <w:rFonts w:ascii="Arial" w:hAnsi="Arial" w:cs="Arial"/>
          <w:b/>
          <w:i/>
          <w:sz w:val="16"/>
        </w:rPr>
        <w:t xml:space="preserve">&amp; </w:t>
      </w:r>
      <w:proofErr w:type="spellStart"/>
      <w:r w:rsidR="000B0C90" w:rsidRPr="00BF7090">
        <w:rPr>
          <w:rFonts w:ascii="Arial" w:hAnsi="Arial" w:cs="Arial"/>
          <w:b/>
          <w:i/>
          <w:sz w:val="16"/>
        </w:rPr>
        <w:t>PingID</w:t>
      </w:r>
      <w:proofErr w:type="spellEnd"/>
      <w:r w:rsidR="002A435C" w:rsidRPr="00BF7090">
        <w:rPr>
          <w:rFonts w:ascii="Arial" w:hAnsi="Arial" w:cs="Arial"/>
          <w:b/>
          <w:i/>
          <w:sz w:val="16"/>
        </w:rPr>
        <w:t>,</w:t>
      </w:r>
      <w:r w:rsidR="00BC76EC" w:rsidRPr="00BF7090">
        <w:rPr>
          <w:rFonts w:ascii="Arial" w:hAnsi="Arial" w:cs="Arial"/>
          <w:b/>
          <w:i/>
          <w:sz w:val="16"/>
        </w:rPr>
        <w:t xml:space="preserve"> </w:t>
      </w:r>
      <w:r w:rsidR="00FA00B9" w:rsidRPr="00BF7090">
        <w:rPr>
          <w:rFonts w:ascii="Arial" w:hAnsi="Arial" w:cs="Arial"/>
          <w:b/>
          <w:i/>
          <w:sz w:val="16"/>
        </w:rPr>
        <w:t xml:space="preserve">Phantom (Security Automation), </w:t>
      </w:r>
      <w:proofErr w:type="spellStart"/>
      <w:r w:rsidR="00837FA0" w:rsidRPr="00BF7090">
        <w:rPr>
          <w:rFonts w:ascii="Arial" w:hAnsi="Arial" w:cs="Arial"/>
          <w:b/>
          <w:i/>
          <w:sz w:val="16"/>
        </w:rPr>
        <w:t>LockPath</w:t>
      </w:r>
      <w:proofErr w:type="spellEnd"/>
      <w:r w:rsidR="00837FA0" w:rsidRPr="00BF7090">
        <w:rPr>
          <w:rFonts w:ascii="Arial" w:hAnsi="Arial" w:cs="Arial"/>
          <w:b/>
          <w:i/>
          <w:sz w:val="16"/>
        </w:rPr>
        <w:t xml:space="preserve"> </w:t>
      </w:r>
      <w:proofErr w:type="spellStart"/>
      <w:r w:rsidR="00837FA0" w:rsidRPr="00BF7090">
        <w:rPr>
          <w:rFonts w:ascii="Arial" w:hAnsi="Arial" w:cs="Arial"/>
          <w:b/>
          <w:i/>
          <w:sz w:val="16"/>
        </w:rPr>
        <w:t>KeyLight</w:t>
      </w:r>
      <w:proofErr w:type="spellEnd"/>
      <w:r w:rsidR="00837FA0" w:rsidRPr="00BF7090">
        <w:rPr>
          <w:rFonts w:ascii="Arial" w:hAnsi="Arial" w:cs="Arial"/>
          <w:b/>
          <w:i/>
          <w:sz w:val="16"/>
        </w:rPr>
        <w:t xml:space="preserve"> (GRC), Titus (data classification), </w:t>
      </w:r>
      <w:proofErr w:type="spellStart"/>
      <w:r w:rsidR="00837FA0" w:rsidRPr="00BF7090">
        <w:rPr>
          <w:rFonts w:ascii="Arial" w:hAnsi="Arial" w:cs="Arial"/>
          <w:b/>
          <w:i/>
          <w:sz w:val="16"/>
        </w:rPr>
        <w:t>Guardium</w:t>
      </w:r>
      <w:proofErr w:type="spellEnd"/>
      <w:r w:rsidR="00837FA0" w:rsidRPr="00BF7090">
        <w:rPr>
          <w:rFonts w:ascii="Arial" w:hAnsi="Arial" w:cs="Arial"/>
          <w:b/>
          <w:i/>
          <w:sz w:val="16"/>
        </w:rPr>
        <w:t xml:space="preserve"> (Database Firewall), </w:t>
      </w:r>
      <w:proofErr w:type="spellStart"/>
      <w:r w:rsidR="00BC76EC" w:rsidRPr="00BF7090">
        <w:rPr>
          <w:rFonts w:ascii="Arial" w:hAnsi="Arial" w:cs="Arial"/>
          <w:b/>
          <w:i/>
          <w:sz w:val="16"/>
        </w:rPr>
        <w:lastRenderedPageBreak/>
        <w:t>BeyondTrust</w:t>
      </w:r>
      <w:proofErr w:type="spellEnd"/>
      <w:r w:rsidR="00FE1652" w:rsidRPr="00BF7090">
        <w:rPr>
          <w:rFonts w:ascii="Arial" w:hAnsi="Arial" w:cs="Arial"/>
          <w:b/>
          <w:i/>
          <w:sz w:val="16"/>
        </w:rPr>
        <w:t xml:space="preserve"> (Application privileged Access management</w:t>
      </w:r>
      <w:r w:rsidR="00BC76EC" w:rsidRPr="00BF7090">
        <w:rPr>
          <w:rFonts w:ascii="Arial" w:hAnsi="Arial" w:cs="Arial"/>
          <w:b/>
          <w:i/>
          <w:sz w:val="16"/>
        </w:rPr>
        <w:t xml:space="preserve">, </w:t>
      </w:r>
      <w:proofErr w:type="spellStart"/>
      <w:r w:rsidR="00B7743A" w:rsidRPr="00BF7090">
        <w:rPr>
          <w:rFonts w:ascii="Arial" w:hAnsi="Arial" w:cs="Arial"/>
          <w:b/>
          <w:i/>
          <w:sz w:val="16"/>
        </w:rPr>
        <w:t>Jamf</w:t>
      </w:r>
      <w:proofErr w:type="spellEnd"/>
      <w:r w:rsidR="00B7743A" w:rsidRPr="00BF7090">
        <w:rPr>
          <w:rFonts w:ascii="Arial" w:hAnsi="Arial" w:cs="Arial"/>
          <w:b/>
          <w:i/>
          <w:sz w:val="16"/>
        </w:rPr>
        <w:t xml:space="preserve">, </w:t>
      </w:r>
      <w:proofErr w:type="spellStart"/>
      <w:r w:rsidR="00B7743A" w:rsidRPr="00BF7090">
        <w:rPr>
          <w:rFonts w:ascii="Arial" w:hAnsi="Arial" w:cs="Arial"/>
          <w:b/>
          <w:i/>
          <w:sz w:val="16"/>
        </w:rPr>
        <w:t>NetWrix</w:t>
      </w:r>
      <w:proofErr w:type="spellEnd"/>
      <w:r w:rsidR="00B7743A" w:rsidRPr="00BF7090">
        <w:rPr>
          <w:rFonts w:ascii="Arial" w:hAnsi="Arial" w:cs="Arial"/>
          <w:b/>
          <w:i/>
          <w:sz w:val="16"/>
        </w:rPr>
        <w:t xml:space="preserve">, </w:t>
      </w:r>
      <w:proofErr w:type="spellStart"/>
      <w:r w:rsidR="00FE1652" w:rsidRPr="00BF7090">
        <w:rPr>
          <w:rFonts w:ascii="Arial" w:hAnsi="Arial" w:cs="Arial"/>
          <w:b/>
          <w:i/>
          <w:sz w:val="16"/>
        </w:rPr>
        <w:t>CyberArc</w:t>
      </w:r>
      <w:proofErr w:type="spellEnd"/>
      <w:r w:rsidR="00FE1652" w:rsidRPr="00BF7090">
        <w:rPr>
          <w:rFonts w:ascii="Arial" w:hAnsi="Arial" w:cs="Arial"/>
          <w:b/>
          <w:i/>
          <w:sz w:val="16"/>
        </w:rPr>
        <w:t xml:space="preserve"> (privileged user proxy/access control), </w:t>
      </w:r>
      <w:r w:rsidR="002C1F84" w:rsidRPr="00BF7090">
        <w:rPr>
          <w:rFonts w:ascii="Arial" w:hAnsi="Arial" w:cs="Arial"/>
          <w:b/>
          <w:i/>
          <w:sz w:val="16"/>
        </w:rPr>
        <w:t>PWNIE</w:t>
      </w:r>
      <w:r w:rsidR="00BC76EC" w:rsidRPr="00BF7090">
        <w:rPr>
          <w:rFonts w:ascii="Arial" w:hAnsi="Arial" w:cs="Arial"/>
          <w:b/>
          <w:i/>
          <w:sz w:val="16"/>
        </w:rPr>
        <w:t xml:space="preserve"> (Wi-Fi</w:t>
      </w:r>
      <w:r w:rsidR="002C1F84" w:rsidRPr="00BF7090">
        <w:rPr>
          <w:rFonts w:ascii="Arial" w:hAnsi="Arial" w:cs="Arial"/>
          <w:b/>
          <w:i/>
          <w:sz w:val="16"/>
        </w:rPr>
        <w:t xml:space="preserve"> security</w:t>
      </w:r>
      <w:r w:rsidR="00BC76EC" w:rsidRPr="00BF7090">
        <w:rPr>
          <w:rFonts w:ascii="Arial" w:hAnsi="Arial" w:cs="Arial"/>
          <w:b/>
          <w:i/>
          <w:sz w:val="16"/>
        </w:rPr>
        <w:t>)</w:t>
      </w:r>
      <w:r w:rsidR="00B7743A" w:rsidRPr="00BF7090">
        <w:rPr>
          <w:rFonts w:ascii="Arial" w:hAnsi="Arial" w:cs="Arial"/>
          <w:b/>
          <w:i/>
          <w:sz w:val="16"/>
        </w:rPr>
        <w:t>,</w:t>
      </w:r>
      <w:r w:rsidR="002A435C" w:rsidRPr="00BF7090">
        <w:rPr>
          <w:rFonts w:ascii="Arial" w:hAnsi="Arial" w:cs="Arial"/>
          <w:b/>
          <w:i/>
          <w:sz w:val="16"/>
        </w:rPr>
        <w:t xml:space="preserve"> </w:t>
      </w:r>
      <w:proofErr w:type="spellStart"/>
      <w:r w:rsidR="002A435C" w:rsidRPr="00BF7090">
        <w:rPr>
          <w:rFonts w:ascii="Arial" w:hAnsi="Arial" w:cs="Arial"/>
          <w:b/>
          <w:i/>
          <w:sz w:val="16"/>
        </w:rPr>
        <w:t>Wrike</w:t>
      </w:r>
      <w:proofErr w:type="spellEnd"/>
      <w:r w:rsidR="002A435C" w:rsidRPr="00BF7090">
        <w:rPr>
          <w:rFonts w:ascii="Arial" w:hAnsi="Arial" w:cs="Arial"/>
          <w:b/>
          <w:i/>
          <w:sz w:val="16"/>
        </w:rPr>
        <w:t xml:space="preserve"> for employee project/work tracking</w:t>
      </w:r>
      <w:r w:rsidR="00F723FF" w:rsidRPr="00BF7090">
        <w:rPr>
          <w:rFonts w:ascii="Arial" w:hAnsi="Arial" w:cs="Arial"/>
          <w:b/>
          <w:i/>
          <w:sz w:val="16"/>
        </w:rPr>
        <w:t>]</w:t>
      </w:r>
    </w:p>
    <w:p w14:paraId="7EEFFA92" w14:textId="77777777" w:rsidR="00456F70" w:rsidRPr="00BF7090" w:rsidRDefault="00456F70" w:rsidP="00456F70">
      <w:pPr>
        <w:tabs>
          <w:tab w:val="left" w:pos="-720"/>
        </w:tabs>
        <w:ind w:left="498"/>
        <w:rPr>
          <w:rFonts w:ascii="Arial" w:hAnsi="Arial" w:cs="Arial"/>
          <w:b/>
          <w:i/>
          <w:sz w:val="6"/>
        </w:rPr>
      </w:pPr>
    </w:p>
    <w:tbl>
      <w:tblPr>
        <w:tblW w:w="14363" w:type="dxa"/>
        <w:tblCellMar>
          <w:left w:w="0" w:type="dxa"/>
          <w:right w:w="0" w:type="dxa"/>
        </w:tblCellMar>
        <w:tblLook w:val="0000" w:firstRow="0" w:lastRow="0" w:firstColumn="0" w:lastColumn="0" w:noHBand="0" w:noVBand="0"/>
      </w:tblPr>
      <w:tblGrid>
        <w:gridCol w:w="8010"/>
        <w:gridCol w:w="6353"/>
      </w:tblGrid>
      <w:tr w:rsidR="00BF7090" w:rsidRPr="00BF7090" w14:paraId="5E9D1F14" w14:textId="77777777" w:rsidTr="00CD0C91">
        <w:tc>
          <w:tcPr>
            <w:tcW w:w="8010" w:type="dxa"/>
            <w:shd w:val="clear" w:color="auto" w:fill="auto"/>
          </w:tcPr>
          <w:p w14:paraId="24950024" w14:textId="77777777" w:rsidR="005E47B6" w:rsidRPr="00BF7090" w:rsidRDefault="005E47B6" w:rsidP="005E47B6">
            <w:pPr>
              <w:ind w:right="-503"/>
              <w:rPr>
                <w:rFonts w:ascii="Arial" w:hAnsi="Arial" w:cs="Arial"/>
                <w:b/>
                <w:sz w:val="22"/>
                <w:szCs w:val="22"/>
              </w:rPr>
            </w:pPr>
            <w:r w:rsidRPr="00BF7090">
              <w:rPr>
                <w:rFonts w:ascii="Arial" w:hAnsi="Arial" w:cs="Arial"/>
                <w:b/>
                <w:sz w:val="22"/>
                <w:szCs w:val="22"/>
              </w:rPr>
              <w:t>●      Amazon [Cupertino, CA]</w:t>
            </w:r>
            <w:r w:rsidRPr="00BF7090">
              <w:rPr>
                <w:rFonts w:ascii="Arial" w:hAnsi="Arial" w:cs="Arial"/>
                <w:b/>
                <w:sz w:val="22"/>
                <w:szCs w:val="22"/>
              </w:rPr>
              <w:tab/>
            </w:r>
          </w:p>
        </w:tc>
        <w:tc>
          <w:tcPr>
            <w:tcW w:w="6353" w:type="dxa"/>
            <w:shd w:val="clear" w:color="auto" w:fill="auto"/>
          </w:tcPr>
          <w:p w14:paraId="033335A1" w14:textId="766A7893" w:rsidR="005E47B6" w:rsidRPr="00BF7090" w:rsidRDefault="00BF7090" w:rsidP="00BF0045">
            <w:pPr>
              <w:tabs>
                <w:tab w:val="left" w:pos="-720"/>
              </w:tabs>
              <w:rPr>
                <w:rFonts w:ascii="Arial" w:hAnsi="Arial" w:cs="Arial"/>
                <w:b/>
                <w:sz w:val="22"/>
                <w:szCs w:val="22"/>
              </w:rPr>
            </w:pPr>
            <w:r w:rsidRPr="00BF7090">
              <w:rPr>
                <w:rFonts w:ascii="Arial" w:hAnsi="Arial" w:cs="Arial"/>
                <w:b/>
                <w:sz w:val="22"/>
                <w:szCs w:val="22"/>
              </w:rPr>
              <w:t xml:space="preserve">                    </w:t>
            </w:r>
            <w:r w:rsidR="005E47B6" w:rsidRPr="00BF7090">
              <w:rPr>
                <w:rFonts w:ascii="Arial" w:hAnsi="Arial" w:cs="Arial"/>
                <w:b/>
                <w:sz w:val="22"/>
                <w:szCs w:val="22"/>
              </w:rPr>
              <w:t>08/2013-</w:t>
            </w:r>
            <w:r w:rsidR="00BF0045" w:rsidRPr="00BF7090">
              <w:rPr>
                <w:rFonts w:ascii="Arial" w:hAnsi="Arial" w:cs="Arial"/>
                <w:b/>
                <w:sz w:val="22"/>
                <w:szCs w:val="22"/>
              </w:rPr>
              <w:t>08/2015</w:t>
            </w:r>
          </w:p>
        </w:tc>
      </w:tr>
      <w:tr w:rsidR="005E47B6" w:rsidRPr="00BF7090" w14:paraId="03E56019" w14:textId="77777777" w:rsidTr="00CD0C91">
        <w:tc>
          <w:tcPr>
            <w:tcW w:w="8010" w:type="dxa"/>
            <w:shd w:val="clear" w:color="auto" w:fill="auto"/>
          </w:tcPr>
          <w:p w14:paraId="4CBE27F2" w14:textId="02A6F4EC" w:rsidR="005E47B6" w:rsidRPr="00BF7090" w:rsidRDefault="001E4EA0" w:rsidP="005E47B6">
            <w:pPr>
              <w:tabs>
                <w:tab w:val="left" w:pos="-720"/>
              </w:tabs>
              <w:ind w:right="-503"/>
              <w:rPr>
                <w:rFonts w:ascii="Arial" w:hAnsi="Arial" w:cs="Arial"/>
                <w:b/>
                <w:sz w:val="22"/>
                <w:szCs w:val="22"/>
              </w:rPr>
            </w:pPr>
            <w:r w:rsidRPr="00BF7090">
              <w:rPr>
                <w:rFonts w:ascii="Arial" w:hAnsi="Arial" w:cs="Arial"/>
                <w:b/>
                <w:sz w:val="22"/>
                <w:szCs w:val="22"/>
              </w:rPr>
              <w:t xml:space="preserve">        </w:t>
            </w:r>
            <w:r w:rsidR="005E47B6" w:rsidRPr="00BF7090">
              <w:rPr>
                <w:rFonts w:ascii="Arial" w:hAnsi="Arial" w:cs="Arial"/>
                <w:b/>
                <w:sz w:val="22"/>
                <w:szCs w:val="22"/>
              </w:rPr>
              <w:t xml:space="preserve">Architect/Manager Security Operations (Lab126 </w:t>
            </w:r>
            <w:r w:rsidR="00CD0C91" w:rsidRPr="00BF7090">
              <w:rPr>
                <w:rFonts w:ascii="Arial" w:hAnsi="Arial" w:cs="Arial"/>
                <w:b/>
                <w:sz w:val="22"/>
                <w:szCs w:val="22"/>
              </w:rPr>
              <w:t xml:space="preserve">– </w:t>
            </w:r>
            <w:r w:rsidR="005E47B6" w:rsidRPr="00BF7090">
              <w:rPr>
                <w:rFonts w:ascii="Arial" w:hAnsi="Arial" w:cs="Arial"/>
                <w:b/>
                <w:sz w:val="22"/>
                <w:szCs w:val="22"/>
              </w:rPr>
              <w:t>“Kindle” unit)</w:t>
            </w:r>
          </w:p>
        </w:tc>
        <w:tc>
          <w:tcPr>
            <w:tcW w:w="6353" w:type="dxa"/>
            <w:shd w:val="clear" w:color="auto" w:fill="auto"/>
          </w:tcPr>
          <w:p w14:paraId="360F4C0D" w14:textId="77777777" w:rsidR="005E47B6" w:rsidRPr="00BF7090" w:rsidRDefault="005E47B6" w:rsidP="00CD0C91">
            <w:pPr>
              <w:tabs>
                <w:tab w:val="left" w:pos="-720"/>
              </w:tabs>
              <w:ind w:left="540" w:firstLine="810"/>
              <w:rPr>
                <w:rFonts w:ascii="Arial" w:hAnsi="Arial" w:cs="Arial"/>
                <w:b/>
                <w:sz w:val="22"/>
                <w:szCs w:val="22"/>
              </w:rPr>
            </w:pPr>
          </w:p>
        </w:tc>
      </w:tr>
    </w:tbl>
    <w:p w14:paraId="11A45C9A" w14:textId="77777777" w:rsidR="005E47B6" w:rsidRPr="00BF7090" w:rsidRDefault="005E47B6" w:rsidP="007708F2">
      <w:pPr>
        <w:tabs>
          <w:tab w:val="left" w:pos="-720"/>
        </w:tabs>
        <w:spacing w:line="18" w:lineRule="exact"/>
        <w:rPr>
          <w:rFonts w:ascii="Arial" w:hAnsi="Arial" w:cs="Arial"/>
          <w:b/>
        </w:rPr>
      </w:pPr>
    </w:p>
    <w:p w14:paraId="1D595F81" w14:textId="3DC9A47B" w:rsidR="00854059" w:rsidRPr="00BF7090" w:rsidRDefault="00854059" w:rsidP="00C7177A">
      <w:pPr>
        <w:pStyle w:val="NormalWeb"/>
        <w:shd w:val="clear" w:color="auto" w:fill="FFFFFF"/>
        <w:spacing w:before="0" w:after="0" w:line="220" w:lineRule="exact"/>
        <w:rPr>
          <w:rFonts w:ascii="Helvetica" w:hAnsi="Helvetica" w:cs="Helvetica"/>
          <w:sz w:val="20"/>
        </w:rPr>
      </w:pPr>
      <w:r w:rsidRPr="00BF7090">
        <w:rPr>
          <w:rFonts w:ascii="Helvetica" w:hAnsi="Helvetica" w:cs="Helvetica"/>
          <w:sz w:val="20"/>
        </w:rPr>
        <w:t xml:space="preserve">As the Information </w:t>
      </w:r>
      <w:r w:rsidR="003A748C" w:rsidRPr="00BF7090">
        <w:rPr>
          <w:rFonts w:ascii="Helvetica" w:hAnsi="Helvetica" w:cs="Helvetica"/>
          <w:sz w:val="20"/>
        </w:rPr>
        <w:t>Security Manager/Architect, I was</w:t>
      </w:r>
      <w:r w:rsidRPr="00BF7090">
        <w:rPr>
          <w:rFonts w:ascii="Helvetica" w:hAnsi="Helvetica" w:cs="Helvetica"/>
          <w:sz w:val="20"/>
        </w:rPr>
        <w:t xml:space="preserve"> tasked with supporting the implementation and execution of the IT </w:t>
      </w:r>
      <w:r w:rsidR="003A748C" w:rsidRPr="00BF7090">
        <w:rPr>
          <w:rFonts w:ascii="Helvetica" w:hAnsi="Helvetica" w:cs="Helvetica"/>
          <w:sz w:val="20"/>
        </w:rPr>
        <w:t xml:space="preserve">security </w:t>
      </w:r>
      <w:r w:rsidRPr="00BF7090">
        <w:rPr>
          <w:rFonts w:ascii="Helvetica" w:hAnsi="Helvetica" w:cs="Helvetica"/>
          <w:sz w:val="20"/>
        </w:rPr>
        <w:t>program, with an emphasis on Information Security Engineering &amp; Operatio</w:t>
      </w:r>
      <w:r w:rsidR="003A748C" w:rsidRPr="00BF7090">
        <w:rPr>
          <w:rFonts w:ascii="Helvetica" w:hAnsi="Helvetica" w:cs="Helvetica"/>
          <w:sz w:val="20"/>
        </w:rPr>
        <w:t>nal activities. The role reported</w:t>
      </w:r>
      <w:r w:rsidRPr="00BF7090">
        <w:rPr>
          <w:rFonts w:ascii="Helvetica" w:hAnsi="Helvetica" w:cs="Helvetica"/>
          <w:sz w:val="20"/>
        </w:rPr>
        <w:t xml:space="preserve"> to the head of IT and accountable for Information Security, Information Risk Management, and IT Compliance as well as Security Operations concentrating on security of web services as well as DLP for the unit’s</w:t>
      </w:r>
      <w:r w:rsidR="003A748C" w:rsidRPr="00BF7090">
        <w:rPr>
          <w:rFonts w:ascii="Helvetica" w:hAnsi="Helvetica" w:cs="Helvetica"/>
          <w:sz w:val="20"/>
        </w:rPr>
        <w:t xml:space="preserve"> (Lab126’s)</w:t>
      </w:r>
      <w:r w:rsidRPr="00BF7090">
        <w:rPr>
          <w:rFonts w:ascii="Helvetica" w:hAnsi="Helvetica" w:cs="Helvetica"/>
          <w:sz w:val="20"/>
        </w:rPr>
        <w:t xml:space="preserve"> I</w:t>
      </w:r>
      <w:r w:rsidR="003A748C" w:rsidRPr="00BF7090">
        <w:rPr>
          <w:rFonts w:ascii="Helvetica" w:hAnsi="Helvetica" w:cs="Helvetica"/>
          <w:sz w:val="20"/>
        </w:rPr>
        <w:t xml:space="preserve">ntellectual </w:t>
      </w:r>
      <w:r w:rsidRPr="00BF7090">
        <w:rPr>
          <w:rFonts w:ascii="Helvetica" w:hAnsi="Helvetica" w:cs="Helvetica"/>
          <w:sz w:val="20"/>
        </w:rPr>
        <w:t>P</w:t>
      </w:r>
      <w:r w:rsidR="003A748C" w:rsidRPr="00BF7090">
        <w:rPr>
          <w:rFonts w:ascii="Helvetica" w:hAnsi="Helvetica" w:cs="Helvetica"/>
          <w:sz w:val="20"/>
        </w:rPr>
        <w:t>roperties across the globe</w:t>
      </w:r>
      <w:r w:rsidRPr="00BF7090">
        <w:rPr>
          <w:rFonts w:ascii="Helvetica" w:hAnsi="Helvetica" w:cs="Helvetica"/>
          <w:sz w:val="20"/>
        </w:rPr>
        <w:t>. I had exposure to both a small (the Electronic Manufacturing Arm – Lab126) and the larger organization (Amazon Retail Fleet) and was able to leverage my previous experience in regulated environments, such as health care or financial services an</w:t>
      </w:r>
      <w:r w:rsidR="00F35D61" w:rsidRPr="00BF7090">
        <w:rPr>
          <w:rFonts w:ascii="Helvetica" w:hAnsi="Helvetica" w:cs="Helvetica"/>
          <w:sz w:val="20"/>
        </w:rPr>
        <w:t>d e-governance requirements such</w:t>
      </w:r>
      <w:r w:rsidRPr="00BF7090">
        <w:rPr>
          <w:rFonts w:ascii="Helvetica" w:hAnsi="Helvetica" w:cs="Helvetica"/>
          <w:sz w:val="20"/>
        </w:rPr>
        <w:t xml:space="preserve"> as PCI, SSAE-16, SOX and HIPPA. </w:t>
      </w:r>
      <w:r w:rsidRPr="00BF7090">
        <w:rPr>
          <w:rStyle w:val="Strong"/>
          <w:rFonts w:ascii="Helvetica" w:hAnsi="Helvetica" w:cs="Helvetica"/>
          <w:b w:val="0"/>
          <w:sz w:val="20"/>
        </w:rPr>
        <w:t>Essential duties and responsibilities include but are not limited to the following:</w:t>
      </w:r>
    </w:p>
    <w:p w14:paraId="08B18B91" w14:textId="77777777" w:rsidR="00854059" w:rsidRPr="00BF7090" w:rsidRDefault="00854059" w:rsidP="002F5AA8">
      <w:pPr>
        <w:pStyle w:val="NormalWeb"/>
        <w:shd w:val="clear" w:color="auto" w:fill="FFFFFF"/>
        <w:spacing w:before="40" w:after="40"/>
        <w:ind w:left="720"/>
        <w:rPr>
          <w:rFonts w:ascii="Helvetica" w:hAnsi="Helvetica" w:cs="Helvetica"/>
          <w:b/>
          <w:sz w:val="20"/>
        </w:rPr>
      </w:pPr>
      <w:r w:rsidRPr="00BF7090">
        <w:rPr>
          <w:rFonts w:ascii="Helvetica" w:hAnsi="Helvetica" w:cs="Helvetica"/>
          <w:b/>
          <w:sz w:val="20"/>
        </w:rPr>
        <w:t>Information Technology Governance, Risk Management, and Compliance (20%)</w:t>
      </w:r>
    </w:p>
    <w:p w14:paraId="1E43F9E4" w14:textId="77777777" w:rsidR="00854059" w:rsidRPr="00BF7090" w:rsidRDefault="00854059" w:rsidP="00334971">
      <w:pPr>
        <w:pStyle w:val="NormalWeb"/>
        <w:numPr>
          <w:ilvl w:val="0"/>
          <w:numId w:val="13"/>
        </w:numPr>
        <w:shd w:val="clear" w:color="auto" w:fill="FFFFFF"/>
        <w:spacing w:before="0" w:after="0" w:line="220" w:lineRule="exact"/>
        <w:rPr>
          <w:rStyle w:val="Strong"/>
          <w:rFonts w:ascii="Helvetica" w:hAnsi="Helvetica" w:cs="Helvetica"/>
          <w:b w:val="0"/>
          <w:sz w:val="20"/>
        </w:rPr>
      </w:pPr>
      <w:r w:rsidRPr="00BF7090">
        <w:rPr>
          <w:rStyle w:val="Strong"/>
          <w:rFonts w:ascii="Helvetica" w:hAnsi="Helvetica" w:cs="Helvetica"/>
          <w:b w:val="0"/>
          <w:sz w:val="20"/>
        </w:rPr>
        <w:t xml:space="preserve">Designed and implemented of a new </w:t>
      </w:r>
      <w:proofErr w:type="spellStart"/>
      <w:r w:rsidRPr="00BF7090">
        <w:rPr>
          <w:rStyle w:val="Strong"/>
          <w:rFonts w:ascii="Helvetica" w:hAnsi="Helvetica" w:cs="Helvetica"/>
          <w:b w:val="0"/>
          <w:sz w:val="20"/>
        </w:rPr>
        <w:t>Infosec</w:t>
      </w:r>
      <w:proofErr w:type="spellEnd"/>
      <w:r w:rsidRPr="00BF7090">
        <w:rPr>
          <w:rStyle w:val="Strong"/>
          <w:rFonts w:ascii="Helvetica" w:hAnsi="Helvetica" w:cs="Helvetica"/>
          <w:b w:val="0"/>
          <w:sz w:val="20"/>
        </w:rPr>
        <w:t xml:space="preserve"> Control Catalog and Insider Threat Program</w:t>
      </w:r>
    </w:p>
    <w:p w14:paraId="30D66CDB" w14:textId="77777777" w:rsidR="00854059" w:rsidRPr="00BF7090" w:rsidRDefault="00854059" w:rsidP="00334971">
      <w:pPr>
        <w:pStyle w:val="NormalWeb"/>
        <w:numPr>
          <w:ilvl w:val="0"/>
          <w:numId w:val="13"/>
        </w:numPr>
        <w:shd w:val="clear" w:color="auto" w:fill="FFFFFF"/>
        <w:spacing w:before="0" w:after="0" w:line="220" w:lineRule="exact"/>
        <w:rPr>
          <w:rStyle w:val="Strong"/>
          <w:rFonts w:ascii="Helvetica" w:hAnsi="Helvetica" w:cs="Helvetica"/>
          <w:b w:val="0"/>
          <w:sz w:val="20"/>
        </w:rPr>
      </w:pPr>
      <w:r w:rsidRPr="00BF7090">
        <w:rPr>
          <w:rStyle w:val="Strong"/>
          <w:rFonts w:ascii="Helvetica" w:hAnsi="Helvetica" w:cs="Helvetica"/>
          <w:b w:val="0"/>
          <w:sz w:val="20"/>
        </w:rPr>
        <w:t>Lead the joint effort to define and update configuration standards for key technology platforms.</w:t>
      </w:r>
    </w:p>
    <w:p w14:paraId="2D1ADCE9" w14:textId="77777777" w:rsidR="00854059" w:rsidRPr="00BF7090" w:rsidRDefault="00854059" w:rsidP="00334971">
      <w:pPr>
        <w:pStyle w:val="NormalWeb"/>
        <w:numPr>
          <w:ilvl w:val="0"/>
          <w:numId w:val="13"/>
        </w:numPr>
        <w:shd w:val="clear" w:color="auto" w:fill="FFFFFF"/>
        <w:spacing w:before="0" w:after="0" w:line="220" w:lineRule="exact"/>
        <w:rPr>
          <w:rStyle w:val="Strong"/>
          <w:rFonts w:ascii="Helvetica" w:hAnsi="Helvetica" w:cs="Helvetica"/>
          <w:b w:val="0"/>
          <w:sz w:val="20"/>
        </w:rPr>
      </w:pPr>
      <w:r w:rsidRPr="00BF7090">
        <w:rPr>
          <w:rStyle w:val="Strong"/>
          <w:rFonts w:ascii="Helvetica" w:hAnsi="Helvetica" w:cs="Helvetica"/>
          <w:b w:val="0"/>
          <w:sz w:val="20"/>
        </w:rPr>
        <w:t>Executed risk assessments for internal changes, as part of SDLC and Change Management processes, and third-party vendors, document findings, and communicate findings to internal and external stakeholders.</w:t>
      </w:r>
    </w:p>
    <w:p w14:paraId="7A9997D4" w14:textId="77777777" w:rsidR="00854059" w:rsidRPr="00BF7090" w:rsidRDefault="00854059" w:rsidP="00334971">
      <w:pPr>
        <w:pStyle w:val="NormalWeb"/>
        <w:numPr>
          <w:ilvl w:val="0"/>
          <w:numId w:val="13"/>
        </w:numPr>
        <w:shd w:val="clear" w:color="auto" w:fill="FFFFFF"/>
        <w:spacing w:before="0" w:after="0" w:line="220" w:lineRule="exact"/>
        <w:rPr>
          <w:rStyle w:val="Strong"/>
          <w:rFonts w:ascii="Helvetica" w:hAnsi="Helvetica" w:cs="Helvetica"/>
          <w:b w:val="0"/>
          <w:sz w:val="20"/>
        </w:rPr>
      </w:pPr>
      <w:r w:rsidRPr="00BF7090">
        <w:rPr>
          <w:rStyle w:val="Strong"/>
          <w:rFonts w:ascii="Helvetica" w:hAnsi="Helvetica" w:cs="Helvetica"/>
          <w:b w:val="0"/>
          <w:sz w:val="20"/>
        </w:rPr>
        <w:t>Participated in the design and implementation of the Business Contingency Management program.</w:t>
      </w:r>
    </w:p>
    <w:p w14:paraId="7162A144" w14:textId="77777777" w:rsidR="00854059" w:rsidRPr="00BF7090" w:rsidRDefault="00854059" w:rsidP="00334971">
      <w:pPr>
        <w:pStyle w:val="NormalWeb"/>
        <w:numPr>
          <w:ilvl w:val="0"/>
          <w:numId w:val="13"/>
        </w:numPr>
        <w:shd w:val="clear" w:color="auto" w:fill="FFFFFF"/>
        <w:spacing w:before="0" w:after="0" w:line="220" w:lineRule="exact"/>
        <w:rPr>
          <w:rStyle w:val="Strong"/>
          <w:rFonts w:ascii="Helvetica" w:hAnsi="Helvetica" w:cs="Helvetica"/>
          <w:b w:val="0"/>
          <w:sz w:val="20"/>
        </w:rPr>
      </w:pPr>
      <w:r w:rsidRPr="00BF7090">
        <w:rPr>
          <w:rStyle w:val="Strong"/>
          <w:rFonts w:ascii="Helvetica" w:hAnsi="Helvetica" w:cs="Helvetica"/>
          <w:b w:val="0"/>
          <w:sz w:val="20"/>
        </w:rPr>
        <w:t xml:space="preserve">Designed and implemented processes and technology solutions to assess, monitor, and enforce compliance with internal and regulatory requirements, such as </w:t>
      </w:r>
      <w:proofErr w:type="spellStart"/>
      <w:r w:rsidRPr="00BF7090">
        <w:rPr>
          <w:rStyle w:val="Strong"/>
          <w:rFonts w:ascii="Helvetica" w:hAnsi="Helvetica" w:cs="Helvetica"/>
          <w:b w:val="0"/>
          <w:sz w:val="20"/>
        </w:rPr>
        <w:t>GxP</w:t>
      </w:r>
      <w:proofErr w:type="spellEnd"/>
      <w:r w:rsidRPr="00BF7090">
        <w:rPr>
          <w:rStyle w:val="Strong"/>
          <w:rFonts w:ascii="Helvetica" w:hAnsi="Helvetica" w:cs="Helvetica"/>
          <w:b w:val="0"/>
          <w:sz w:val="20"/>
        </w:rPr>
        <w:t>, SOX, and others.</w:t>
      </w:r>
    </w:p>
    <w:p w14:paraId="6FD19447" w14:textId="77777777" w:rsidR="00854059" w:rsidRPr="00BF7090" w:rsidRDefault="00854059" w:rsidP="00334971">
      <w:pPr>
        <w:pStyle w:val="NormalWeb"/>
        <w:numPr>
          <w:ilvl w:val="0"/>
          <w:numId w:val="13"/>
        </w:numPr>
        <w:shd w:val="clear" w:color="auto" w:fill="FFFFFF"/>
        <w:spacing w:before="0" w:after="0" w:line="220" w:lineRule="exact"/>
        <w:rPr>
          <w:rStyle w:val="Strong"/>
          <w:rFonts w:ascii="Helvetica" w:hAnsi="Helvetica" w:cs="Helvetica"/>
          <w:b w:val="0"/>
          <w:sz w:val="20"/>
        </w:rPr>
      </w:pPr>
      <w:r w:rsidRPr="00BF7090">
        <w:rPr>
          <w:rStyle w:val="Strong"/>
          <w:rFonts w:ascii="Helvetica" w:hAnsi="Helvetica" w:cs="Helvetica"/>
          <w:b w:val="0"/>
          <w:sz w:val="20"/>
        </w:rPr>
        <w:t>Interfaced with external partners, customers, and other 3rd-parties for matters involving information security and information risk management.</w:t>
      </w:r>
    </w:p>
    <w:p w14:paraId="56325B42" w14:textId="77777777" w:rsidR="00854059" w:rsidRPr="00BF7090" w:rsidRDefault="00854059" w:rsidP="00D511EC">
      <w:pPr>
        <w:pStyle w:val="NormalWeb"/>
        <w:shd w:val="clear" w:color="auto" w:fill="FFFFFF"/>
        <w:spacing w:before="20" w:after="0"/>
        <w:ind w:left="720"/>
        <w:rPr>
          <w:rStyle w:val="Strong"/>
          <w:rFonts w:ascii="Helvetica" w:hAnsi="Helvetica" w:cs="Helvetica"/>
          <w:sz w:val="20"/>
        </w:rPr>
      </w:pPr>
      <w:r w:rsidRPr="00BF7090">
        <w:rPr>
          <w:rStyle w:val="Strong"/>
          <w:rFonts w:ascii="Helvetica" w:hAnsi="Helvetica" w:cs="Helvetica"/>
          <w:sz w:val="20"/>
        </w:rPr>
        <w:t>Information Security Engineering &amp; Architecture (30%)</w:t>
      </w:r>
    </w:p>
    <w:p w14:paraId="64E3C95E" w14:textId="77777777" w:rsidR="00C41287" w:rsidRPr="00BF7090" w:rsidRDefault="00C41287" w:rsidP="00C41287">
      <w:pPr>
        <w:pStyle w:val="NormalWeb"/>
        <w:shd w:val="clear" w:color="auto" w:fill="FFFFFF"/>
        <w:spacing w:before="0" w:after="0" w:line="20" w:lineRule="exact"/>
        <w:ind w:left="720"/>
        <w:rPr>
          <w:rFonts w:ascii="Helvetica" w:hAnsi="Helvetica" w:cs="Helvetica"/>
          <w:sz w:val="20"/>
        </w:rPr>
      </w:pPr>
    </w:p>
    <w:p w14:paraId="11B1058D" w14:textId="77777777" w:rsidR="00854059" w:rsidRPr="00BF7090" w:rsidRDefault="00854059" w:rsidP="00334971">
      <w:pPr>
        <w:pStyle w:val="NormalWeb"/>
        <w:numPr>
          <w:ilvl w:val="0"/>
          <w:numId w:val="14"/>
        </w:numPr>
        <w:shd w:val="clear" w:color="auto" w:fill="FFFFFF"/>
        <w:spacing w:before="0" w:after="0" w:line="220" w:lineRule="exact"/>
        <w:rPr>
          <w:rFonts w:ascii="Helvetica" w:hAnsi="Helvetica" w:cs="Helvetica"/>
          <w:sz w:val="20"/>
        </w:rPr>
      </w:pPr>
      <w:r w:rsidRPr="00BF7090">
        <w:rPr>
          <w:rFonts w:ascii="Helvetica" w:hAnsi="Helvetica" w:cs="Helvetica"/>
          <w:sz w:val="20"/>
        </w:rPr>
        <w:t>Defined a cohesive information security tools architecture that emphasizes integration, proper implementation and configuration of tools, and balance in-sourcing and outsourcing options.</w:t>
      </w:r>
    </w:p>
    <w:p w14:paraId="4F2EA300" w14:textId="77777777" w:rsidR="00854059" w:rsidRPr="00BF7090" w:rsidRDefault="00854059" w:rsidP="00334971">
      <w:pPr>
        <w:pStyle w:val="NormalWeb"/>
        <w:numPr>
          <w:ilvl w:val="0"/>
          <w:numId w:val="14"/>
        </w:numPr>
        <w:shd w:val="clear" w:color="auto" w:fill="FFFFFF"/>
        <w:spacing w:before="0" w:after="0" w:line="220" w:lineRule="exact"/>
        <w:rPr>
          <w:rFonts w:ascii="Helvetica" w:hAnsi="Helvetica" w:cs="Helvetica"/>
          <w:sz w:val="20"/>
        </w:rPr>
      </w:pPr>
      <w:r w:rsidRPr="00BF7090">
        <w:rPr>
          <w:rFonts w:ascii="Helvetica" w:hAnsi="Helvetica" w:cs="Helvetica"/>
          <w:sz w:val="20"/>
        </w:rPr>
        <w:t>Evaluated information security requirements for planned initiatives and/or changes in the technology environment as part of the SDLC and Change Management processes.</w:t>
      </w:r>
    </w:p>
    <w:p w14:paraId="4B301A5B" w14:textId="77777777" w:rsidR="00854059" w:rsidRPr="00BF7090" w:rsidRDefault="00854059" w:rsidP="00334971">
      <w:pPr>
        <w:pStyle w:val="NormalWeb"/>
        <w:numPr>
          <w:ilvl w:val="0"/>
          <w:numId w:val="14"/>
        </w:numPr>
        <w:shd w:val="clear" w:color="auto" w:fill="FFFFFF"/>
        <w:spacing w:before="0" w:after="0" w:line="220" w:lineRule="exact"/>
        <w:rPr>
          <w:rFonts w:ascii="Helvetica" w:hAnsi="Helvetica" w:cs="Helvetica"/>
          <w:sz w:val="20"/>
        </w:rPr>
      </w:pPr>
      <w:r w:rsidRPr="00BF7090">
        <w:rPr>
          <w:rFonts w:ascii="Helvetica" w:hAnsi="Helvetica" w:cs="Helvetica"/>
          <w:sz w:val="20"/>
        </w:rPr>
        <w:t>Defined configuration standards and configure information security tools, both in-sourced and outsourced, inclusive of event management and monitoring.</w:t>
      </w:r>
    </w:p>
    <w:p w14:paraId="0F6FE95B" w14:textId="77777777" w:rsidR="00854059" w:rsidRPr="00BF7090" w:rsidRDefault="00854059" w:rsidP="00334971">
      <w:pPr>
        <w:pStyle w:val="NormalWeb"/>
        <w:numPr>
          <w:ilvl w:val="0"/>
          <w:numId w:val="14"/>
        </w:numPr>
        <w:shd w:val="clear" w:color="auto" w:fill="FFFFFF"/>
        <w:spacing w:before="0" w:after="0" w:line="220" w:lineRule="exact"/>
        <w:rPr>
          <w:rFonts w:ascii="Helvetica" w:hAnsi="Helvetica" w:cs="Helvetica"/>
          <w:sz w:val="20"/>
        </w:rPr>
      </w:pPr>
      <w:r w:rsidRPr="00BF7090">
        <w:rPr>
          <w:rFonts w:ascii="Helvetica" w:hAnsi="Helvetica" w:cs="Helvetica"/>
          <w:sz w:val="20"/>
        </w:rPr>
        <w:t>Provided information security consulting services to internal users, both within and outside of the IT department.</w:t>
      </w:r>
    </w:p>
    <w:p w14:paraId="535808CC" w14:textId="75CE6CE2" w:rsidR="00854059" w:rsidRPr="00BF7090" w:rsidRDefault="00D511EC" w:rsidP="00334971">
      <w:pPr>
        <w:pStyle w:val="NormalWeb"/>
        <w:numPr>
          <w:ilvl w:val="0"/>
          <w:numId w:val="14"/>
        </w:numPr>
        <w:shd w:val="clear" w:color="auto" w:fill="FFFFFF"/>
        <w:spacing w:before="0" w:after="0" w:line="220" w:lineRule="exact"/>
        <w:rPr>
          <w:rFonts w:ascii="Helvetica" w:hAnsi="Helvetica" w:cs="Helvetica"/>
          <w:sz w:val="20"/>
        </w:rPr>
      </w:pPr>
      <w:r w:rsidRPr="00BF7090">
        <w:rPr>
          <w:rFonts w:ascii="Helvetica" w:hAnsi="Helvetica" w:cs="Helvetica"/>
          <w:sz w:val="20"/>
        </w:rPr>
        <w:t xml:space="preserve">Personally </w:t>
      </w:r>
      <w:r w:rsidR="00C41287" w:rsidRPr="00BF7090">
        <w:rPr>
          <w:rFonts w:ascii="Helvetica" w:hAnsi="Helvetica" w:cs="Helvetica"/>
          <w:sz w:val="20"/>
        </w:rPr>
        <w:t>Re-architected the following</w:t>
      </w:r>
      <w:r w:rsidR="00854059" w:rsidRPr="00BF7090">
        <w:rPr>
          <w:rFonts w:ascii="Helvetica" w:hAnsi="Helvetica" w:cs="Helvetica"/>
          <w:sz w:val="20"/>
        </w:rPr>
        <w:t>:</w:t>
      </w:r>
    </w:p>
    <w:p w14:paraId="7356518C" w14:textId="77777777" w:rsidR="00854059" w:rsidRPr="00BF7090" w:rsidRDefault="00854059">
      <w:pPr>
        <w:pStyle w:val="NormalWeb"/>
        <w:shd w:val="clear" w:color="auto" w:fill="FFFFFF"/>
        <w:spacing w:before="0" w:after="0" w:line="120" w:lineRule="auto"/>
        <w:ind w:left="1440"/>
        <w:rPr>
          <w:rFonts w:ascii="Helvetica" w:hAnsi="Helvetica" w:cs="Helvetica"/>
          <w:sz w:val="6"/>
        </w:rPr>
      </w:pPr>
    </w:p>
    <w:p w14:paraId="51836716"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 xml:space="preserve">Cloud Security: Implemented tools (e.g. </w:t>
      </w:r>
      <w:proofErr w:type="spellStart"/>
      <w:r w:rsidRPr="00BF7090">
        <w:rPr>
          <w:rFonts w:ascii="Calibri" w:hAnsi="Calibri"/>
          <w:sz w:val="20"/>
        </w:rPr>
        <w:t>Elastica</w:t>
      </w:r>
      <w:proofErr w:type="spellEnd"/>
      <w:r w:rsidRPr="00BF7090">
        <w:rPr>
          <w:rFonts w:ascii="Calibri" w:hAnsi="Calibri"/>
          <w:sz w:val="20"/>
        </w:rPr>
        <w:t>) for our AWS VPCs +</w:t>
      </w:r>
      <w:r w:rsidR="007240C9" w:rsidRPr="00BF7090">
        <w:rPr>
          <w:rFonts w:ascii="Calibri" w:hAnsi="Calibri"/>
          <w:sz w:val="20"/>
        </w:rPr>
        <w:t xml:space="preserve"> Virtual Network S</w:t>
      </w:r>
      <w:r w:rsidRPr="00BF7090">
        <w:rPr>
          <w:rFonts w:ascii="Calibri" w:hAnsi="Calibri"/>
          <w:sz w:val="20"/>
        </w:rPr>
        <w:t>egmentation</w:t>
      </w:r>
    </w:p>
    <w:p w14:paraId="3916A151"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 xml:space="preserve">Compliance: Implemented </w:t>
      </w:r>
      <w:proofErr w:type="spellStart"/>
      <w:r w:rsidRPr="00BF7090">
        <w:rPr>
          <w:rFonts w:ascii="Calibri" w:hAnsi="Calibri"/>
          <w:sz w:val="20"/>
        </w:rPr>
        <w:t>Lockpath</w:t>
      </w:r>
      <w:proofErr w:type="spellEnd"/>
      <w:r w:rsidRPr="00BF7090">
        <w:rPr>
          <w:rFonts w:ascii="Calibri" w:hAnsi="Calibri"/>
          <w:sz w:val="20"/>
        </w:rPr>
        <w:t xml:space="preserve"> </w:t>
      </w:r>
      <w:proofErr w:type="spellStart"/>
      <w:r w:rsidRPr="00BF7090">
        <w:rPr>
          <w:rFonts w:ascii="Calibri" w:hAnsi="Calibri"/>
          <w:sz w:val="20"/>
        </w:rPr>
        <w:t>KeyLight</w:t>
      </w:r>
      <w:proofErr w:type="spellEnd"/>
      <w:r w:rsidRPr="00BF7090">
        <w:rPr>
          <w:rFonts w:ascii="Calibri" w:hAnsi="Calibri"/>
          <w:sz w:val="20"/>
        </w:rPr>
        <w:t xml:space="preserve"> for integration of mapping various framework’s controls</w:t>
      </w:r>
    </w:p>
    <w:p w14:paraId="3437709A"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 xml:space="preserve">Database Activity Monitoring: Implemented </w:t>
      </w:r>
      <w:proofErr w:type="spellStart"/>
      <w:r w:rsidRPr="00BF7090">
        <w:rPr>
          <w:rFonts w:ascii="Calibri" w:hAnsi="Calibri"/>
          <w:sz w:val="20"/>
        </w:rPr>
        <w:t>Imperva’s</w:t>
      </w:r>
      <w:proofErr w:type="spellEnd"/>
      <w:r w:rsidRPr="00BF7090">
        <w:rPr>
          <w:rFonts w:ascii="Calibri" w:hAnsi="Calibri"/>
          <w:sz w:val="20"/>
        </w:rPr>
        <w:t xml:space="preserve"> </w:t>
      </w:r>
      <w:proofErr w:type="spellStart"/>
      <w:r w:rsidRPr="00BF7090">
        <w:rPr>
          <w:rFonts w:ascii="Calibri" w:hAnsi="Calibri"/>
          <w:sz w:val="20"/>
        </w:rPr>
        <w:t>SecureSphere</w:t>
      </w:r>
      <w:proofErr w:type="spellEnd"/>
      <w:r w:rsidRPr="00BF7090">
        <w:rPr>
          <w:rFonts w:ascii="Calibri" w:hAnsi="Calibri"/>
          <w:sz w:val="20"/>
        </w:rPr>
        <w:t xml:space="preserve"> database</w:t>
      </w:r>
      <w:r w:rsidR="006975D7" w:rsidRPr="00BF7090">
        <w:rPr>
          <w:rFonts w:ascii="Calibri" w:hAnsi="Calibri"/>
          <w:sz w:val="20"/>
        </w:rPr>
        <w:t xml:space="preserve"> firewall</w:t>
      </w:r>
    </w:p>
    <w:p w14:paraId="4DE7850F"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DLP</w:t>
      </w:r>
      <w:r w:rsidR="006975D7" w:rsidRPr="00BF7090">
        <w:rPr>
          <w:rFonts w:ascii="Calibri" w:hAnsi="Calibri"/>
          <w:sz w:val="20"/>
        </w:rPr>
        <w:t>: Implemented McAfee Total Protection for Data Loss Prevention for endpoint security</w:t>
      </w:r>
    </w:p>
    <w:p w14:paraId="45E8645E"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Encryption</w:t>
      </w:r>
      <w:r w:rsidR="006975D7" w:rsidRPr="00BF7090">
        <w:rPr>
          <w:rFonts w:ascii="Calibri" w:hAnsi="Calibri"/>
          <w:sz w:val="20"/>
        </w:rPr>
        <w:t xml:space="preserve">/File sharing: Migrated S3 buckets to </w:t>
      </w:r>
      <w:proofErr w:type="spellStart"/>
      <w:r w:rsidR="006975D7" w:rsidRPr="00BF7090">
        <w:rPr>
          <w:rFonts w:ascii="Calibri" w:hAnsi="Calibri"/>
          <w:sz w:val="20"/>
        </w:rPr>
        <w:t>Watchdox</w:t>
      </w:r>
      <w:proofErr w:type="spellEnd"/>
    </w:p>
    <w:p w14:paraId="7F5F54C5"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Endpoint Security</w:t>
      </w:r>
      <w:r w:rsidR="006975D7" w:rsidRPr="00BF7090">
        <w:rPr>
          <w:rFonts w:ascii="Calibri" w:hAnsi="Calibri"/>
          <w:sz w:val="20"/>
        </w:rPr>
        <w:t>: Combination of Moka5 and PAN’s Global protect</w:t>
      </w:r>
    </w:p>
    <w:p w14:paraId="0743F59E"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IAM/Authentication</w:t>
      </w:r>
      <w:r w:rsidR="006975D7" w:rsidRPr="00BF7090">
        <w:rPr>
          <w:rFonts w:ascii="Calibri" w:hAnsi="Calibri"/>
          <w:sz w:val="20"/>
        </w:rPr>
        <w:t xml:space="preserve">: </w:t>
      </w:r>
      <w:r w:rsidR="008A4617" w:rsidRPr="00BF7090">
        <w:rPr>
          <w:rFonts w:ascii="Calibri" w:hAnsi="Calibri"/>
          <w:sz w:val="20"/>
        </w:rPr>
        <w:t xml:space="preserve">Implemented </w:t>
      </w:r>
      <w:proofErr w:type="spellStart"/>
      <w:r w:rsidR="008A4617" w:rsidRPr="00BF7090">
        <w:rPr>
          <w:rFonts w:ascii="Calibri" w:hAnsi="Calibri"/>
          <w:sz w:val="20"/>
        </w:rPr>
        <w:t>Sailpoint</w:t>
      </w:r>
      <w:proofErr w:type="spellEnd"/>
    </w:p>
    <w:p w14:paraId="55325F2D"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Security Services</w:t>
      </w:r>
      <w:r w:rsidR="008A4617" w:rsidRPr="00BF7090">
        <w:rPr>
          <w:rFonts w:ascii="Calibri" w:hAnsi="Calibri"/>
          <w:sz w:val="20"/>
        </w:rPr>
        <w:t>:</w:t>
      </w:r>
    </w:p>
    <w:p w14:paraId="087A24B5"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SIEM/ Log Management</w:t>
      </w:r>
      <w:r w:rsidR="008A4617" w:rsidRPr="00BF7090">
        <w:rPr>
          <w:rFonts w:ascii="Calibri" w:hAnsi="Calibri"/>
          <w:sz w:val="20"/>
        </w:rPr>
        <w:t xml:space="preserve">: </w:t>
      </w:r>
      <w:proofErr w:type="spellStart"/>
      <w:r w:rsidR="008A4617" w:rsidRPr="00BF7090">
        <w:rPr>
          <w:rFonts w:ascii="Calibri" w:hAnsi="Calibri"/>
          <w:sz w:val="20"/>
        </w:rPr>
        <w:t>ArcSight</w:t>
      </w:r>
      <w:proofErr w:type="spellEnd"/>
    </w:p>
    <w:p w14:paraId="50DEE1AF"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Threat Management [IPS/IDS, Network Security]</w:t>
      </w:r>
    </w:p>
    <w:p w14:paraId="1184DDAE"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Web Threats [application and 2.0]</w:t>
      </w:r>
    </w:p>
    <w:p w14:paraId="31390D4A"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Vulnerability Management/ Pen Testing</w:t>
      </w:r>
    </w:p>
    <w:p w14:paraId="74BFA8BF"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Virtualization Security</w:t>
      </w:r>
    </w:p>
    <w:p w14:paraId="77B9918F"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Application Security</w:t>
      </w:r>
    </w:p>
    <w:p w14:paraId="251203A0" w14:textId="77777777" w:rsidR="00F52594" w:rsidRPr="00BF7090" w:rsidRDefault="00F52594" w:rsidP="002F5AA8">
      <w:pPr>
        <w:numPr>
          <w:ilvl w:val="2"/>
          <w:numId w:val="21"/>
        </w:numPr>
        <w:spacing w:line="192" w:lineRule="auto"/>
        <w:rPr>
          <w:rFonts w:ascii="Calibri" w:hAnsi="Calibri"/>
          <w:sz w:val="20"/>
        </w:rPr>
      </w:pPr>
      <w:r w:rsidRPr="00BF7090">
        <w:rPr>
          <w:rFonts w:ascii="Calibri" w:hAnsi="Calibri"/>
          <w:sz w:val="20"/>
        </w:rPr>
        <w:t>Mobile Security/ Mobile Device Security</w:t>
      </w:r>
    </w:p>
    <w:p w14:paraId="3F21E186" w14:textId="4F2C1DF9" w:rsidR="00854059" w:rsidRPr="00BF7090" w:rsidRDefault="00854059" w:rsidP="00D511EC">
      <w:pPr>
        <w:pStyle w:val="NormalWeb"/>
        <w:shd w:val="clear" w:color="auto" w:fill="FFFFFF"/>
        <w:spacing w:before="20" w:after="0"/>
        <w:ind w:left="720"/>
        <w:rPr>
          <w:rFonts w:ascii="Helvetica" w:hAnsi="Helvetica" w:cs="Helvetica"/>
          <w:sz w:val="20"/>
        </w:rPr>
      </w:pPr>
      <w:r w:rsidRPr="00BF7090">
        <w:rPr>
          <w:rStyle w:val="Strong"/>
          <w:rFonts w:ascii="Helvetica" w:hAnsi="Helvetica" w:cs="Helvetica"/>
          <w:sz w:val="20"/>
        </w:rPr>
        <w:t>Inf</w:t>
      </w:r>
      <w:r w:rsidR="00B4561A" w:rsidRPr="00BF7090">
        <w:rPr>
          <w:rStyle w:val="Strong"/>
          <w:rFonts w:ascii="Helvetica" w:hAnsi="Helvetica" w:cs="Helvetica"/>
          <w:sz w:val="20"/>
        </w:rPr>
        <w:t>ormation Security Operations (25</w:t>
      </w:r>
      <w:r w:rsidRPr="00BF7090">
        <w:rPr>
          <w:rStyle w:val="Strong"/>
          <w:rFonts w:ascii="Helvetica" w:hAnsi="Helvetica" w:cs="Helvetica"/>
          <w:sz w:val="20"/>
        </w:rPr>
        <w:t>%)</w:t>
      </w:r>
    </w:p>
    <w:p w14:paraId="11D5A7B3" w14:textId="2E406C08" w:rsidR="00854059"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 xml:space="preserve">Overseeing the </w:t>
      </w:r>
      <w:r w:rsidR="00676788" w:rsidRPr="00BF7090">
        <w:rPr>
          <w:rFonts w:ascii="Helvetica" w:hAnsi="Helvetica" w:cs="Helvetica"/>
          <w:sz w:val="20"/>
        </w:rPr>
        <w:t>day-to-day</w:t>
      </w:r>
      <w:r w:rsidRPr="00BF7090">
        <w:rPr>
          <w:rFonts w:ascii="Helvetica" w:hAnsi="Helvetica" w:cs="Helvetica"/>
          <w:sz w:val="20"/>
        </w:rPr>
        <w:t xml:space="preserve"> administration and management of information security tools, </w:t>
      </w:r>
      <w:proofErr w:type="gramStart"/>
      <w:r w:rsidRPr="00BF7090">
        <w:rPr>
          <w:rFonts w:ascii="Helvetica" w:hAnsi="Helvetica" w:cs="Helvetica"/>
          <w:sz w:val="20"/>
        </w:rPr>
        <w:t>both in</w:t>
      </w:r>
      <w:proofErr w:type="gramEnd"/>
      <w:r w:rsidRPr="00BF7090">
        <w:rPr>
          <w:rFonts w:ascii="Helvetica" w:hAnsi="Helvetica" w:cs="Helvetica"/>
          <w:sz w:val="20"/>
        </w:rPr>
        <w:t>-sourced and outsourced, as well as third-party/managed security service providers.</w:t>
      </w:r>
    </w:p>
    <w:p w14:paraId="4C8F4595" w14:textId="77777777" w:rsidR="00854059"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Overseeing threat and vulnerability management processes, inclusive of vulnerability scanning, remediation efforts, notifications, etc.</w:t>
      </w:r>
    </w:p>
    <w:p w14:paraId="2F6D50E1" w14:textId="77777777" w:rsidR="00854059"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Review of system events and incidents on a daily basis.</w:t>
      </w:r>
    </w:p>
    <w:p w14:paraId="0FC482DC" w14:textId="77777777" w:rsidR="00854059"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Lead investigation of potential incidents.</w:t>
      </w:r>
    </w:p>
    <w:p w14:paraId="00DCF177" w14:textId="77777777" w:rsidR="00854059"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Lead incident response processes as the incident coordinator.</w:t>
      </w:r>
    </w:p>
    <w:p w14:paraId="372816E8" w14:textId="77777777" w:rsidR="00854059"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Served as the primary point of contact for information security operational matters, 24x7x365.</w:t>
      </w:r>
    </w:p>
    <w:p w14:paraId="37D6C924" w14:textId="77777777" w:rsidR="00D511EC" w:rsidRPr="00BF7090" w:rsidRDefault="00854059"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Provide 3rd level support for information security tools and operational processes.</w:t>
      </w:r>
    </w:p>
    <w:p w14:paraId="4CBA4A2A" w14:textId="67A01F42" w:rsidR="00D511EC" w:rsidRPr="00BF7090" w:rsidRDefault="00D511EC" w:rsidP="00334971">
      <w:pPr>
        <w:pStyle w:val="NormalWeb"/>
        <w:numPr>
          <w:ilvl w:val="0"/>
          <w:numId w:val="15"/>
        </w:numPr>
        <w:shd w:val="clear" w:color="auto" w:fill="FFFFFF"/>
        <w:spacing w:before="0" w:after="0" w:line="220" w:lineRule="exact"/>
        <w:rPr>
          <w:rFonts w:ascii="Helvetica" w:hAnsi="Helvetica" w:cs="Helvetica"/>
          <w:sz w:val="20"/>
        </w:rPr>
      </w:pPr>
      <w:r w:rsidRPr="00BF7090">
        <w:rPr>
          <w:rFonts w:ascii="Helvetica" w:hAnsi="Helvetica" w:cs="Helvetica"/>
          <w:sz w:val="20"/>
        </w:rPr>
        <w:t>Built and managed</w:t>
      </w:r>
      <w:r w:rsidR="00D31860" w:rsidRPr="00BF7090">
        <w:rPr>
          <w:rFonts w:ascii="Helvetica" w:hAnsi="Helvetica" w:cs="Helvetica"/>
          <w:sz w:val="20"/>
        </w:rPr>
        <w:t xml:space="preserve"> the security team</w:t>
      </w:r>
      <w:r w:rsidRPr="00BF7090">
        <w:rPr>
          <w:rFonts w:ascii="Helvetica" w:hAnsi="Helvetica" w:cs="Helvetica"/>
          <w:sz w:val="20"/>
        </w:rPr>
        <w:t>. Writing all job descri</w:t>
      </w:r>
      <w:r w:rsidR="00D31860" w:rsidRPr="00BF7090">
        <w:rPr>
          <w:rFonts w:ascii="Helvetica" w:hAnsi="Helvetica" w:cs="Helvetica"/>
          <w:sz w:val="20"/>
        </w:rPr>
        <w:t>ptions and structured interview and annual reviews</w:t>
      </w:r>
      <w:r w:rsidRPr="00BF7090">
        <w:rPr>
          <w:rFonts w:ascii="Helvetica" w:hAnsi="Helvetica" w:cs="Helvetica"/>
          <w:sz w:val="20"/>
        </w:rPr>
        <w:t>. (</w:t>
      </w:r>
      <w:r w:rsidR="00854059" w:rsidRPr="00BF7090">
        <w:rPr>
          <w:rFonts w:ascii="Helvetica" w:hAnsi="Helvetica" w:cs="Helvetica"/>
          <w:sz w:val="20"/>
        </w:rPr>
        <w:t xml:space="preserve">Supervision of </w:t>
      </w:r>
      <w:r w:rsidRPr="00BF7090">
        <w:rPr>
          <w:rFonts w:ascii="Helvetica" w:hAnsi="Helvetica" w:cs="Helvetica"/>
          <w:sz w:val="20"/>
        </w:rPr>
        <w:t>1</w:t>
      </w:r>
      <w:r w:rsidR="00854059" w:rsidRPr="00BF7090">
        <w:rPr>
          <w:rFonts w:ascii="Helvetica" w:hAnsi="Helvetica" w:cs="Helvetica"/>
          <w:sz w:val="20"/>
        </w:rPr>
        <w:t>5 Information Security Engineers</w:t>
      </w:r>
      <w:r w:rsidRPr="00BF7090">
        <w:rPr>
          <w:rFonts w:ascii="Helvetica" w:hAnsi="Helvetica" w:cs="Helvetica"/>
          <w:sz w:val="20"/>
        </w:rPr>
        <w:t>)</w:t>
      </w:r>
    </w:p>
    <w:p w14:paraId="240C99A5" w14:textId="119CF045" w:rsidR="00854059" w:rsidRPr="00BF7090" w:rsidRDefault="00854059" w:rsidP="00D511EC">
      <w:pPr>
        <w:shd w:val="clear" w:color="auto" w:fill="FFFFFF"/>
        <w:spacing w:before="20" w:after="20"/>
        <w:ind w:left="720"/>
        <w:rPr>
          <w:rFonts w:ascii="Helvetica" w:hAnsi="Helvetica" w:cs="Helvetica"/>
          <w:b/>
          <w:sz w:val="20"/>
        </w:rPr>
      </w:pPr>
      <w:r w:rsidRPr="00BF7090">
        <w:rPr>
          <w:rFonts w:ascii="Helvetica" w:hAnsi="Helvetica" w:cs="Helvetica"/>
          <w:b/>
          <w:sz w:val="20"/>
        </w:rPr>
        <w:t>Compliance (20%)</w:t>
      </w:r>
    </w:p>
    <w:p w14:paraId="126F171A" w14:textId="0E464B0D" w:rsidR="00854059" w:rsidRPr="00BF7090" w:rsidRDefault="00854059" w:rsidP="00D511EC">
      <w:pPr>
        <w:pStyle w:val="NormalWeb"/>
        <w:numPr>
          <w:ilvl w:val="0"/>
          <w:numId w:val="16"/>
        </w:numPr>
        <w:shd w:val="clear" w:color="auto" w:fill="FFFFFF"/>
        <w:spacing w:before="0" w:after="0"/>
        <w:rPr>
          <w:rFonts w:ascii="Helvetica" w:hAnsi="Helvetica" w:cs="Helvetica"/>
          <w:sz w:val="20"/>
        </w:rPr>
      </w:pPr>
      <w:r w:rsidRPr="00BF7090">
        <w:rPr>
          <w:rFonts w:ascii="Helvetica" w:hAnsi="Helvetica" w:cs="Helvetica"/>
          <w:sz w:val="20"/>
        </w:rPr>
        <w:t>Support IT c</w:t>
      </w:r>
      <w:r w:rsidR="00692F95" w:rsidRPr="00BF7090">
        <w:rPr>
          <w:rFonts w:ascii="Helvetica" w:hAnsi="Helvetica" w:cs="Helvetica"/>
          <w:sz w:val="20"/>
        </w:rPr>
        <w:t xml:space="preserve">ompliance activities for </w:t>
      </w:r>
      <w:proofErr w:type="spellStart"/>
      <w:r w:rsidR="00692F95" w:rsidRPr="00BF7090">
        <w:rPr>
          <w:rFonts w:ascii="Helvetica" w:hAnsi="Helvetica" w:cs="Helvetica"/>
          <w:sz w:val="20"/>
        </w:rPr>
        <w:t>GxP</w:t>
      </w:r>
      <w:proofErr w:type="spellEnd"/>
      <w:r w:rsidR="00692F95" w:rsidRPr="00BF7090">
        <w:rPr>
          <w:rFonts w:ascii="Helvetica" w:hAnsi="Helvetica" w:cs="Helvetica"/>
          <w:sz w:val="20"/>
        </w:rPr>
        <w:t>,</w:t>
      </w:r>
      <w:r w:rsidRPr="00BF7090">
        <w:rPr>
          <w:rFonts w:ascii="Helvetica" w:hAnsi="Helvetica" w:cs="Helvetica"/>
          <w:sz w:val="20"/>
        </w:rPr>
        <w:t xml:space="preserve"> SOX</w:t>
      </w:r>
      <w:r w:rsidR="005412C4" w:rsidRPr="00BF7090">
        <w:rPr>
          <w:rFonts w:ascii="Helvetica" w:hAnsi="Helvetica" w:cs="Helvetica"/>
          <w:sz w:val="20"/>
        </w:rPr>
        <w:t xml:space="preserve">, </w:t>
      </w:r>
      <w:r w:rsidR="00676788" w:rsidRPr="00BF7090">
        <w:rPr>
          <w:rFonts w:ascii="Helvetica" w:hAnsi="Helvetica" w:cs="Helvetica"/>
          <w:sz w:val="20"/>
        </w:rPr>
        <w:t>and PCI</w:t>
      </w:r>
      <w:r w:rsidRPr="00BF7090">
        <w:rPr>
          <w:rFonts w:ascii="Helvetica" w:hAnsi="Helvetica" w:cs="Helvetica"/>
          <w:sz w:val="20"/>
        </w:rPr>
        <w:t>.</w:t>
      </w:r>
    </w:p>
    <w:p w14:paraId="4AD5F0D9" w14:textId="77777777" w:rsidR="00854059" w:rsidRPr="00BF7090" w:rsidRDefault="00854059" w:rsidP="00D511EC">
      <w:pPr>
        <w:pStyle w:val="NormalWeb"/>
        <w:numPr>
          <w:ilvl w:val="0"/>
          <w:numId w:val="16"/>
        </w:numPr>
        <w:shd w:val="clear" w:color="auto" w:fill="FFFFFF"/>
        <w:spacing w:before="0" w:after="0"/>
        <w:rPr>
          <w:rFonts w:ascii="Helvetica" w:hAnsi="Helvetica" w:cs="Helvetica"/>
          <w:sz w:val="20"/>
        </w:rPr>
      </w:pPr>
      <w:r w:rsidRPr="00BF7090">
        <w:rPr>
          <w:rFonts w:ascii="Helvetica" w:hAnsi="Helvetica" w:cs="Helvetica"/>
          <w:sz w:val="20"/>
        </w:rPr>
        <w:t>Produced and gathered research as required.</w:t>
      </w:r>
    </w:p>
    <w:p w14:paraId="0C859BB6" w14:textId="77777777" w:rsidR="00854059" w:rsidRPr="00BF7090" w:rsidRDefault="00854059" w:rsidP="00D511EC">
      <w:pPr>
        <w:pStyle w:val="NormalWeb"/>
        <w:numPr>
          <w:ilvl w:val="0"/>
          <w:numId w:val="16"/>
        </w:numPr>
        <w:shd w:val="clear" w:color="auto" w:fill="FFFFFF"/>
        <w:spacing w:before="0" w:after="0"/>
        <w:rPr>
          <w:rFonts w:ascii="Helvetica" w:hAnsi="Helvetica" w:cs="Helvetica"/>
          <w:sz w:val="20"/>
        </w:rPr>
      </w:pPr>
      <w:r w:rsidRPr="00BF7090">
        <w:rPr>
          <w:rFonts w:ascii="Helvetica" w:hAnsi="Helvetica" w:cs="Helvetica"/>
          <w:sz w:val="20"/>
        </w:rPr>
        <w:t>Monitoring and enforcement of compliance with corporate policies and control requirements as well as the Subsidiary’s governances.</w:t>
      </w:r>
    </w:p>
    <w:p w14:paraId="7613EE14" w14:textId="77777777" w:rsidR="00E36F2D" w:rsidRPr="00BF7090" w:rsidRDefault="00E36F2D" w:rsidP="00E36F2D">
      <w:pPr>
        <w:pStyle w:val="NormalWeb"/>
        <w:shd w:val="clear" w:color="auto" w:fill="FFFFFF"/>
        <w:spacing w:before="0" w:after="0"/>
        <w:ind w:left="1440"/>
        <w:rPr>
          <w:rFonts w:ascii="Helvetica" w:hAnsi="Helvetica" w:cs="Helvetica"/>
          <w:sz w:val="4"/>
          <w:szCs w:val="10"/>
        </w:rPr>
      </w:pPr>
    </w:p>
    <w:p w14:paraId="701FAD5C" w14:textId="18D59537" w:rsidR="00E36F2D" w:rsidRPr="00BF7090" w:rsidRDefault="00E36F2D" w:rsidP="002F5AA8">
      <w:pPr>
        <w:pStyle w:val="ListParagraph"/>
        <w:tabs>
          <w:tab w:val="left" w:pos="-720"/>
        </w:tabs>
        <w:rPr>
          <w:rFonts w:ascii="Arial" w:hAnsi="Arial" w:cs="Arial"/>
          <w:sz w:val="19"/>
        </w:rPr>
      </w:pPr>
      <w:r w:rsidRPr="00BF7090">
        <w:rPr>
          <w:rFonts w:ascii="Helvetica" w:hAnsi="Helvetica" w:cs="Helvetica"/>
          <w:b/>
          <w:sz w:val="20"/>
        </w:rPr>
        <w:t>Vendor Management</w:t>
      </w:r>
      <w:r w:rsidR="00B4561A" w:rsidRPr="00BF7090">
        <w:rPr>
          <w:rFonts w:ascii="Helvetica" w:hAnsi="Helvetica" w:cs="Helvetica"/>
          <w:b/>
          <w:sz w:val="20"/>
        </w:rPr>
        <w:t xml:space="preserve"> (5</w:t>
      </w:r>
      <w:r w:rsidRPr="00BF7090">
        <w:rPr>
          <w:rFonts w:ascii="Helvetica" w:hAnsi="Helvetica" w:cs="Helvetica"/>
          <w:b/>
          <w:sz w:val="20"/>
        </w:rPr>
        <w:t>%)</w:t>
      </w:r>
      <w:r w:rsidR="00B4561A" w:rsidRPr="00BF7090">
        <w:rPr>
          <w:rFonts w:ascii="Helvetica" w:hAnsi="Helvetica" w:cs="Helvetica"/>
          <w:b/>
          <w:sz w:val="20"/>
        </w:rPr>
        <w:t xml:space="preserve"> </w:t>
      </w:r>
      <w:r w:rsidR="00B4561A" w:rsidRPr="00BF7090">
        <w:rPr>
          <w:rFonts w:ascii="Arial" w:hAnsi="Arial" w:cs="Arial"/>
          <w:sz w:val="20"/>
        </w:rPr>
        <w:t>Negotiated substantial discount with company vendors (Security Vendors), successfully</w:t>
      </w:r>
      <w:r w:rsidR="00D31860" w:rsidRPr="00BF7090">
        <w:rPr>
          <w:rFonts w:ascii="Arial" w:hAnsi="Arial" w:cs="Arial"/>
          <w:sz w:val="20"/>
        </w:rPr>
        <w:t xml:space="preserve"> reducing these cost by 40</w:t>
      </w:r>
      <w:r w:rsidR="00B4561A" w:rsidRPr="00BF7090">
        <w:rPr>
          <w:rFonts w:ascii="Arial" w:hAnsi="Arial" w:cs="Arial"/>
          <w:sz w:val="20"/>
        </w:rPr>
        <w:t>% (~$3.2 million)</w:t>
      </w:r>
    </w:p>
    <w:p w14:paraId="7CB357A6" w14:textId="77777777" w:rsidR="00854059" w:rsidRPr="00BF7090" w:rsidRDefault="00854059">
      <w:pPr>
        <w:pStyle w:val="NormalWeb"/>
        <w:shd w:val="clear" w:color="auto" w:fill="FFFFFF"/>
        <w:spacing w:before="0" w:after="0"/>
        <w:ind w:left="1440"/>
        <w:rPr>
          <w:rFonts w:ascii="Helvetica" w:hAnsi="Helvetica" w:cs="Helvetica"/>
          <w:sz w:val="6"/>
        </w:rPr>
      </w:pPr>
    </w:p>
    <w:p w14:paraId="073686E6" w14:textId="2C979BD2" w:rsidR="00854059" w:rsidRPr="00BF7090" w:rsidRDefault="00854059" w:rsidP="005C5694">
      <w:pPr>
        <w:tabs>
          <w:tab w:val="left" w:pos="-720"/>
        </w:tabs>
        <w:rPr>
          <w:rFonts w:ascii="Arial" w:hAnsi="Arial" w:cs="Arial"/>
          <w:b/>
          <w:sz w:val="16"/>
        </w:rPr>
      </w:pPr>
      <w:r w:rsidRPr="00BF7090">
        <w:rPr>
          <w:rFonts w:ascii="Arial" w:hAnsi="Arial" w:cs="Arial"/>
          <w:b/>
          <w:i/>
          <w:sz w:val="16"/>
        </w:rPr>
        <w:t xml:space="preserve">[UBUNTU server 12.04,  Oracle 12, MySQL 5.x, Win2K12, AD, </w:t>
      </w:r>
      <w:r w:rsidR="00676788" w:rsidRPr="00BF7090">
        <w:rPr>
          <w:rFonts w:ascii="Arial" w:hAnsi="Arial" w:cs="Arial"/>
          <w:b/>
          <w:i/>
          <w:sz w:val="16"/>
        </w:rPr>
        <w:t>VMware</w:t>
      </w:r>
      <w:r w:rsidRPr="00BF7090">
        <w:rPr>
          <w:rFonts w:ascii="Arial" w:hAnsi="Arial" w:cs="Arial"/>
          <w:b/>
          <w:i/>
          <w:sz w:val="16"/>
        </w:rPr>
        <w:t xml:space="preserve"> </w:t>
      </w:r>
      <w:proofErr w:type="spellStart"/>
      <w:r w:rsidRPr="00BF7090">
        <w:rPr>
          <w:rFonts w:ascii="Arial" w:hAnsi="Arial" w:cs="Arial"/>
          <w:b/>
          <w:i/>
          <w:sz w:val="16"/>
        </w:rPr>
        <w:t>ESXi</w:t>
      </w:r>
      <w:proofErr w:type="spellEnd"/>
      <w:r w:rsidRPr="00BF7090">
        <w:rPr>
          <w:rFonts w:ascii="Arial" w:hAnsi="Arial" w:cs="Arial"/>
          <w:b/>
          <w:i/>
          <w:sz w:val="16"/>
        </w:rPr>
        <w:t xml:space="preserve"> 5, OSX </w:t>
      </w:r>
      <w:proofErr w:type="spellStart"/>
      <w:r w:rsidRPr="00BF7090">
        <w:rPr>
          <w:rFonts w:ascii="Arial" w:hAnsi="Arial" w:cs="Arial"/>
          <w:b/>
          <w:i/>
          <w:sz w:val="16"/>
        </w:rPr>
        <w:t>MountainLion</w:t>
      </w:r>
      <w:proofErr w:type="spellEnd"/>
      <w:r w:rsidRPr="00BF7090">
        <w:rPr>
          <w:rFonts w:ascii="Arial" w:hAnsi="Arial" w:cs="Arial"/>
          <w:b/>
          <w:i/>
          <w:sz w:val="16"/>
        </w:rPr>
        <w:t xml:space="preserve">, Moka5 </w:t>
      </w:r>
      <w:proofErr w:type="spellStart"/>
      <w:r w:rsidRPr="00BF7090">
        <w:rPr>
          <w:rFonts w:ascii="Arial" w:hAnsi="Arial" w:cs="Arial"/>
          <w:b/>
          <w:i/>
          <w:sz w:val="16"/>
        </w:rPr>
        <w:t>BareMetal</w:t>
      </w:r>
      <w:proofErr w:type="spellEnd"/>
      <w:r w:rsidRPr="00BF7090">
        <w:rPr>
          <w:rFonts w:ascii="Arial" w:hAnsi="Arial" w:cs="Arial"/>
          <w:b/>
          <w:i/>
          <w:sz w:val="16"/>
        </w:rPr>
        <w:t xml:space="preserve">, </w:t>
      </w:r>
      <w:proofErr w:type="spellStart"/>
      <w:r w:rsidRPr="00BF7090">
        <w:rPr>
          <w:rFonts w:ascii="Arial" w:hAnsi="Arial" w:cs="Arial"/>
          <w:b/>
          <w:i/>
          <w:sz w:val="16"/>
        </w:rPr>
        <w:t>LockPath</w:t>
      </w:r>
      <w:proofErr w:type="spellEnd"/>
      <w:r w:rsidRPr="00BF7090">
        <w:rPr>
          <w:rFonts w:ascii="Arial" w:hAnsi="Arial" w:cs="Arial"/>
          <w:b/>
          <w:i/>
          <w:sz w:val="16"/>
        </w:rPr>
        <w:t xml:space="preserve"> </w:t>
      </w:r>
      <w:proofErr w:type="spellStart"/>
      <w:r w:rsidRPr="00BF7090">
        <w:rPr>
          <w:rFonts w:ascii="Arial" w:hAnsi="Arial" w:cs="Arial"/>
          <w:b/>
          <w:i/>
          <w:sz w:val="16"/>
        </w:rPr>
        <w:t>Keylight</w:t>
      </w:r>
      <w:proofErr w:type="spellEnd"/>
      <w:r w:rsidRPr="00BF7090">
        <w:rPr>
          <w:rFonts w:ascii="Arial" w:hAnsi="Arial" w:cs="Arial"/>
          <w:b/>
          <w:i/>
          <w:sz w:val="16"/>
        </w:rPr>
        <w:t xml:space="preserve">, </w:t>
      </w:r>
      <w:proofErr w:type="spellStart"/>
      <w:r w:rsidRPr="00BF7090">
        <w:rPr>
          <w:rFonts w:ascii="Arial" w:hAnsi="Arial" w:cs="Arial"/>
          <w:b/>
          <w:i/>
          <w:sz w:val="16"/>
        </w:rPr>
        <w:t>Qualys</w:t>
      </w:r>
      <w:proofErr w:type="spellEnd"/>
      <w:r w:rsidRPr="00BF7090">
        <w:rPr>
          <w:rFonts w:ascii="Arial" w:hAnsi="Arial" w:cs="Arial"/>
          <w:b/>
          <w:i/>
          <w:sz w:val="16"/>
        </w:rPr>
        <w:t xml:space="preserve"> 7, Sourcefire 5.x, </w:t>
      </w:r>
      <w:proofErr w:type="spellStart"/>
      <w:r w:rsidRPr="00BF7090">
        <w:rPr>
          <w:rFonts w:ascii="Arial" w:hAnsi="Arial" w:cs="Arial"/>
          <w:b/>
          <w:i/>
          <w:sz w:val="16"/>
        </w:rPr>
        <w:t>PaloAlto</w:t>
      </w:r>
      <w:proofErr w:type="spellEnd"/>
      <w:r w:rsidRPr="00BF7090">
        <w:rPr>
          <w:rFonts w:ascii="Arial" w:hAnsi="Arial" w:cs="Arial"/>
          <w:b/>
          <w:i/>
          <w:sz w:val="16"/>
        </w:rPr>
        <w:t xml:space="preserve"> Networks 6.x, </w:t>
      </w:r>
      <w:proofErr w:type="spellStart"/>
      <w:r w:rsidRPr="00BF7090">
        <w:rPr>
          <w:rFonts w:ascii="Arial" w:hAnsi="Arial" w:cs="Arial"/>
          <w:b/>
          <w:i/>
          <w:sz w:val="16"/>
        </w:rPr>
        <w:t>PaloAlto</w:t>
      </w:r>
      <w:proofErr w:type="spellEnd"/>
      <w:r w:rsidRPr="00BF7090">
        <w:rPr>
          <w:rFonts w:ascii="Arial" w:hAnsi="Arial" w:cs="Arial"/>
          <w:b/>
          <w:i/>
          <w:sz w:val="16"/>
        </w:rPr>
        <w:t xml:space="preserve"> </w:t>
      </w:r>
      <w:proofErr w:type="spellStart"/>
      <w:r w:rsidRPr="00BF7090">
        <w:rPr>
          <w:rFonts w:ascii="Arial" w:hAnsi="Arial" w:cs="Arial"/>
          <w:b/>
          <w:i/>
          <w:sz w:val="16"/>
        </w:rPr>
        <w:t>GlobalProtect</w:t>
      </w:r>
      <w:proofErr w:type="spellEnd"/>
      <w:r w:rsidRPr="00BF7090">
        <w:rPr>
          <w:rFonts w:ascii="Arial" w:hAnsi="Arial" w:cs="Arial"/>
          <w:b/>
          <w:i/>
          <w:sz w:val="16"/>
        </w:rPr>
        <w:t xml:space="preserve">, </w:t>
      </w:r>
      <w:proofErr w:type="spellStart"/>
      <w:r w:rsidR="000B66A0" w:rsidRPr="00BF7090">
        <w:rPr>
          <w:rFonts w:ascii="Arial" w:hAnsi="Arial" w:cs="Arial"/>
          <w:b/>
          <w:i/>
          <w:sz w:val="16"/>
        </w:rPr>
        <w:t>Netskope</w:t>
      </w:r>
      <w:proofErr w:type="spellEnd"/>
      <w:r w:rsidR="000B66A0" w:rsidRPr="00BF7090">
        <w:rPr>
          <w:rFonts w:ascii="Arial" w:hAnsi="Arial" w:cs="Arial"/>
          <w:b/>
          <w:i/>
          <w:sz w:val="16"/>
        </w:rPr>
        <w:t xml:space="preserve"> (CASB), </w:t>
      </w:r>
      <w:proofErr w:type="spellStart"/>
      <w:r w:rsidR="00692F95" w:rsidRPr="00BF7090">
        <w:rPr>
          <w:rFonts w:ascii="Arial" w:hAnsi="Arial" w:cs="Arial"/>
          <w:b/>
          <w:i/>
          <w:sz w:val="16"/>
        </w:rPr>
        <w:t>Gigamon</w:t>
      </w:r>
      <w:proofErr w:type="spellEnd"/>
      <w:r w:rsidR="00692F95" w:rsidRPr="00BF7090">
        <w:rPr>
          <w:rFonts w:ascii="Arial" w:hAnsi="Arial" w:cs="Arial"/>
          <w:b/>
          <w:i/>
          <w:sz w:val="16"/>
        </w:rPr>
        <w:t xml:space="preserve"> Tap aggregator, </w:t>
      </w:r>
      <w:r w:rsidRPr="00BF7090">
        <w:rPr>
          <w:rFonts w:ascii="Arial" w:hAnsi="Arial" w:cs="Arial"/>
          <w:b/>
          <w:i/>
          <w:sz w:val="16"/>
        </w:rPr>
        <w:t xml:space="preserve">McAfee DLP, </w:t>
      </w:r>
      <w:proofErr w:type="spellStart"/>
      <w:r w:rsidRPr="00BF7090">
        <w:rPr>
          <w:rFonts w:ascii="Arial" w:hAnsi="Arial" w:cs="Arial"/>
          <w:b/>
          <w:i/>
          <w:sz w:val="16"/>
        </w:rPr>
        <w:t>Caspida</w:t>
      </w:r>
      <w:proofErr w:type="spellEnd"/>
      <w:r w:rsidRPr="00BF7090">
        <w:rPr>
          <w:rFonts w:ascii="Arial" w:hAnsi="Arial" w:cs="Arial"/>
          <w:b/>
          <w:i/>
          <w:sz w:val="16"/>
        </w:rPr>
        <w:t xml:space="preserve">, </w:t>
      </w:r>
      <w:proofErr w:type="spellStart"/>
      <w:r w:rsidRPr="00BF7090">
        <w:rPr>
          <w:rFonts w:ascii="Arial" w:hAnsi="Arial" w:cs="Arial"/>
          <w:b/>
          <w:i/>
          <w:sz w:val="16"/>
        </w:rPr>
        <w:t>Cenzic</w:t>
      </w:r>
      <w:proofErr w:type="spellEnd"/>
      <w:r w:rsidRPr="00BF7090">
        <w:rPr>
          <w:rFonts w:ascii="Arial" w:hAnsi="Arial" w:cs="Arial"/>
          <w:b/>
          <w:i/>
          <w:sz w:val="16"/>
        </w:rPr>
        <w:t xml:space="preserve">, </w:t>
      </w:r>
      <w:r w:rsidR="006F57AC" w:rsidRPr="00BF7090">
        <w:rPr>
          <w:rFonts w:ascii="Arial" w:hAnsi="Arial" w:cs="Arial"/>
          <w:b/>
          <w:i/>
          <w:sz w:val="16"/>
        </w:rPr>
        <w:t xml:space="preserve">Burp Suite, </w:t>
      </w:r>
      <w:proofErr w:type="spellStart"/>
      <w:r w:rsidRPr="00BF7090">
        <w:rPr>
          <w:rFonts w:ascii="Arial" w:hAnsi="Arial" w:cs="Arial"/>
          <w:b/>
          <w:i/>
          <w:sz w:val="16"/>
        </w:rPr>
        <w:t>Appscan</w:t>
      </w:r>
      <w:proofErr w:type="spellEnd"/>
      <w:r w:rsidRPr="00BF7090">
        <w:rPr>
          <w:rFonts w:ascii="Arial" w:hAnsi="Arial" w:cs="Arial"/>
          <w:b/>
          <w:i/>
          <w:sz w:val="16"/>
        </w:rPr>
        <w:t xml:space="preserve">, </w:t>
      </w:r>
      <w:r w:rsidR="001071AB" w:rsidRPr="00BF7090">
        <w:rPr>
          <w:rFonts w:ascii="Arial" w:hAnsi="Arial" w:cs="Arial"/>
          <w:b/>
          <w:i/>
          <w:sz w:val="16"/>
        </w:rPr>
        <w:t xml:space="preserve">HP </w:t>
      </w:r>
      <w:r w:rsidRPr="00BF7090">
        <w:rPr>
          <w:rFonts w:ascii="Arial" w:hAnsi="Arial" w:cs="Arial"/>
          <w:b/>
          <w:i/>
          <w:sz w:val="16"/>
        </w:rPr>
        <w:t>Fortify,</w:t>
      </w:r>
      <w:r w:rsidR="001071AB" w:rsidRPr="00BF7090">
        <w:rPr>
          <w:rFonts w:ascii="Arial" w:hAnsi="Arial" w:cs="Arial"/>
          <w:b/>
          <w:i/>
          <w:sz w:val="16"/>
        </w:rPr>
        <w:t xml:space="preserve"> </w:t>
      </w:r>
      <w:proofErr w:type="spellStart"/>
      <w:r w:rsidR="001071AB" w:rsidRPr="00BF7090">
        <w:rPr>
          <w:rFonts w:ascii="Arial" w:hAnsi="Arial" w:cs="Arial"/>
          <w:b/>
          <w:i/>
          <w:sz w:val="16"/>
        </w:rPr>
        <w:t>SailPoint</w:t>
      </w:r>
      <w:proofErr w:type="spellEnd"/>
      <w:r w:rsidR="001071AB" w:rsidRPr="00BF7090">
        <w:rPr>
          <w:rFonts w:ascii="Arial" w:hAnsi="Arial" w:cs="Arial"/>
          <w:b/>
          <w:i/>
          <w:sz w:val="16"/>
        </w:rPr>
        <w:t xml:space="preserve"> IAM,</w:t>
      </w:r>
      <w:r w:rsidRPr="00BF7090">
        <w:rPr>
          <w:rFonts w:ascii="Arial" w:hAnsi="Arial" w:cs="Arial"/>
          <w:b/>
          <w:i/>
          <w:sz w:val="16"/>
        </w:rPr>
        <w:t xml:space="preserve"> </w:t>
      </w:r>
      <w:proofErr w:type="spellStart"/>
      <w:r w:rsidR="006E47C0" w:rsidRPr="00BF7090">
        <w:rPr>
          <w:rFonts w:ascii="Arial" w:hAnsi="Arial" w:cs="Arial"/>
          <w:b/>
          <w:i/>
          <w:sz w:val="16"/>
        </w:rPr>
        <w:t>Watchdox</w:t>
      </w:r>
      <w:proofErr w:type="spellEnd"/>
      <w:r w:rsidR="006E47C0" w:rsidRPr="00BF7090">
        <w:rPr>
          <w:rFonts w:ascii="Arial" w:hAnsi="Arial" w:cs="Arial"/>
          <w:b/>
          <w:i/>
          <w:sz w:val="16"/>
        </w:rPr>
        <w:t xml:space="preserve">, </w:t>
      </w:r>
      <w:proofErr w:type="spellStart"/>
      <w:r w:rsidRPr="00BF7090">
        <w:rPr>
          <w:rFonts w:ascii="Arial" w:hAnsi="Arial" w:cs="Arial"/>
          <w:b/>
          <w:i/>
          <w:sz w:val="16"/>
        </w:rPr>
        <w:t>ArcSight</w:t>
      </w:r>
      <w:proofErr w:type="spellEnd"/>
      <w:r w:rsidR="002A435C" w:rsidRPr="00BF7090">
        <w:rPr>
          <w:rFonts w:ascii="Arial" w:hAnsi="Arial" w:cs="Arial"/>
          <w:b/>
          <w:i/>
          <w:sz w:val="16"/>
        </w:rPr>
        <w:t>, Asana for employee project/work tracking</w:t>
      </w:r>
      <w:r w:rsidRPr="00BF7090">
        <w:rPr>
          <w:rFonts w:ascii="Arial" w:hAnsi="Arial" w:cs="Arial"/>
          <w:b/>
          <w:i/>
          <w:sz w:val="16"/>
        </w:rPr>
        <w:t>]</w:t>
      </w:r>
    </w:p>
    <w:p w14:paraId="51E1E851" w14:textId="77777777" w:rsidR="00854059" w:rsidRPr="00BF7090" w:rsidRDefault="00854059">
      <w:pPr>
        <w:pStyle w:val="NormalWeb"/>
        <w:shd w:val="clear" w:color="auto" w:fill="FFFFFF"/>
        <w:spacing w:before="0" w:after="0"/>
        <w:ind w:left="720"/>
        <w:rPr>
          <w:rFonts w:ascii="Helvetica" w:hAnsi="Helvetica" w:cs="Helvetica"/>
          <w:sz w:val="14"/>
        </w:rPr>
      </w:pPr>
    </w:p>
    <w:tbl>
      <w:tblPr>
        <w:tblW w:w="11376" w:type="dxa"/>
        <w:tblCellMar>
          <w:left w:w="0" w:type="dxa"/>
          <w:right w:w="0" w:type="dxa"/>
        </w:tblCellMar>
        <w:tblLook w:val="0000" w:firstRow="0" w:lastRow="0" w:firstColumn="0" w:lastColumn="0" w:noHBand="0" w:noVBand="0"/>
      </w:tblPr>
      <w:tblGrid>
        <w:gridCol w:w="5688"/>
        <w:gridCol w:w="5688"/>
      </w:tblGrid>
      <w:tr w:rsidR="00BF7090" w:rsidRPr="00BF7090" w14:paraId="43C11253" w14:textId="77777777" w:rsidTr="00762164">
        <w:tc>
          <w:tcPr>
            <w:tcW w:w="5688" w:type="dxa"/>
            <w:shd w:val="clear" w:color="auto" w:fill="auto"/>
          </w:tcPr>
          <w:p w14:paraId="438CA21F" w14:textId="77777777" w:rsidR="00854059" w:rsidRPr="00BF7090" w:rsidRDefault="00854059">
            <w:pPr>
              <w:rPr>
                <w:rFonts w:ascii="Arial" w:hAnsi="Arial" w:cs="Arial"/>
                <w:b/>
                <w:sz w:val="22"/>
                <w:szCs w:val="22"/>
              </w:rPr>
            </w:pPr>
            <w:r w:rsidRPr="00BF7090">
              <w:rPr>
                <w:rFonts w:ascii="Arial" w:hAnsi="Arial" w:cs="Arial"/>
                <w:b/>
                <w:sz w:val="22"/>
                <w:szCs w:val="22"/>
              </w:rPr>
              <w:t xml:space="preserve">● </w:t>
            </w:r>
            <w:r w:rsidRPr="00BF7090">
              <w:rPr>
                <w:rFonts w:ascii="Arial" w:hAnsi="Arial" w:cs="Arial"/>
                <w:b/>
                <w:sz w:val="22"/>
                <w:szCs w:val="22"/>
              </w:rPr>
              <w:tab/>
              <w:t>Zendesk.com [San Francisco, CA]</w:t>
            </w:r>
            <w:r w:rsidRPr="00BF7090">
              <w:rPr>
                <w:rFonts w:ascii="Arial" w:hAnsi="Arial" w:cs="Arial"/>
                <w:b/>
                <w:sz w:val="22"/>
                <w:szCs w:val="22"/>
              </w:rPr>
              <w:tab/>
            </w:r>
          </w:p>
        </w:tc>
        <w:tc>
          <w:tcPr>
            <w:tcW w:w="5688" w:type="dxa"/>
            <w:shd w:val="clear" w:color="auto" w:fill="auto"/>
          </w:tcPr>
          <w:p w14:paraId="05345582" w14:textId="7EA56B0E" w:rsidR="00854059" w:rsidRPr="00BF7090" w:rsidRDefault="00BF7090" w:rsidP="00BF7090">
            <w:pPr>
              <w:tabs>
                <w:tab w:val="left" w:pos="-720"/>
              </w:tabs>
              <w:jc w:val="center"/>
              <w:rPr>
                <w:rFonts w:ascii="Arial" w:hAnsi="Arial" w:cs="Arial"/>
                <w:b/>
                <w:sz w:val="22"/>
                <w:szCs w:val="22"/>
              </w:rPr>
            </w:pPr>
            <w:r w:rsidRPr="00BF7090">
              <w:rPr>
                <w:rFonts w:ascii="Arial" w:hAnsi="Arial" w:cs="Arial"/>
                <w:b/>
                <w:sz w:val="22"/>
                <w:szCs w:val="22"/>
              </w:rPr>
              <w:t xml:space="preserve">                                                    </w:t>
            </w:r>
            <w:r w:rsidR="00854059" w:rsidRPr="00BF7090">
              <w:rPr>
                <w:rFonts w:ascii="Arial" w:hAnsi="Arial" w:cs="Arial"/>
                <w:b/>
                <w:sz w:val="22"/>
                <w:szCs w:val="22"/>
              </w:rPr>
              <w:t>01/2012-08/2013</w:t>
            </w:r>
          </w:p>
        </w:tc>
      </w:tr>
      <w:tr w:rsidR="00854059" w:rsidRPr="00BF7090" w14:paraId="52022136" w14:textId="77777777" w:rsidTr="00762164">
        <w:tc>
          <w:tcPr>
            <w:tcW w:w="5688" w:type="dxa"/>
            <w:shd w:val="clear" w:color="auto" w:fill="auto"/>
          </w:tcPr>
          <w:p w14:paraId="60E8D989" w14:textId="77777777" w:rsidR="00854059" w:rsidRPr="00BF7090" w:rsidRDefault="00854059">
            <w:pPr>
              <w:tabs>
                <w:tab w:val="left" w:pos="-720"/>
              </w:tabs>
              <w:rPr>
                <w:rFonts w:ascii="Arial" w:hAnsi="Arial" w:cs="Arial"/>
                <w:b/>
                <w:sz w:val="22"/>
                <w:szCs w:val="22"/>
              </w:rPr>
            </w:pPr>
            <w:r w:rsidRPr="00BF7090">
              <w:rPr>
                <w:rFonts w:ascii="Arial" w:hAnsi="Arial" w:cs="Arial"/>
                <w:b/>
                <w:sz w:val="22"/>
                <w:szCs w:val="22"/>
              </w:rPr>
              <w:tab/>
              <w:t>Security Architect/Compliance Officer</w:t>
            </w:r>
          </w:p>
        </w:tc>
        <w:tc>
          <w:tcPr>
            <w:tcW w:w="5688" w:type="dxa"/>
            <w:shd w:val="clear" w:color="auto" w:fill="auto"/>
          </w:tcPr>
          <w:p w14:paraId="5FEE3F60" w14:textId="77777777" w:rsidR="00854059" w:rsidRPr="00BF7090" w:rsidRDefault="00854059">
            <w:pPr>
              <w:tabs>
                <w:tab w:val="left" w:pos="-720"/>
              </w:tabs>
              <w:rPr>
                <w:rFonts w:ascii="Arial" w:hAnsi="Arial" w:cs="Arial"/>
                <w:b/>
                <w:sz w:val="22"/>
                <w:szCs w:val="22"/>
              </w:rPr>
            </w:pPr>
          </w:p>
        </w:tc>
      </w:tr>
    </w:tbl>
    <w:p w14:paraId="36C0FE91" w14:textId="77777777" w:rsidR="00854059" w:rsidRPr="00BF7090" w:rsidRDefault="00854059">
      <w:pPr>
        <w:tabs>
          <w:tab w:val="left" w:pos="-720"/>
        </w:tabs>
        <w:rPr>
          <w:rFonts w:ascii="Arial" w:hAnsi="Arial" w:cs="Arial"/>
          <w:b/>
          <w:sz w:val="8"/>
        </w:rPr>
      </w:pPr>
    </w:p>
    <w:p w14:paraId="24F2D45F" w14:textId="624B9903" w:rsidR="00854059" w:rsidRPr="00BF7090" w:rsidRDefault="00854059">
      <w:pPr>
        <w:tabs>
          <w:tab w:val="left" w:pos="-720"/>
        </w:tabs>
        <w:rPr>
          <w:rFonts w:ascii="Arial" w:hAnsi="Arial" w:cs="Arial"/>
          <w:sz w:val="19"/>
        </w:rPr>
      </w:pPr>
      <w:r w:rsidRPr="00BF7090">
        <w:rPr>
          <w:rFonts w:ascii="Arial" w:hAnsi="Arial" w:cs="Arial"/>
          <w:sz w:val="19"/>
        </w:rPr>
        <w:t xml:space="preserve">As the Security Architect, selected and drove the proper compliance frameworks for </w:t>
      </w:r>
      <w:proofErr w:type="spellStart"/>
      <w:r w:rsidRPr="00BF7090">
        <w:rPr>
          <w:rFonts w:ascii="Arial" w:hAnsi="Arial" w:cs="Arial"/>
          <w:sz w:val="19"/>
        </w:rPr>
        <w:t>Zendesk’s</w:t>
      </w:r>
      <w:proofErr w:type="spellEnd"/>
      <w:r w:rsidRPr="00BF7090">
        <w:rPr>
          <w:rFonts w:ascii="Arial" w:hAnsi="Arial" w:cs="Arial"/>
          <w:sz w:val="19"/>
        </w:rPr>
        <w:t xml:space="preserve"> Multi-tenant offering in order to meet our customers’ compliance and data assurance needs </w:t>
      </w:r>
      <w:r w:rsidRPr="00BF7090">
        <w:rPr>
          <w:rFonts w:ascii="Arial" w:hAnsi="Arial" w:cs="Arial"/>
          <w:sz w:val="16"/>
        </w:rPr>
        <w:t>(</w:t>
      </w:r>
      <w:r w:rsidRPr="00BF7090">
        <w:rPr>
          <w:rFonts w:ascii="Arial" w:hAnsi="Arial" w:cs="Arial"/>
          <w:sz w:val="20"/>
        </w:rPr>
        <w:t>SSAE-16 and internationally ISAE-3402 and later IS</w:t>
      </w:r>
      <w:r w:rsidR="00560DEF" w:rsidRPr="00BF7090">
        <w:rPr>
          <w:rFonts w:ascii="Arial" w:hAnsi="Arial" w:cs="Arial"/>
          <w:sz w:val="20"/>
        </w:rPr>
        <w:t>O 27001</w:t>
      </w:r>
      <w:r w:rsidRPr="00BF7090">
        <w:rPr>
          <w:rFonts w:ascii="Arial" w:hAnsi="Arial" w:cs="Arial"/>
          <w:sz w:val="20"/>
        </w:rPr>
        <w:t>)</w:t>
      </w:r>
      <w:r w:rsidRPr="00BF7090">
        <w:rPr>
          <w:rFonts w:ascii="Arial" w:hAnsi="Arial" w:cs="Arial"/>
          <w:sz w:val="16"/>
        </w:rPr>
        <w:t xml:space="preserve">. </w:t>
      </w:r>
      <w:r w:rsidRPr="00BF7090">
        <w:rPr>
          <w:rFonts w:ascii="Arial" w:hAnsi="Arial" w:cs="Arial"/>
          <w:sz w:val="19"/>
        </w:rPr>
        <w:t>I proactively work</w:t>
      </w:r>
      <w:r w:rsidR="00F70897" w:rsidRPr="00BF7090">
        <w:rPr>
          <w:rFonts w:ascii="Arial" w:hAnsi="Arial" w:cs="Arial"/>
          <w:sz w:val="19"/>
        </w:rPr>
        <w:t>ed</w:t>
      </w:r>
      <w:r w:rsidRPr="00BF7090">
        <w:rPr>
          <w:rFonts w:ascii="Arial" w:hAnsi="Arial" w:cs="Arial"/>
          <w:sz w:val="19"/>
        </w:rPr>
        <w:t xml:space="preserve"> with IT and Site </w:t>
      </w:r>
      <w:r w:rsidR="002B75C3" w:rsidRPr="00BF7090">
        <w:rPr>
          <w:rFonts w:ascii="Arial" w:hAnsi="Arial" w:cs="Arial"/>
          <w:sz w:val="19"/>
        </w:rPr>
        <w:t>(</w:t>
      </w:r>
      <w:r w:rsidRPr="00BF7090">
        <w:rPr>
          <w:rFonts w:ascii="Arial" w:hAnsi="Arial" w:cs="Arial"/>
          <w:sz w:val="19"/>
        </w:rPr>
        <w:t>business</w:t>
      </w:r>
      <w:r w:rsidR="002B75C3" w:rsidRPr="00BF7090">
        <w:rPr>
          <w:rFonts w:ascii="Arial" w:hAnsi="Arial" w:cs="Arial"/>
          <w:sz w:val="19"/>
        </w:rPr>
        <w:t xml:space="preserve"> site)</w:t>
      </w:r>
      <w:r w:rsidRPr="00BF7090">
        <w:rPr>
          <w:rFonts w:ascii="Arial" w:hAnsi="Arial" w:cs="Arial"/>
          <w:sz w:val="19"/>
        </w:rPr>
        <w:t xml:space="preserve"> to identify security risks and implement practices that meet standards for information security. Additionally I had to analyze and address monitoring and reporting practices that are exceptions to policy standards and manage overall risk. I was responsible for coordinating and leading information security activities across company &amp; creating a broad-based IT security conscious culture (for not just the site, but in the headquarters as well…this is due to the propensity for this line of business to be “socially engineered” with tremendous amount of Phishing attacks). I also lead the compliance efforts for the security portions of SOX for our </w:t>
      </w:r>
      <w:proofErr w:type="spellStart"/>
      <w:proofErr w:type="gramStart"/>
      <w:r w:rsidRPr="00BF7090">
        <w:rPr>
          <w:rFonts w:ascii="Arial" w:hAnsi="Arial" w:cs="Arial"/>
          <w:sz w:val="19"/>
        </w:rPr>
        <w:t>backoffice</w:t>
      </w:r>
      <w:proofErr w:type="spellEnd"/>
      <w:r w:rsidRPr="00BF7090">
        <w:rPr>
          <w:rFonts w:ascii="Arial" w:hAnsi="Arial" w:cs="Arial"/>
          <w:sz w:val="19"/>
        </w:rPr>
        <w:t>/</w:t>
      </w:r>
      <w:proofErr w:type="gramEnd"/>
      <w:r w:rsidRPr="00BF7090">
        <w:rPr>
          <w:rFonts w:ascii="Arial" w:hAnsi="Arial" w:cs="Arial"/>
          <w:sz w:val="19"/>
        </w:rPr>
        <w:t xml:space="preserve">financial systems. Other primary areas that I functioned as:  </w:t>
      </w:r>
    </w:p>
    <w:p w14:paraId="12CA163C" w14:textId="77777777" w:rsidR="00854059" w:rsidRPr="00BF7090" w:rsidRDefault="00854059">
      <w:pPr>
        <w:tabs>
          <w:tab w:val="left" w:pos="-720"/>
        </w:tabs>
        <w:rPr>
          <w:rFonts w:ascii="Arial" w:hAnsi="Arial" w:cs="Arial"/>
          <w:sz w:val="8"/>
        </w:rPr>
      </w:pPr>
    </w:p>
    <w:p w14:paraId="6DC3A77A" w14:textId="77777777"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Architect:</w:t>
      </w:r>
      <w:r w:rsidRPr="00BF7090">
        <w:rPr>
          <w:rFonts w:ascii="Arial" w:hAnsi="Arial" w:cs="Arial"/>
          <w:b/>
          <w:i/>
          <w:sz w:val="20"/>
        </w:rPr>
        <w:t xml:space="preserve"> </w:t>
      </w:r>
      <w:r w:rsidRPr="00BF7090">
        <w:rPr>
          <w:rFonts w:ascii="Arial" w:hAnsi="Arial" w:cs="Arial"/>
          <w:sz w:val="20"/>
        </w:rPr>
        <w:t>Redo of the company’s Infrastructure security posture. Introduced DAST and SAST practices as part of augmenting the QA cycles looking for Code vulnerabilities. Created roadmap for SSAE-16 compliance.</w:t>
      </w:r>
    </w:p>
    <w:p w14:paraId="05FCEF8E" w14:textId="77777777"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Production Support:</w:t>
      </w:r>
      <w:r w:rsidRPr="00BF7090">
        <w:rPr>
          <w:rFonts w:ascii="Arial" w:hAnsi="Arial" w:cs="Arial"/>
          <w:i/>
          <w:sz w:val="20"/>
        </w:rPr>
        <w:t xml:space="preserve">  </w:t>
      </w:r>
      <w:r w:rsidRPr="00BF7090">
        <w:rPr>
          <w:rFonts w:ascii="Arial" w:hAnsi="Arial" w:cs="Arial"/>
          <w:sz w:val="20"/>
        </w:rPr>
        <w:t>Worked with Operations, Audit and within own Compliance team to develop and train team on auditing and review methodologies and practices to identify and respond to anomalous or security related activities and proper incident response.</w:t>
      </w:r>
    </w:p>
    <w:p w14:paraId="537ED45B" w14:textId="77777777"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Operational Security:</w:t>
      </w:r>
      <w:r w:rsidRPr="00BF7090">
        <w:rPr>
          <w:rFonts w:ascii="Arial" w:hAnsi="Arial" w:cs="Arial"/>
          <w:sz w:val="20"/>
        </w:rPr>
        <w:t xml:space="preserve">   Researched and reviewed security tools and frameworks to identify and investigate malicious or unauthorized activity. This included such tools as HIDS, NIDS, Log Analyzers, SIEM and other solutions to build out </w:t>
      </w:r>
      <w:proofErr w:type="spellStart"/>
      <w:r w:rsidRPr="00BF7090">
        <w:rPr>
          <w:rFonts w:ascii="Arial" w:hAnsi="Arial" w:cs="Arial"/>
          <w:sz w:val="20"/>
        </w:rPr>
        <w:t>Zendesk’s</w:t>
      </w:r>
      <w:proofErr w:type="spellEnd"/>
      <w:r w:rsidRPr="00BF7090">
        <w:rPr>
          <w:rFonts w:ascii="Arial" w:hAnsi="Arial" w:cs="Arial"/>
          <w:sz w:val="20"/>
        </w:rPr>
        <w:t xml:space="preserve"> Security posture and capabilities. Reviewed and redesigned network, infrastructure, and service architecture, ensuring solutions adhere to security policies and practices. </w:t>
      </w:r>
    </w:p>
    <w:p w14:paraId="43A5829F" w14:textId="77777777"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Application Security:</w:t>
      </w:r>
      <w:r w:rsidRPr="00BF7090">
        <w:rPr>
          <w:rFonts w:ascii="Arial" w:hAnsi="Arial" w:cs="Arial"/>
          <w:sz w:val="20"/>
        </w:rPr>
        <w:t xml:space="preserve">  Came up with solutions for DAST and SAST for the company’s multi-tenant application offering</w:t>
      </w:r>
    </w:p>
    <w:p w14:paraId="3F90E641" w14:textId="77777777"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Customer facing:</w:t>
      </w:r>
      <w:r w:rsidRPr="00BF7090">
        <w:rPr>
          <w:rFonts w:ascii="Arial" w:hAnsi="Arial" w:cs="Arial"/>
          <w:sz w:val="20"/>
        </w:rPr>
        <w:t xml:space="preserve">  Acted as main </w:t>
      </w:r>
      <w:proofErr w:type="spellStart"/>
      <w:r w:rsidRPr="00BF7090">
        <w:rPr>
          <w:rFonts w:ascii="Arial" w:hAnsi="Arial" w:cs="Arial"/>
          <w:sz w:val="20"/>
        </w:rPr>
        <w:t>PoC</w:t>
      </w:r>
      <w:proofErr w:type="spellEnd"/>
      <w:r w:rsidRPr="00BF7090">
        <w:rPr>
          <w:rFonts w:ascii="Arial" w:hAnsi="Arial" w:cs="Arial"/>
          <w:sz w:val="20"/>
        </w:rPr>
        <w:t xml:space="preserve"> in the coordination and standardization of responses to customer-provided security surveys/requests and questionnaires. Pre-sales resource for Customer Assurance inquiries.</w:t>
      </w:r>
    </w:p>
    <w:p w14:paraId="34DE12F2" w14:textId="5BAA8B5E"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Vendor relations</w:t>
      </w:r>
      <w:r w:rsidR="00E36F2D" w:rsidRPr="00BF7090">
        <w:rPr>
          <w:rFonts w:ascii="Arial" w:hAnsi="Arial" w:cs="Arial"/>
          <w:b/>
          <w:i/>
          <w:sz w:val="20"/>
          <w:u w:val="single"/>
        </w:rPr>
        <w:t>/management</w:t>
      </w:r>
      <w:r w:rsidRPr="00BF7090">
        <w:rPr>
          <w:rFonts w:ascii="Arial" w:hAnsi="Arial" w:cs="Arial"/>
          <w:b/>
          <w:i/>
          <w:sz w:val="20"/>
          <w:u w:val="single"/>
        </w:rPr>
        <w:t>:</w:t>
      </w:r>
      <w:r w:rsidRPr="00BF7090">
        <w:rPr>
          <w:rFonts w:ascii="Arial" w:hAnsi="Arial" w:cs="Arial"/>
          <w:sz w:val="20"/>
        </w:rPr>
        <w:t xml:space="preserve">  Negotiated substantial discount with new vendor (Security Vendor) vis-à-vis existing hardware VAR, successfully reducing these cost by 30% (~$1.1 million)</w:t>
      </w:r>
    </w:p>
    <w:p w14:paraId="4689A4C2" w14:textId="0909620C"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Manager:</w:t>
      </w:r>
      <w:r w:rsidR="005B4075" w:rsidRPr="00BF7090">
        <w:rPr>
          <w:rFonts w:ascii="Arial" w:hAnsi="Arial" w:cs="Arial"/>
          <w:sz w:val="20"/>
        </w:rPr>
        <w:t xml:space="preserve">  Supervision of 4</w:t>
      </w:r>
      <w:r w:rsidRPr="00BF7090">
        <w:rPr>
          <w:rFonts w:ascii="Arial" w:hAnsi="Arial" w:cs="Arial"/>
          <w:sz w:val="20"/>
        </w:rPr>
        <w:t xml:space="preserve"> full-time employees (performing duties in Security operations, Web-App vulnerability and pen-testing)</w:t>
      </w:r>
    </w:p>
    <w:p w14:paraId="29826DF6" w14:textId="18505A0A"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Compliance Officer:</w:t>
      </w:r>
      <w:r w:rsidRPr="00BF7090">
        <w:rPr>
          <w:rFonts w:ascii="Arial" w:hAnsi="Arial" w:cs="Arial"/>
          <w:sz w:val="20"/>
        </w:rPr>
        <w:t xml:space="preserve">  Wrote all of security and compliance policies. Implementation of GRC solution for security metric and risk assessment tracking. </w:t>
      </w:r>
      <w:r w:rsidR="008914AF" w:rsidRPr="00BF7090">
        <w:rPr>
          <w:rFonts w:ascii="Arial" w:hAnsi="Arial" w:cs="Arial"/>
          <w:sz w:val="20"/>
        </w:rPr>
        <w:t>Oversaw implementation of controls for SOC2 (Type II) testing.</w:t>
      </w:r>
    </w:p>
    <w:p w14:paraId="0BC134C9" w14:textId="77777777" w:rsidR="00854059" w:rsidRPr="00BF7090" w:rsidRDefault="00854059" w:rsidP="00D31B7C">
      <w:pPr>
        <w:numPr>
          <w:ilvl w:val="0"/>
          <w:numId w:val="25"/>
        </w:numPr>
        <w:tabs>
          <w:tab w:val="left" w:pos="-720"/>
        </w:tabs>
        <w:rPr>
          <w:rFonts w:ascii="Arial" w:hAnsi="Arial" w:cs="Arial"/>
          <w:sz w:val="20"/>
        </w:rPr>
      </w:pPr>
      <w:r w:rsidRPr="00BF7090">
        <w:rPr>
          <w:rFonts w:ascii="Arial" w:hAnsi="Arial" w:cs="Arial"/>
          <w:b/>
          <w:i/>
          <w:sz w:val="20"/>
          <w:u w:val="single"/>
        </w:rPr>
        <w:t>Security Trainer/Advocate:</w:t>
      </w:r>
      <w:r w:rsidRPr="00BF7090">
        <w:rPr>
          <w:rFonts w:ascii="Arial" w:hAnsi="Arial" w:cs="Arial"/>
          <w:sz w:val="20"/>
        </w:rPr>
        <w:t xml:space="preserve">  Created and delivered security awareness training to employees and management.</w:t>
      </w:r>
    </w:p>
    <w:p w14:paraId="0E12C243" w14:textId="77777777" w:rsidR="00854059" w:rsidRPr="00BF7090" w:rsidRDefault="00854059">
      <w:pPr>
        <w:tabs>
          <w:tab w:val="left" w:pos="-720"/>
        </w:tabs>
        <w:rPr>
          <w:rFonts w:ascii="Arial" w:hAnsi="Arial" w:cs="Arial"/>
          <w:sz w:val="12"/>
        </w:rPr>
      </w:pPr>
    </w:p>
    <w:p w14:paraId="00B34382" w14:textId="77777777" w:rsidR="00854059" w:rsidRPr="00BF7090" w:rsidRDefault="00854059" w:rsidP="000C07D7">
      <w:pPr>
        <w:tabs>
          <w:tab w:val="left" w:pos="-720"/>
        </w:tabs>
        <w:spacing w:line="216" w:lineRule="auto"/>
        <w:ind w:left="360"/>
        <w:rPr>
          <w:rFonts w:ascii="Arial" w:hAnsi="Arial" w:cs="Arial"/>
          <w:i/>
          <w:sz w:val="20"/>
        </w:rPr>
      </w:pPr>
      <w:r w:rsidRPr="00BF7090">
        <w:rPr>
          <w:rFonts w:ascii="Arial" w:hAnsi="Arial" w:cs="Arial"/>
          <w:i/>
          <w:sz w:val="20"/>
        </w:rPr>
        <w:t>A sampling of the systems that I implemented:</w:t>
      </w:r>
    </w:p>
    <w:p w14:paraId="78318A6B" w14:textId="77777777" w:rsidR="00854059" w:rsidRPr="00BF7090" w:rsidRDefault="00854059">
      <w:pPr>
        <w:tabs>
          <w:tab w:val="left" w:pos="-720"/>
        </w:tabs>
        <w:spacing w:line="216" w:lineRule="auto"/>
        <w:rPr>
          <w:rFonts w:ascii="Arial" w:hAnsi="Arial" w:cs="Arial"/>
          <w:sz w:val="10"/>
        </w:rPr>
      </w:pPr>
    </w:p>
    <w:p w14:paraId="1F9833EB"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Global Firewalling re-architecture via Next Generation Firewalls (Palo Alto Networks)</w:t>
      </w:r>
    </w:p>
    <w:p w14:paraId="2D0C85EE"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 xml:space="preserve">Re-architecture of the Front End of the site via elimination of web proxy layer with F5 </w:t>
      </w:r>
      <w:proofErr w:type="spellStart"/>
      <w:r w:rsidRPr="00BF7090">
        <w:rPr>
          <w:rFonts w:ascii="Arial" w:hAnsi="Arial" w:cs="Arial"/>
          <w:sz w:val="19"/>
        </w:rPr>
        <w:t>Viprion</w:t>
      </w:r>
      <w:proofErr w:type="spellEnd"/>
      <w:r w:rsidRPr="00BF7090">
        <w:rPr>
          <w:rFonts w:ascii="Arial" w:hAnsi="Arial" w:cs="Arial"/>
          <w:sz w:val="19"/>
        </w:rPr>
        <w:t xml:space="preserve"> series</w:t>
      </w:r>
    </w:p>
    <w:p w14:paraId="547AC0D8"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 xml:space="preserve">APM: </w:t>
      </w:r>
      <w:proofErr w:type="spellStart"/>
      <w:r w:rsidR="000C5AB3" w:rsidRPr="00BF7090">
        <w:rPr>
          <w:rFonts w:ascii="Arial" w:hAnsi="Arial" w:cs="Arial"/>
          <w:sz w:val="19"/>
        </w:rPr>
        <w:t>Opnet</w:t>
      </w:r>
      <w:proofErr w:type="spellEnd"/>
      <w:r w:rsidR="000C5AB3" w:rsidRPr="00BF7090">
        <w:rPr>
          <w:rFonts w:ascii="Arial" w:hAnsi="Arial" w:cs="Arial"/>
          <w:sz w:val="19"/>
        </w:rPr>
        <w:t xml:space="preserve"> ARX </w:t>
      </w:r>
      <w:r w:rsidRPr="00BF7090">
        <w:rPr>
          <w:rFonts w:ascii="Arial" w:hAnsi="Arial" w:cs="Arial"/>
          <w:sz w:val="19"/>
        </w:rPr>
        <w:t>f</w:t>
      </w:r>
      <w:r w:rsidR="000C5AB3" w:rsidRPr="00BF7090">
        <w:rPr>
          <w:rFonts w:ascii="Arial" w:hAnsi="Arial" w:cs="Arial"/>
          <w:sz w:val="19"/>
        </w:rPr>
        <w:t>or</w:t>
      </w:r>
      <w:r w:rsidRPr="00BF7090">
        <w:rPr>
          <w:rFonts w:ascii="Arial" w:hAnsi="Arial" w:cs="Arial"/>
          <w:sz w:val="19"/>
        </w:rPr>
        <w:t xml:space="preserve"> attack analytics</w:t>
      </w:r>
    </w:p>
    <w:p w14:paraId="0444FFF4"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 xml:space="preserve">IDS/IPS: Sourcefire </w:t>
      </w:r>
    </w:p>
    <w:p w14:paraId="661BF32E"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VMware ESX/</w:t>
      </w:r>
      <w:proofErr w:type="spellStart"/>
      <w:r w:rsidRPr="00BF7090">
        <w:rPr>
          <w:rFonts w:ascii="Arial" w:hAnsi="Arial" w:cs="Arial"/>
          <w:sz w:val="19"/>
        </w:rPr>
        <w:t>ESXi</w:t>
      </w:r>
      <w:proofErr w:type="spellEnd"/>
      <w:r w:rsidRPr="00BF7090">
        <w:rPr>
          <w:rFonts w:ascii="Arial" w:hAnsi="Arial" w:cs="Arial"/>
          <w:sz w:val="19"/>
        </w:rPr>
        <w:t xml:space="preserve"> Virtualization firewalling: tuned previous implementation of </w:t>
      </w:r>
      <w:proofErr w:type="spellStart"/>
      <w:r w:rsidRPr="00BF7090">
        <w:rPr>
          <w:rFonts w:ascii="Arial" w:hAnsi="Arial" w:cs="Arial"/>
          <w:sz w:val="19"/>
        </w:rPr>
        <w:t>vShield</w:t>
      </w:r>
      <w:proofErr w:type="spellEnd"/>
    </w:p>
    <w:p w14:paraId="594D06BF"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 xml:space="preserve">Application vulnerability (DAST) testing: </w:t>
      </w:r>
      <w:proofErr w:type="spellStart"/>
      <w:r w:rsidRPr="00BF7090">
        <w:rPr>
          <w:rFonts w:ascii="Arial" w:hAnsi="Arial" w:cs="Arial"/>
          <w:sz w:val="19"/>
        </w:rPr>
        <w:t>Cenzic</w:t>
      </w:r>
      <w:proofErr w:type="spellEnd"/>
      <w:r w:rsidRPr="00BF7090">
        <w:rPr>
          <w:rFonts w:ascii="Arial" w:hAnsi="Arial" w:cs="Arial"/>
          <w:sz w:val="19"/>
        </w:rPr>
        <w:t xml:space="preserve">  and </w:t>
      </w:r>
      <w:proofErr w:type="spellStart"/>
      <w:r w:rsidRPr="00BF7090">
        <w:rPr>
          <w:rFonts w:ascii="Arial" w:hAnsi="Arial" w:cs="Arial"/>
          <w:sz w:val="19"/>
        </w:rPr>
        <w:t>NTOSpider</w:t>
      </w:r>
      <w:proofErr w:type="spellEnd"/>
    </w:p>
    <w:p w14:paraId="7B08C1D2"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 xml:space="preserve">SIEM: </w:t>
      </w:r>
      <w:r w:rsidR="00D809DA" w:rsidRPr="00BF7090">
        <w:rPr>
          <w:rFonts w:ascii="Arial" w:hAnsi="Arial" w:cs="Arial"/>
          <w:sz w:val="19"/>
        </w:rPr>
        <w:t>Q-radar</w:t>
      </w:r>
      <w:r w:rsidRPr="00BF7090">
        <w:rPr>
          <w:rFonts w:ascii="Arial" w:hAnsi="Arial" w:cs="Arial"/>
          <w:sz w:val="19"/>
        </w:rPr>
        <w:t xml:space="preserve"> with integration with e-Streamer for IDS and firewall logs plus web server logs.</w:t>
      </w:r>
    </w:p>
    <w:p w14:paraId="1A009FD6" w14:textId="77777777" w:rsidR="00854059" w:rsidRPr="00BF7090" w:rsidRDefault="00854059">
      <w:pPr>
        <w:numPr>
          <w:ilvl w:val="0"/>
          <w:numId w:val="1"/>
        </w:numPr>
        <w:tabs>
          <w:tab w:val="left" w:pos="-720"/>
        </w:tabs>
        <w:rPr>
          <w:rFonts w:ascii="Arial" w:hAnsi="Arial" w:cs="Arial"/>
          <w:sz w:val="19"/>
        </w:rPr>
      </w:pPr>
      <w:proofErr w:type="spellStart"/>
      <w:r w:rsidRPr="00BF7090">
        <w:rPr>
          <w:rFonts w:ascii="Arial" w:hAnsi="Arial" w:cs="Arial"/>
          <w:sz w:val="19"/>
        </w:rPr>
        <w:t>Oauth</w:t>
      </w:r>
      <w:proofErr w:type="spellEnd"/>
      <w:r w:rsidRPr="00BF7090">
        <w:rPr>
          <w:rFonts w:ascii="Arial" w:hAnsi="Arial" w:cs="Arial"/>
          <w:sz w:val="19"/>
        </w:rPr>
        <w:t xml:space="preserve"> 2.x/SAML: see below</w:t>
      </w:r>
    </w:p>
    <w:p w14:paraId="250082AD" w14:textId="77777777" w:rsidR="00854059" w:rsidRPr="00BF7090" w:rsidRDefault="00854059">
      <w:pPr>
        <w:numPr>
          <w:ilvl w:val="0"/>
          <w:numId w:val="1"/>
        </w:numPr>
        <w:tabs>
          <w:tab w:val="left" w:pos="-720"/>
        </w:tabs>
        <w:rPr>
          <w:rFonts w:ascii="Arial" w:hAnsi="Arial" w:cs="Arial"/>
          <w:sz w:val="19"/>
        </w:rPr>
      </w:pPr>
      <w:r w:rsidRPr="00BF7090">
        <w:rPr>
          <w:rFonts w:ascii="Arial" w:hAnsi="Arial" w:cs="Arial"/>
          <w:sz w:val="19"/>
        </w:rPr>
        <w:t>SOA go</w:t>
      </w:r>
      <w:r w:rsidR="007708F2" w:rsidRPr="00BF7090">
        <w:rPr>
          <w:rFonts w:ascii="Arial" w:hAnsi="Arial" w:cs="Arial"/>
          <w:sz w:val="19"/>
        </w:rPr>
        <w:t>vernance: Architected the Layer</w:t>
      </w:r>
      <w:r w:rsidRPr="00BF7090">
        <w:rPr>
          <w:rFonts w:ascii="Arial" w:hAnsi="Arial" w:cs="Arial"/>
          <w:sz w:val="19"/>
        </w:rPr>
        <w:t xml:space="preserve">7 implementation </w:t>
      </w:r>
      <w:r w:rsidR="00D809DA" w:rsidRPr="00BF7090">
        <w:rPr>
          <w:rFonts w:ascii="Arial" w:hAnsi="Arial" w:cs="Arial"/>
          <w:sz w:val="19"/>
        </w:rPr>
        <w:t>for partners and third party integrations.</w:t>
      </w:r>
    </w:p>
    <w:p w14:paraId="1FA1E797" w14:textId="0773B247" w:rsidR="00854059" w:rsidRPr="00BF7090" w:rsidRDefault="00D511EC" w:rsidP="00D511EC">
      <w:pPr>
        <w:numPr>
          <w:ilvl w:val="0"/>
          <w:numId w:val="1"/>
        </w:numPr>
        <w:shd w:val="clear" w:color="auto" w:fill="FFFFFF"/>
        <w:spacing w:before="100" w:beforeAutospacing="1" w:after="40"/>
        <w:rPr>
          <w:rFonts w:ascii="Helvetica" w:hAnsi="Helvetica" w:cs="Helvetica"/>
          <w:sz w:val="20"/>
        </w:rPr>
      </w:pPr>
      <w:r w:rsidRPr="00BF7090">
        <w:rPr>
          <w:rFonts w:ascii="Helvetica" w:hAnsi="Helvetica" w:cs="Helvetica"/>
          <w:sz w:val="20"/>
        </w:rPr>
        <w:t>Built and manage</w:t>
      </w:r>
      <w:r w:rsidR="00EE1332" w:rsidRPr="00BF7090">
        <w:rPr>
          <w:rFonts w:ascii="Helvetica" w:hAnsi="Helvetica" w:cs="Helvetica"/>
          <w:sz w:val="20"/>
        </w:rPr>
        <w:t>d</w:t>
      </w:r>
      <w:r w:rsidRPr="00BF7090">
        <w:rPr>
          <w:rFonts w:ascii="Helvetica" w:hAnsi="Helvetica" w:cs="Helvetica"/>
          <w:sz w:val="20"/>
        </w:rPr>
        <w:t xml:space="preserve"> the security team, started with one direct report and grew the team </w:t>
      </w:r>
      <w:r w:rsidR="00BE2EAA" w:rsidRPr="00BF7090">
        <w:rPr>
          <w:rFonts w:ascii="Helvetica" w:hAnsi="Helvetica" w:cs="Helvetica"/>
          <w:sz w:val="20"/>
        </w:rPr>
        <w:t>to 7</w:t>
      </w:r>
      <w:r w:rsidRPr="00BF7090">
        <w:rPr>
          <w:rFonts w:ascii="Helvetica" w:hAnsi="Helvetica" w:cs="Helvetica"/>
          <w:sz w:val="20"/>
        </w:rPr>
        <w:t xml:space="preserve">. Writing all job descriptions and </w:t>
      </w:r>
      <w:r w:rsidR="00EE1332" w:rsidRPr="00BF7090">
        <w:rPr>
          <w:rFonts w:ascii="Helvetica" w:hAnsi="Helvetica" w:cs="Helvetica"/>
          <w:sz w:val="20"/>
        </w:rPr>
        <w:t xml:space="preserve">setup of </w:t>
      </w:r>
      <w:r w:rsidRPr="00BF7090">
        <w:rPr>
          <w:rFonts w:ascii="Helvetica" w:hAnsi="Helvetica" w:cs="Helvetica"/>
          <w:sz w:val="20"/>
        </w:rPr>
        <w:t>structured interview processes.</w:t>
      </w:r>
    </w:p>
    <w:p w14:paraId="213E3CF0" w14:textId="05CE28E7" w:rsidR="00854059" w:rsidRPr="00BF7090" w:rsidRDefault="00854059">
      <w:pPr>
        <w:tabs>
          <w:tab w:val="left" w:pos="-720"/>
        </w:tabs>
        <w:rPr>
          <w:rFonts w:ascii="Arial" w:hAnsi="Arial" w:cs="Arial"/>
          <w:b/>
          <w:sz w:val="16"/>
        </w:rPr>
      </w:pPr>
      <w:r w:rsidRPr="00BF7090">
        <w:rPr>
          <w:rFonts w:ascii="Arial" w:hAnsi="Arial" w:cs="Arial"/>
          <w:b/>
          <w:i/>
          <w:sz w:val="16"/>
        </w:rPr>
        <w:t>[UBUNTU server10,  Ruby on Rails, MySQL 5.x (</w:t>
      </w:r>
      <w:proofErr w:type="spellStart"/>
      <w:r w:rsidRPr="00BF7090">
        <w:rPr>
          <w:rFonts w:ascii="Arial" w:hAnsi="Arial" w:cs="Arial"/>
          <w:b/>
          <w:i/>
          <w:sz w:val="16"/>
        </w:rPr>
        <w:t>Perconna</w:t>
      </w:r>
      <w:proofErr w:type="spellEnd"/>
      <w:r w:rsidRPr="00BF7090">
        <w:rPr>
          <w:rFonts w:ascii="Arial" w:hAnsi="Arial" w:cs="Arial"/>
          <w:b/>
          <w:i/>
          <w:sz w:val="16"/>
        </w:rPr>
        <w:t xml:space="preserve">), Win2K8, AD, </w:t>
      </w:r>
      <w:proofErr w:type="spellStart"/>
      <w:r w:rsidRPr="00BF7090">
        <w:rPr>
          <w:rFonts w:ascii="Arial" w:hAnsi="Arial" w:cs="Arial"/>
          <w:b/>
          <w:i/>
          <w:sz w:val="16"/>
        </w:rPr>
        <w:t>VmWare</w:t>
      </w:r>
      <w:proofErr w:type="spellEnd"/>
      <w:r w:rsidRPr="00BF7090">
        <w:rPr>
          <w:rFonts w:ascii="Arial" w:hAnsi="Arial" w:cs="Arial"/>
          <w:b/>
          <w:i/>
          <w:sz w:val="16"/>
        </w:rPr>
        <w:t xml:space="preserve"> </w:t>
      </w:r>
      <w:proofErr w:type="spellStart"/>
      <w:r w:rsidRPr="00BF7090">
        <w:rPr>
          <w:rFonts w:ascii="Arial" w:hAnsi="Arial" w:cs="Arial"/>
          <w:b/>
          <w:i/>
          <w:sz w:val="16"/>
        </w:rPr>
        <w:t>ESXi</w:t>
      </w:r>
      <w:proofErr w:type="spellEnd"/>
      <w:r w:rsidRPr="00BF7090">
        <w:rPr>
          <w:rFonts w:ascii="Arial" w:hAnsi="Arial" w:cs="Arial"/>
          <w:b/>
          <w:i/>
          <w:sz w:val="16"/>
        </w:rPr>
        <w:t xml:space="preserve"> 5, OSX Lion and </w:t>
      </w:r>
      <w:proofErr w:type="spellStart"/>
      <w:r w:rsidRPr="00BF7090">
        <w:rPr>
          <w:rFonts w:ascii="Arial" w:hAnsi="Arial" w:cs="Arial"/>
          <w:b/>
          <w:i/>
          <w:sz w:val="16"/>
        </w:rPr>
        <w:t>MountainLion</w:t>
      </w:r>
      <w:proofErr w:type="spellEnd"/>
      <w:r w:rsidRPr="00BF7090">
        <w:rPr>
          <w:rFonts w:ascii="Arial" w:hAnsi="Arial" w:cs="Arial"/>
          <w:b/>
          <w:i/>
          <w:sz w:val="16"/>
        </w:rPr>
        <w:t xml:space="preserve">, </w:t>
      </w:r>
      <w:proofErr w:type="spellStart"/>
      <w:r w:rsidRPr="00BF7090">
        <w:rPr>
          <w:rFonts w:ascii="Arial" w:hAnsi="Arial" w:cs="Arial"/>
          <w:b/>
          <w:i/>
          <w:sz w:val="16"/>
        </w:rPr>
        <w:t>LockPath</w:t>
      </w:r>
      <w:proofErr w:type="spellEnd"/>
      <w:r w:rsidRPr="00BF7090">
        <w:rPr>
          <w:rFonts w:ascii="Arial" w:hAnsi="Arial" w:cs="Arial"/>
          <w:b/>
          <w:i/>
          <w:sz w:val="16"/>
        </w:rPr>
        <w:t xml:space="preserve"> </w:t>
      </w:r>
      <w:proofErr w:type="spellStart"/>
      <w:r w:rsidRPr="00BF7090">
        <w:rPr>
          <w:rFonts w:ascii="Arial" w:hAnsi="Arial" w:cs="Arial"/>
          <w:b/>
          <w:i/>
          <w:sz w:val="16"/>
        </w:rPr>
        <w:t>Keylight</w:t>
      </w:r>
      <w:proofErr w:type="spellEnd"/>
      <w:r w:rsidRPr="00BF7090">
        <w:rPr>
          <w:rFonts w:ascii="Arial" w:hAnsi="Arial" w:cs="Arial"/>
          <w:b/>
          <w:i/>
          <w:sz w:val="16"/>
        </w:rPr>
        <w:t xml:space="preserve">, </w:t>
      </w:r>
      <w:proofErr w:type="spellStart"/>
      <w:r w:rsidRPr="00BF7090">
        <w:rPr>
          <w:rFonts w:ascii="Arial" w:hAnsi="Arial" w:cs="Arial"/>
          <w:b/>
          <w:i/>
          <w:sz w:val="16"/>
        </w:rPr>
        <w:t>Qualys</w:t>
      </w:r>
      <w:proofErr w:type="spellEnd"/>
      <w:r w:rsidRPr="00BF7090">
        <w:rPr>
          <w:rFonts w:ascii="Arial" w:hAnsi="Arial" w:cs="Arial"/>
          <w:b/>
          <w:i/>
          <w:sz w:val="16"/>
        </w:rPr>
        <w:t xml:space="preserve"> 7, Sourcefire 5.x, </w:t>
      </w:r>
      <w:proofErr w:type="spellStart"/>
      <w:r w:rsidRPr="00BF7090">
        <w:rPr>
          <w:rFonts w:ascii="Arial" w:hAnsi="Arial" w:cs="Arial"/>
          <w:b/>
          <w:i/>
          <w:sz w:val="16"/>
        </w:rPr>
        <w:t>PaloAlto</w:t>
      </w:r>
      <w:proofErr w:type="spellEnd"/>
      <w:r w:rsidRPr="00BF7090">
        <w:rPr>
          <w:rFonts w:ascii="Arial" w:hAnsi="Arial" w:cs="Arial"/>
          <w:b/>
          <w:i/>
          <w:sz w:val="16"/>
        </w:rPr>
        <w:t xml:space="preserve"> Networks, </w:t>
      </w:r>
      <w:proofErr w:type="spellStart"/>
      <w:r w:rsidRPr="00BF7090">
        <w:rPr>
          <w:rFonts w:ascii="Arial" w:hAnsi="Arial" w:cs="Arial"/>
          <w:b/>
          <w:i/>
          <w:sz w:val="16"/>
        </w:rPr>
        <w:t>PaloAlto</w:t>
      </w:r>
      <w:proofErr w:type="spellEnd"/>
      <w:r w:rsidRPr="00BF7090">
        <w:rPr>
          <w:rFonts w:ascii="Arial" w:hAnsi="Arial" w:cs="Arial"/>
          <w:b/>
          <w:i/>
          <w:sz w:val="16"/>
        </w:rPr>
        <w:t xml:space="preserve"> </w:t>
      </w:r>
      <w:proofErr w:type="spellStart"/>
      <w:r w:rsidRPr="00BF7090">
        <w:rPr>
          <w:rFonts w:ascii="Arial" w:hAnsi="Arial" w:cs="Arial"/>
          <w:b/>
          <w:i/>
          <w:sz w:val="16"/>
        </w:rPr>
        <w:t>GlobalProtect</w:t>
      </w:r>
      <w:proofErr w:type="spellEnd"/>
      <w:r w:rsidR="00676788" w:rsidRPr="00BF7090">
        <w:rPr>
          <w:rFonts w:ascii="Arial" w:hAnsi="Arial" w:cs="Arial"/>
          <w:b/>
          <w:i/>
          <w:sz w:val="16"/>
        </w:rPr>
        <w:t>,</w:t>
      </w:r>
      <w:r w:rsidRPr="00BF7090">
        <w:rPr>
          <w:rFonts w:ascii="Arial" w:hAnsi="Arial" w:cs="Arial"/>
          <w:b/>
          <w:i/>
          <w:sz w:val="16"/>
        </w:rPr>
        <w:t xml:space="preserve"> </w:t>
      </w:r>
      <w:r w:rsidR="0014575C" w:rsidRPr="00BF7090">
        <w:rPr>
          <w:rFonts w:ascii="Arial" w:hAnsi="Arial" w:cs="Arial"/>
          <w:b/>
          <w:i/>
          <w:sz w:val="16"/>
        </w:rPr>
        <w:t xml:space="preserve">Q-radar, </w:t>
      </w:r>
      <w:proofErr w:type="spellStart"/>
      <w:r w:rsidRPr="00BF7090">
        <w:rPr>
          <w:rFonts w:ascii="Arial" w:hAnsi="Arial" w:cs="Arial"/>
          <w:b/>
          <w:i/>
          <w:sz w:val="16"/>
        </w:rPr>
        <w:t>Cenzic</w:t>
      </w:r>
      <w:proofErr w:type="spellEnd"/>
      <w:r w:rsidRPr="00BF7090">
        <w:rPr>
          <w:rFonts w:ascii="Arial" w:hAnsi="Arial" w:cs="Arial"/>
          <w:b/>
          <w:i/>
          <w:sz w:val="16"/>
        </w:rPr>
        <w:t xml:space="preserve">, NTO spider, </w:t>
      </w:r>
      <w:proofErr w:type="spellStart"/>
      <w:r w:rsidRPr="00BF7090">
        <w:rPr>
          <w:rFonts w:ascii="Arial" w:hAnsi="Arial" w:cs="Arial"/>
          <w:b/>
          <w:i/>
          <w:sz w:val="16"/>
        </w:rPr>
        <w:t>Veracode</w:t>
      </w:r>
      <w:proofErr w:type="spellEnd"/>
      <w:r w:rsidRPr="00BF7090">
        <w:rPr>
          <w:rFonts w:ascii="Arial" w:hAnsi="Arial" w:cs="Arial"/>
          <w:b/>
          <w:i/>
          <w:sz w:val="16"/>
        </w:rPr>
        <w:t xml:space="preserve">, </w:t>
      </w:r>
      <w:proofErr w:type="spellStart"/>
      <w:r w:rsidRPr="00BF7090">
        <w:rPr>
          <w:rFonts w:ascii="Arial" w:hAnsi="Arial" w:cs="Arial"/>
          <w:b/>
          <w:i/>
          <w:sz w:val="16"/>
        </w:rPr>
        <w:t>Opnet</w:t>
      </w:r>
      <w:proofErr w:type="spellEnd"/>
      <w:r w:rsidRPr="00BF7090">
        <w:rPr>
          <w:rFonts w:ascii="Arial" w:hAnsi="Arial" w:cs="Arial"/>
          <w:b/>
          <w:i/>
          <w:sz w:val="16"/>
        </w:rPr>
        <w:t xml:space="preserve"> ARX</w:t>
      </w:r>
      <w:r w:rsidR="0014575C" w:rsidRPr="00BF7090">
        <w:rPr>
          <w:rFonts w:ascii="Arial" w:hAnsi="Arial" w:cs="Arial"/>
          <w:b/>
          <w:i/>
          <w:sz w:val="16"/>
        </w:rPr>
        <w:t>, Basecamp for e</w:t>
      </w:r>
      <w:r w:rsidR="002A435C" w:rsidRPr="00BF7090">
        <w:rPr>
          <w:rFonts w:ascii="Arial" w:hAnsi="Arial" w:cs="Arial"/>
          <w:b/>
          <w:i/>
          <w:sz w:val="16"/>
        </w:rPr>
        <w:t>mployee work tracking</w:t>
      </w:r>
      <w:r w:rsidRPr="00BF7090">
        <w:rPr>
          <w:rFonts w:ascii="Arial" w:hAnsi="Arial" w:cs="Arial"/>
          <w:b/>
          <w:i/>
          <w:sz w:val="16"/>
        </w:rPr>
        <w:t>]</w:t>
      </w:r>
    </w:p>
    <w:p w14:paraId="6BB475B0" w14:textId="77777777" w:rsidR="00854059" w:rsidRPr="00BF7090" w:rsidRDefault="00854059">
      <w:pPr>
        <w:tabs>
          <w:tab w:val="left" w:pos="-720"/>
        </w:tabs>
        <w:rPr>
          <w:rFonts w:ascii="Arial" w:hAnsi="Arial" w:cs="Arial"/>
          <w:sz w:val="20"/>
        </w:rPr>
      </w:pPr>
    </w:p>
    <w:tbl>
      <w:tblPr>
        <w:tblW w:w="14183" w:type="dxa"/>
        <w:tblCellMar>
          <w:left w:w="0" w:type="dxa"/>
          <w:right w:w="0" w:type="dxa"/>
        </w:tblCellMar>
        <w:tblLook w:val="0000" w:firstRow="0" w:lastRow="0" w:firstColumn="0" w:lastColumn="0" w:noHBand="0" w:noVBand="0"/>
      </w:tblPr>
      <w:tblGrid>
        <w:gridCol w:w="7830"/>
        <w:gridCol w:w="6353"/>
      </w:tblGrid>
      <w:tr w:rsidR="00BF7090" w:rsidRPr="00BF7090" w14:paraId="08A92A29" w14:textId="77777777" w:rsidTr="007C4C16">
        <w:tc>
          <w:tcPr>
            <w:tcW w:w="7830" w:type="dxa"/>
            <w:shd w:val="clear" w:color="auto" w:fill="auto"/>
          </w:tcPr>
          <w:p w14:paraId="0513CB1D" w14:textId="77777777" w:rsidR="00854059" w:rsidRPr="00BF7090" w:rsidRDefault="00854059" w:rsidP="007C4C16">
            <w:pPr>
              <w:ind w:right="-503"/>
              <w:rPr>
                <w:rFonts w:ascii="Arial" w:hAnsi="Arial" w:cs="Arial"/>
                <w:b/>
                <w:sz w:val="22"/>
                <w:szCs w:val="22"/>
              </w:rPr>
            </w:pPr>
            <w:r w:rsidRPr="00BF7090">
              <w:rPr>
                <w:rFonts w:ascii="Arial" w:hAnsi="Arial" w:cs="Arial"/>
                <w:b/>
                <w:sz w:val="22"/>
                <w:szCs w:val="22"/>
              </w:rPr>
              <w:t>●      Walmart.com  [Brisbane, CA]</w:t>
            </w:r>
          </w:p>
        </w:tc>
        <w:tc>
          <w:tcPr>
            <w:tcW w:w="6353" w:type="dxa"/>
            <w:shd w:val="clear" w:color="auto" w:fill="auto"/>
          </w:tcPr>
          <w:p w14:paraId="6363D9D8" w14:textId="03863DE2" w:rsidR="00854059" w:rsidRPr="00BF7090" w:rsidRDefault="00EB0E02" w:rsidP="007C4C16">
            <w:pPr>
              <w:tabs>
                <w:tab w:val="left" w:pos="-720"/>
              </w:tabs>
              <w:rPr>
                <w:rFonts w:ascii="Arial" w:hAnsi="Arial" w:cs="Arial"/>
                <w:b/>
                <w:sz w:val="22"/>
                <w:szCs w:val="22"/>
              </w:rPr>
            </w:pPr>
            <w:r w:rsidRPr="00BF7090">
              <w:rPr>
                <w:rFonts w:ascii="Arial" w:hAnsi="Arial" w:cs="Arial"/>
                <w:b/>
                <w:sz w:val="22"/>
                <w:szCs w:val="22"/>
              </w:rPr>
              <w:t>Full-time — 01/2010-01</w:t>
            </w:r>
            <w:r w:rsidR="00854059" w:rsidRPr="00BF7090">
              <w:rPr>
                <w:rFonts w:ascii="Arial" w:hAnsi="Arial" w:cs="Arial"/>
                <w:b/>
                <w:sz w:val="22"/>
                <w:szCs w:val="22"/>
              </w:rPr>
              <w:t>/2012</w:t>
            </w:r>
          </w:p>
        </w:tc>
      </w:tr>
      <w:tr w:rsidR="007C4C16" w:rsidRPr="00BF7090" w14:paraId="35C1D436" w14:textId="77777777" w:rsidTr="007C4C16">
        <w:tc>
          <w:tcPr>
            <w:tcW w:w="7830" w:type="dxa"/>
            <w:shd w:val="clear" w:color="auto" w:fill="auto"/>
          </w:tcPr>
          <w:p w14:paraId="5CC30F94" w14:textId="0A4CD534" w:rsidR="00854059" w:rsidRPr="00BF7090" w:rsidRDefault="002B75C3" w:rsidP="007C4C16">
            <w:pPr>
              <w:tabs>
                <w:tab w:val="left" w:pos="-720"/>
              </w:tabs>
              <w:ind w:right="-503"/>
              <w:rPr>
                <w:rFonts w:ascii="Arial" w:hAnsi="Arial" w:cs="Arial"/>
                <w:b/>
                <w:sz w:val="22"/>
                <w:szCs w:val="22"/>
              </w:rPr>
            </w:pPr>
            <w:r w:rsidRPr="00BF7090">
              <w:rPr>
                <w:rFonts w:ascii="Arial" w:hAnsi="Arial" w:cs="Arial"/>
                <w:b/>
                <w:sz w:val="22"/>
                <w:szCs w:val="22"/>
              </w:rPr>
              <w:t xml:space="preserve">        </w:t>
            </w:r>
            <w:r w:rsidR="00854059" w:rsidRPr="00BF7090">
              <w:rPr>
                <w:rFonts w:ascii="Arial" w:hAnsi="Arial" w:cs="Arial"/>
                <w:b/>
                <w:sz w:val="22"/>
                <w:szCs w:val="22"/>
              </w:rPr>
              <w:t>Lead Security Engineer/Sec. Architect/Interim Sec. Manager</w:t>
            </w:r>
          </w:p>
        </w:tc>
        <w:tc>
          <w:tcPr>
            <w:tcW w:w="6353" w:type="dxa"/>
            <w:shd w:val="clear" w:color="auto" w:fill="auto"/>
          </w:tcPr>
          <w:p w14:paraId="423992CF" w14:textId="77777777" w:rsidR="00854059" w:rsidRPr="00BF7090" w:rsidRDefault="00854059">
            <w:pPr>
              <w:tabs>
                <w:tab w:val="left" w:pos="-720"/>
              </w:tabs>
              <w:rPr>
                <w:rFonts w:ascii="Arial" w:hAnsi="Arial" w:cs="Arial"/>
                <w:b/>
                <w:sz w:val="22"/>
                <w:szCs w:val="22"/>
              </w:rPr>
            </w:pPr>
          </w:p>
        </w:tc>
      </w:tr>
    </w:tbl>
    <w:p w14:paraId="67F6DA41" w14:textId="77777777" w:rsidR="00854059" w:rsidRPr="00BF7090" w:rsidRDefault="00854059">
      <w:pPr>
        <w:tabs>
          <w:tab w:val="left" w:pos="-720"/>
        </w:tabs>
        <w:rPr>
          <w:rFonts w:ascii="Arial" w:hAnsi="Arial" w:cs="Arial"/>
          <w:sz w:val="14"/>
        </w:rPr>
      </w:pPr>
    </w:p>
    <w:p w14:paraId="041FEA20" w14:textId="77777777" w:rsidR="00854059" w:rsidRPr="00BF7090" w:rsidRDefault="00854059">
      <w:pPr>
        <w:tabs>
          <w:tab w:val="left" w:pos="-720"/>
        </w:tabs>
        <w:rPr>
          <w:rFonts w:ascii="Arial" w:hAnsi="Arial" w:cs="Arial"/>
          <w:sz w:val="19"/>
        </w:rPr>
      </w:pPr>
      <w:r w:rsidRPr="00BF7090">
        <w:rPr>
          <w:rFonts w:ascii="Arial" w:hAnsi="Arial" w:cs="Arial"/>
          <w:sz w:val="19"/>
        </w:rPr>
        <w:t xml:space="preserve">As the Lead Sec Engineer/Architect, I was charged with the security upkeep of the number 4 retail web site in the world as well as all Wal-Mart global retail web sites (ASDA, </w:t>
      </w:r>
      <w:proofErr w:type="spellStart"/>
      <w:r w:rsidRPr="00BF7090">
        <w:rPr>
          <w:rFonts w:ascii="Arial" w:hAnsi="Arial" w:cs="Arial"/>
          <w:sz w:val="19"/>
        </w:rPr>
        <w:t>ChinaGM</w:t>
      </w:r>
      <w:proofErr w:type="spellEnd"/>
      <w:r w:rsidRPr="00BF7090">
        <w:rPr>
          <w:rFonts w:ascii="Arial" w:hAnsi="Arial" w:cs="Arial"/>
          <w:sz w:val="19"/>
        </w:rPr>
        <w:t xml:space="preserve">, etc.). The security driver in the U.S. is primarily driven by PCI for such a large Level I Merchant. Here are the primary areas that I functioned as:  </w:t>
      </w:r>
    </w:p>
    <w:p w14:paraId="5765806D" w14:textId="77777777" w:rsidR="00854059" w:rsidRPr="00BF7090" w:rsidRDefault="00854059">
      <w:pPr>
        <w:tabs>
          <w:tab w:val="left" w:pos="-720"/>
        </w:tabs>
        <w:rPr>
          <w:rFonts w:ascii="Arial" w:hAnsi="Arial" w:cs="Arial"/>
          <w:sz w:val="12"/>
          <w:szCs w:val="16"/>
        </w:rPr>
      </w:pPr>
    </w:p>
    <w:p w14:paraId="6BFCB547" w14:textId="77777777" w:rsidR="00854059" w:rsidRPr="00BF7090" w:rsidRDefault="00854059" w:rsidP="005E5DB6">
      <w:pPr>
        <w:pStyle w:val="ListParagraph"/>
        <w:numPr>
          <w:ilvl w:val="0"/>
          <w:numId w:val="28"/>
        </w:numPr>
        <w:tabs>
          <w:tab w:val="left" w:pos="-720"/>
        </w:tabs>
        <w:rPr>
          <w:rFonts w:ascii="Arial" w:hAnsi="Arial" w:cs="Arial"/>
          <w:sz w:val="19"/>
        </w:rPr>
      </w:pPr>
      <w:r w:rsidRPr="00BF7090">
        <w:rPr>
          <w:rFonts w:ascii="Arial" w:hAnsi="Arial" w:cs="Arial"/>
          <w:b/>
          <w:i/>
          <w:sz w:val="20"/>
          <w:u w:val="single"/>
        </w:rPr>
        <w:t>Production Support</w:t>
      </w:r>
      <w:r w:rsidRPr="00BF7090">
        <w:rPr>
          <w:rFonts w:ascii="Arial" w:hAnsi="Arial" w:cs="Arial"/>
          <w:i/>
        </w:rPr>
        <w:t xml:space="preserve">  </w:t>
      </w:r>
      <w:r w:rsidRPr="00BF7090">
        <w:rPr>
          <w:rFonts w:ascii="Arial" w:hAnsi="Arial" w:cs="Arial"/>
          <w:sz w:val="19"/>
        </w:rPr>
        <w:t xml:space="preserve">As part of my regular duties I provided 24/7 on-call security operational support on a rotational basis for the production Web environment and associated locations; Patch management; Password/Key management; Certificate management; Resolve business/customer support issues (Online Fraud, etc.). Investigate attempt at </w:t>
      </w:r>
      <w:proofErr w:type="spellStart"/>
      <w:r w:rsidRPr="00BF7090">
        <w:rPr>
          <w:rFonts w:ascii="Arial" w:hAnsi="Arial" w:cs="Arial"/>
          <w:sz w:val="19"/>
        </w:rPr>
        <w:t>ddos</w:t>
      </w:r>
      <w:proofErr w:type="spellEnd"/>
      <w:r w:rsidRPr="00BF7090">
        <w:rPr>
          <w:rFonts w:ascii="Arial" w:hAnsi="Arial" w:cs="Arial"/>
          <w:sz w:val="19"/>
        </w:rPr>
        <w:t xml:space="preserve"> and intrusion attempts.</w:t>
      </w:r>
    </w:p>
    <w:p w14:paraId="58C36345" w14:textId="77777777" w:rsidR="00854059" w:rsidRPr="00BF7090" w:rsidRDefault="00854059">
      <w:pPr>
        <w:tabs>
          <w:tab w:val="left" w:pos="-720"/>
        </w:tabs>
        <w:rPr>
          <w:rFonts w:ascii="Arial" w:hAnsi="Arial" w:cs="Arial"/>
          <w:sz w:val="6"/>
          <w:szCs w:val="16"/>
        </w:rPr>
      </w:pPr>
    </w:p>
    <w:p w14:paraId="5AC43F48" w14:textId="06AC9E80" w:rsidR="00854059" w:rsidRPr="00BF7090" w:rsidRDefault="00854059">
      <w:pPr>
        <w:numPr>
          <w:ilvl w:val="0"/>
          <w:numId w:val="4"/>
        </w:numPr>
        <w:tabs>
          <w:tab w:val="left" w:pos="-720"/>
        </w:tabs>
        <w:rPr>
          <w:rFonts w:ascii="Arial" w:hAnsi="Arial" w:cs="Arial"/>
        </w:rPr>
      </w:pPr>
      <w:r w:rsidRPr="00BF7090">
        <w:rPr>
          <w:rFonts w:ascii="Arial" w:hAnsi="Arial" w:cs="Arial"/>
          <w:b/>
          <w:i/>
          <w:sz w:val="20"/>
          <w:u w:val="single"/>
        </w:rPr>
        <w:t>Project Consulting/Tasks Work</w:t>
      </w:r>
      <w:r w:rsidRPr="00BF7090">
        <w:rPr>
          <w:rFonts w:ascii="Arial" w:hAnsi="Arial" w:cs="Arial"/>
        </w:rPr>
        <w:t xml:space="preserve">   </w:t>
      </w:r>
      <w:r w:rsidRPr="00BF7090">
        <w:rPr>
          <w:rFonts w:ascii="Arial" w:hAnsi="Arial" w:cs="Arial"/>
          <w:sz w:val="19"/>
        </w:rPr>
        <w:t xml:space="preserve">I created, implemented and documented large security systems. I wrote comprehensive security policies, standards and procedures. I served as primary point of interface with </w:t>
      </w:r>
      <w:r w:rsidR="00676788" w:rsidRPr="00BF7090">
        <w:rPr>
          <w:rFonts w:ascii="Arial" w:hAnsi="Arial" w:cs="Arial"/>
          <w:sz w:val="19"/>
        </w:rPr>
        <w:t>Wal-Mart’s</w:t>
      </w:r>
      <w:r w:rsidRPr="00BF7090">
        <w:rPr>
          <w:rFonts w:ascii="Arial" w:hAnsi="Arial" w:cs="Arial"/>
          <w:sz w:val="19"/>
        </w:rPr>
        <w:t xml:space="preserve"> mothership corporate IT security organization in Bentonville, AK; Monitored ongoing incidents and threats, and ensured that the enterprise was protected appropriately. I had to work with other software development engineering teams to ensure that security requirements are satisfied for all projects and recommended architectural changes to satisfy same; Evaluated new technologies and present findings and recommendations to management. I drove vulnerability assessments and sometimes follow-up on the action items generated. I had </w:t>
      </w:r>
      <w:proofErr w:type="gramStart"/>
      <w:r w:rsidRPr="00BF7090">
        <w:rPr>
          <w:rFonts w:ascii="Arial" w:hAnsi="Arial" w:cs="Arial"/>
          <w:sz w:val="19"/>
        </w:rPr>
        <w:t>Junior</w:t>
      </w:r>
      <w:proofErr w:type="gramEnd"/>
      <w:r w:rsidRPr="00BF7090">
        <w:rPr>
          <w:rFonts w:ascii="Arial" w:hAnsi="Arial" w:cs="Arial"/>
          <w:sz w:val="19"/>
        </w:rPr>
        <w:t xml:space="preserve"> team members mentoring responsibilities, but if escalated, I needed to </w:t>
      </w:r>
      <w:r w:rsidRPr="00BF7090">
        <w:rPr>
          <w:rFonts w:ascii="Arial" w:hAnsi="Arial" w:cs="Arial"/>
          <w:sz w:val="19"/>
        </w:rPr>
        <w:lastRenderedPageBreak/>
        <w:t>step in. I regularly evaluated complex business and technical requirements, and had to effectively communicate inherent security risks to non-technical business owners. I lead cross functional project teams (at the time of my departure I was working on 9 Projects). Provided guidance to members of the operational team (some of which were the offshore China team).</w:t>
      </w:r>
      <w:r w:rsidRPr="00BF7090">
        <w:rPr>
          <w:rFonts w:ascii="Arial" w:hAnsi="Arial" w:cs="Arial"/>
        </w:rPr>
        <w:t xml:space="preserve"> </w:t>
      </w:r>
    </w:p>
    <w:p w14:paraId="35BC989B" w14:textId="77777777" w:rsidR="00854059" w:rsidRPr="00BF7090" w:rsidRDefault="00854059">
      <w:pPr>
        <w:tabs>
          <w:tab w:val="left" w:pos="-720"/>
        </w:tabs>
        <w:rPr>
          <w:rFonts w:ascii="Arial" w:hAnsi="Arial" w:cs="Arial"/>
          <w:sz w:val="4"/>
          <w:szCs w:val="24"/>
          <w:u w:val="single"/>
        </w:rPr>
      </w:pPr>
    </w:p>
    <w:p w14:paraId="1F3737EB" w14:textId="77777777" w:rsidR="00854059" w:rsidRPr="00BF7090" w:rsidRDefault="00854059">
      <w:pPr>
        <w:numPr>
          <w:ilvl w:val="0"/>
          <w:numId w:val="4"/>
        </w:numPr>
        <w:tabs>
          <w:tab w:val="left" w:pos="-720"/>
        </w:tabs>
        <w:rPr>
          <w:rFonts w:ascii="Arial" w:hAnsi="Arial" w:cs="Arial"/>
        </w:rPr>
      </w:pPr>
      <w:r w:rsidRPr="00BF7090">
        <w:rPr>
          <w:rFonts w:ascii="Arial" w:hAnsi="Arial" w:cs="Arial"/>
          <w:b/>
          <w:i/>
          <w:sz w:val="20"/>
          <w:u w:val="single"/>
        </w:rPr>
        <w:t>Research</w:t>
      </w:r>
      <w:r w:rsidRPr="00BF7090">
        <w:rPr>
          <w:rFonts w:ascii="Arial" w:hAnsi="Arial" w:cs="Arial"/>
          <w:b/>
          <w:sz w:val="20"/>
        </w:rPr>
        <w:t xml:space="preserve"> </w:t>
      </w:r>
      <w:r w:rsidRPr="00BF7090">
        <w:rPr>
          <w:rFonts w:ascii="Arial" w:hAnsi="Arial" w:cs="Arial"/>
          <w:b/>
        </w:rPr>
        <w:t xml:space="preserve"> </w:t>
      </w:r>
      <w:r w:rsidRPr="00BF7090">
        <w:rPr>
          <w:rFonts w:ascii="Arial" w:hAnsi="Arial" w:cs="Arial"/>
          <w:sz w:val="19"/>
        </w:rPr>
        <w:t>I was the primary provider of “Infrastructure Security Technical Architectural Leadership” in the areas of design, operational methodology, implementation and maintenance of Wal-Mart’s web properties running in 24/7/365 environments (with 5 nine HA). The focus was on security design and revising the security plan to meet current business needs and compliance regulations hardest of which was worldwide PCI requirements. I drove or helped drive  the selection, prototyping and implementation of applications and technical solutions to business problems; Interacted with internal and external technical leaders to develop original solutions that meet business needs with respect to availability, functionality, performance, capacity planning, scalability, reliability, realistic implementation schedules and adherence to architectural and security goals and principles</w:t>
      </w:r>
      <w:r w:rsidRPr="00BF7090">
        <w:rPr>
          <w:rFonts w:ascii="Arial" w:hAnsi="Arial" w:cs="Arial"/>
        </w:rPr>
        <w:t>.</w:t>
      </w:r>
    </w:p>
    <w:p w14:paraId="24690266" w14:textId="77777777" w:rsidR="00854059" w:rsidRPr="00BF7090" w:rsidRDefault="00854059">
      <w:pPr>
        <w:tabs>
          <w:tab w:val="left" w:pos="-720"/>
        </w:tabs>
        <w:rPr>
          <w:rFonts w:ascii="Arial" w:hAnsi="Arial" w:cs="Arial"/>
          <w:sz w:val="2"/>
          <w:szCs w:val="8"/>
        </w:rPr>
      </w:pPr>
    </w:p>
    <w:p w14:paraId="6B8DB63A" w14:textId="43C237D1" w:rsidR="00854059" w:rsidRPr="00BF7090" w:rsidRDefault="00854059" w:rsidP="008F785B">
      <w:pPr>
        <w:pStyle w:val="ListParagraph"/>
        <w:numPr>
          <w:ilvl w:val="0"/>
          <w:numId w:val="24"/>
        </w:numPr>
        <w:tabs>
          <w:tab w:val="left" w:pos="-720"/>
        </w:tabs>
        <w:rPr>
          <w:rFonts w:ascii="Arial" w:hAnsi="Arial" w:cs="Arial"/>
          <w:sz w:val="19"/>
        </w:rPr>
      </w:pPr>
      <w:r w:rsidRPr="00BF7090">
        <w:rPr>
          <w:rFonts w:ascii="Arial" w:hAnsi="Arial" w:cs="Arial"/>
          <w:b/>
          <w:i/>
          <w:sz w:val="20"/>
          <w:u w:val="single"/>
        </w:rPr>
        <w:t>Cloud Security</w:t>
      </w:r>
      <w:r w:rsidRPr="00BF7090">
        <w:rPr>
          <w:rFonts w:ascii="Arial" w:hAnsi="Arial" w:cs="Arial"/>
          <w:sz w:val="20"/>
        </w:rPr>
        <w:t xml:space="preserve"> </w:t>
      </w:r>
      <w:r w:rsidRPr="00BF7090">
        <w:rPr>
          <w:rFonts w:ascii="Arial" w:hAnsi="Arial" w:cs="Arial"/>
          <w:sz w:val="19"/>
        </w:rPr>
        <w:t xml:space="preserve">Participated as a key member of </w:t>
      </w:r>
      <w:proofErr w:type="spellStart"/>
      <w:r w:rsidRPr="00BF7090">
        <w:rPr>
          <w:rFonts w:ascii="Arial" w:hAnsi="Arial" w:cs="Arial"/>
          <w:sz w:val="19"/>
        </w:rPr>
        <w:t>Walmart.com’s</w:t>
      </w:r>
      <w:proofErr w:type="spellEnd"/>
      <w:r w:rsidRPr="00BF7090">
        <w:rPr>
          <w:rFonts w:ascii="Arial" w:hAnsi="Arial" w:cs="Arial"/>
          <w:sz w:val="19"/>
        </w:rPr>
        <w:t xml:space="preserve"> Cloud strategy (public and private) committee and made recommendation regarding security postures (operational &amp;risk profiles) to technical management and business </w:t>
      </w:r>
      <w:r w:rsidR="00676788" w:rsidRPr="00BF7090">
        <w:rPr>
          <w:rFonts w:ascii="Arial" w:hAnsi="Arial" w:cs="Arial"/>
          <w:sz w:val="19"/>
        </w:rPr>
        <w:t>stakeholders</w:t>
      </w:r>
      <w:r w:rsidRPr="00BF7090">
        <w:rPr>
          <w:rFonts w:ascii="Arial" w:hAnsi="Arial" w:cs="Arial"/>
          <w:sz w:val="19"/>
        </w:rPr>
        <w:t>.</w:t>
      </w:r>
    </w:p>
    <w:p w14:paraId="6D96BC02" w14:textId="77777777" w:rsidR="00740A90" w:rsidRPr="00BF7090" w:rsidRDefault="00740A90" w:rsidP="00740A90">
      <w:pPr>
        <w:pStyle w:val="ListParagraph"/>
        <w:tabs>
          <w:tab w:val="left" w:pos="-720"/>
        </w:tabs>
        <w:rPr>
          <w:rFonts w:ascii="Arial" w:hAnsi="Arial" w:cs="Arial"/>
          <w:sz w:val="4"/>
          <w:szCs w:val="16"/>
        </w:rPr>
      </w:pPr>
    </w:p>
    <w:p w14:paraId="52212C94" w14:textId="78A57375" w:rsidR="00E36F2D" w:rsidRPr="00BF7090" w:rsidRDefault="00E36F2D" w:rsidP="008F785B">
      <w:pPr>
        <w:pStyle w:val="ListParagraph"/>
        <w:numPr>
          <w:ilvl w:val="0"/>
          <w:numId w:val="24"/>
        </w:numPr>
        <w:tabs>
          <w:tab w:val="left" w:pos="-720"/>
        </w:tabs>
        <w:rPr>
          <w:rFonts w:ascii="Arial" w:hAnsi="Arial" w:cs="Arial"/>
          <w:sz w:val="19"/>
        </w:rPr>
      </w:pPr>
      <w:r w:rsidRPr="00BF7090">
        <w:rPr>
          <w:rFonts w:ascii="Arial" w:hAnsi="Arial" w:cs="Arial"/>
          <w:b/>
          <w:i/>
          <w:sz w:val="20"/>
          <w:u w:val="single"/>
        </w:rPr>
        <w:t>Vendor Management</w:t>
      </w:r>
      <w:r w:rsidRPr="00BF7090">
        <w:rPr>
          <w:rFonts w:ascii="Arial" w:hAnsi="Arial" w:cs="Arial"/>
          <w:sz w:val="20"/>
        </w:rPr>
        <w:t xml:space="preserve"> Negotiated substantial discount with </w:t>
      </w:r>
      <w:r w:rsidR="00B4561A" w:rsidRPr="00BF7090">
        <w:rPr>
          <w:rFonts w:ascii="Arial" w:hAnsi="Arial" w:cs="Arial"/>
          <w:sz w:val="20"/>
        </w:rPr>
        <w:t xml:space="preserve">company </w:t>
      </w:r>
      <w:r w:rsidRPr="00BF7090">
        <w:rPr>
          <w:rFonts w:ascii="Arial" w:hAnsi="Arial" w:cs="Arial"/>
          <w:sz w:val="20"/>
        </w:rPr>
        <w:t>vendors (Security Vendors), successfully reducing these cost by 40% (~$5.7 million)</w:t>
      </w:r>
    </w:p>
    <w:p w14:paraId="3694D199" w14:textId="77777777" w:rsidR="00854059" w:rsidRPr="00BF7090" w:rsidRDefault="00854059">
      <w:pPr>
        <w:tabs>
          <w:tab w:val="left" w:pos="-720"/>
        </w:tabs>
        <w:rPr>
          <w:rFonts w:ascii="Arial" w:hAnsi="Arial" w:cs="Arial"/>
          <w:sz w:val="8"/>
        </w:rPr>
      </w:pPr>
    </w:p>
    <w:p w14:paraId="06399E3F" w14:textId="77777777" w:rsidR="00854059" w:rsidRPr="00BF7090" w:rsidRDefault="00854059" w:rsidP="00A441C3">
      <w:pPr>
        <w:tabs>
          <w:tab w:val="left" w:pos="-720"/>
        </w:tabs>
        <w:ind w:left="360"/>
        <w:rPr>
          <w:rFonts w:ascii="Arial" w:hAnsi="Arial" w:cs="Arial"/>
          <w:i/>
          <w:sz w:val="19"/>
        </w:rPr>
      </w:pPr>
      <w:r w:rsidRPr="00BF7090">
        <w:rPr>
          <w:rFonts w:ascii="Arial" w:hAnsi="Arial" w:cs="Arial"/>
          <w:i/>
          <w:sz w:val="19"/>
        </w:rPr>
        <w:t>A sampling of systems that I implemented (actual list of projects too long list here):</w:t>
      </w:r>
    </w:p>
    <w:p w14:paraId="6B788B2F" w14:textId="77777777" w:rsidR="00854059" w:rsidRPr="00BF7090" w:rsidRDefault="00854059">
      <w:pPr>
        <w:tabs>
          <w:tab w:val="left" w:pos="-720"/>
        </w:tabs>
        <w:rPr>
          <w:rFonts w:ascii="Arial" w:hAnsi="Arial" w:cs="Arial"/>
          <w:sz w:val="4"/>
        </w:rPr>
      </w:pPr>
    </w:p>
    <w:p w14:paraId="0A80820A"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Vulnerability management, network visualization and attack simulation: </w:t>
      </w:r>
      <w:proofErr w:type="spellStart"/>
      <w:r w:rsidRPr="00BF7090">
        <w:rPr>
          <w:rFonts w:ascii="Arial" w:hAnsi="Arial" w:cs="Arial"/>
          <w:sz w:val="19"/>
        </w:rPr>
        <w:t>RedSeal</w:t>
      </w:r>
      <w:proofErr w:type="spellEnd"/>
    </w:p>
    <w:p w14:paraId="7F0965C3"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Access Control: e-DMZ TPAM (now part of Quest software)</w:t>
      </w:r>
    </w:p>
    <w:p w14:paraId="2691E985"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Global Firewalling re-architecture via Next Generation Firewalls (Palo Alto Networks)</w:t>
      </w:r>
    </w:p>
    <w:p w14:paraId="46B85A93"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Re-architecture of the Front End of the site via elimination of web proxy layer with F5 </w:t>
      </w:r>
      <w:proofErr w:type="spellStart"/>
      <w:r w:rsidRPr="00BF7090">
        <w:rPr>
          <w:rFonts w:ascii="Arial" w:hAnsi="Arial" w:cs="Arial"/>
          <w:sz w:val="19"/>
        </w:rPr>
        <w:t>Viprion</w:t>
      </w:r>
      <w:proofErr w:type="spellEnd"/>
      <w:r w:rsidRPr="00BF7090">
        <w:rPr>
          <w:rFonts w:ascii="Arial" w:hAnsi="Arial" w:cs="Arial"/>
          <w:sz w:val="19"/>
        </w:rPr>
        <w:t xml:space="preserve"> series</w:t>
      </w:r>
    </w:p>
    <w:p w14:paraId="29778947"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Certificate management: </w:t>
      </w:r>
      <w:proofErr w:type="spellStart"/>
      <w:r w:rsidRPr="00BF7090">
        <w:rPr>
          <w:rFonts w:ascii="Arial" w:hAnsi="Arial" w:cs="Arial"/>
          <w:sz w:val="19"/>
        </w:rPr>
        <w:t>Venafi</w:t>
      </w:r>
      <w:proofErr w:type="spellEnd"/>
      <w:r w:rsidRPr="00BF7090">
        <w:rPr>
          <w:rFonts w:ascii="Arial" w:hAnsi="Arial" w:cs="Arial"/>
          <w:sz w:val="19"/>
        </w:rPr>
        <w:t xml:space="preserve"> </w:t>
      </w:r>
    </w:p>
    <w:p w14:paraId="69DA3465"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Software source-code versioning system: WANDISCO (augmented vendor’s security posture vis-à-vis Wal-Mart security requirements in regards to access control and source code DLP)</w:t>
      </w:r>
    </w:p>
    <w:p w14:paraId="7318EB18" w14:textId="6DA44718" w:rsidR="00854059" w:rsidRPr="00BF7090" w:rsidRDefault="00634B7E" w:rsidP="00515AF5">
      <w:pPr>
        <w:numPr>
          <w:ilvl w:val="0"/>
          <w:numId w:val="29"/>
        </w:numPr>
        <w:tabs>
          <w:tab w:val="left" w:pos="-720"/>
        </w:tabs>
        <w:rPr>
          <w:rFonts w:ascii="Arial" w:hAnsi="Arial" w:cs="Arial"/>
          <w:sz w:val="19"/>
        </w:rPr>
      </w:pPr>
      <w:r w:rsidRPr="00BF7090">
        <w:rPr>
          <w:rFonts w:ascii="Arial" w:hAnsi="Arial" w:cs="Arial"/>
          <w:sz w:val="19"/>
        </w:rPr>
        <w:t xml:space="preserve">IDS/IPS: </w:t>
      </w:r>
      <w:proofErr w:type="spellStart"/>
      <w:r w:rsidRPr="00BF7090">
        <w:rPr>
          <w:rFonts w:ascii="Arial" w:hAnsi="Arial" w:cs="Arial"/>
          <w:sz w:val="19"/>
        </w:rPr>
        <w:t>SourceF</w:t>
      </w:r>
      <w:r w:rsidR="00854059" w:rsidRPr="00BF7090">
        <w:rPr>
          <w:rFonts w:ascii="Arial" w:hAnsi="Arial" w:cs="Arial"/>
          <w:sz w:val="19"/>
        </w:rPr>
        <w:t>ire</w:t>
      </w:r>
      <w:proofErr w:type="spellEnd"/>
      <w:r w:rsidR="00854059" w:rsidRPr="00BF7090">
        <w:rPr>
          <w:rFonts w:ascii="Arial" w:hAnsi="Arial" w:cs="Arial"/>
          <w:sz w:val="19"/>
        </w:rPr>
        <w:t xml:space="preserve"> (dispensed with </w:t>
      </w:r>
      <w:proofErr w:type="spellStart"/>
      <w:r w:rsidR="00854059" w:rsidRPr="00BF7090">
        <w:rPr>
          <w:rFonts w:ascii="Arial" w:hAnsi="Arial" w:cs="Arial"/>
          <w:sz w:val="19"/>
        </w:rPr>
        <w:t>TippingPoint</w:t>
      </w:r>
      <w:proofErr w:type="spellEnd"/>
      <w:r w:rsidR="00854059" w:rsidRPr="00BF7090">
        <w:rPr>
          <w:rFonts w:ascii="Arial" w:hAnsi="Arial" w:cs="Arial"/>
          <w:sz w:val="19"/>
        </w:rPr>
        <w:t>)</w:t>
      </w:r>
    </w:p>
    <w:p w14:paraId="1DFFE0D8"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Web Application “strike” testing: </w:t>
      </w:r>
      <w:proofErr w:type="spellStart"/>
      <w:r w:rsidRPr="00BF7090">
        <w:rPr>
          <w:rFonts w:ascii="Arial" w:hAnsi="Arial" w:cs="Arial"/>
          <w:sz w:val="19"/>
        </w:rPr>
        <w:t>BreakingPoint</w:t>
      </w:r>
      <w:proofErr w:type="spellEnd"/>
    </w:p>
    <w:p w14:paraId="7C61924F"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VMware ESX/</w:t>
      </w:r>
      <w:proofErr w:type="spellStart"/>
      <w:r w:rsidRPr="00BF7090">
        <w:rPr>
          <w:rFonts w:ascii="Arial" w:hAnsi="Arial" w:cs="Arial"/>
          <w:sz w:val="19"/>
        </w:rPr>
        <w:t>ESXi</w:t>
      </w:r>
      <w:proofErr w:type="spellEnd"/>
      <w:r w:rsidRPr="00BF7090">
        <w:rPr>
          <w:rFonts w:ascii="Arial" w:hAnsi="Arial" w:cs="Arial"/>
          <w:sz w:val="19"/>
        </w:rPr>
        <w:t xml:space="preserve"> 4.1/5.xVirtualization firewalling: Checkpoint VPN-1 Virtual Edition (7.x “</w:t>
      </w:r>
      <w:proofErr w:type="spellStart"/>
      <w:r w:rsidRPr="00BF7090">
        <w:rPr>
          <w:rFonts w:ascii="Arial" w:hAnsi="Arial" w:cs="Arial"/>
          <w:sz w:val="19"/>
        </w:rPr>
        <w:t>Fastpath</w:t>
      </w:r>
      <w:proofErr w:type="spellEnd"/>
      <w:r w:rsidRPr="00BF7090">
        <w:rPr>
          <w:rFonts w:ascii="Arial" w:hAnsi="Arial" w:cs="Arial"/>
          <w:sz w:val="19"/>
        </w:rPr>
        <w:t>”)</w:t>
      </w:r>
    </w:p>
    <w:p w14:paraId="4636EAB8"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Application vulnerability (DAST) testing: replaced </w:t>
      </w:r>
      <w:proofErr w:type="spellStart"/>
      <w:r w:rsidRPr="00BF7090">
        <w:rPr>
          <w:rFonts w:ascii="Arial" w:hAnsi="Arial" w:cs="Arial"/>
          <w:sz w:val="19"/>
        </w:rPr>
        <w:t>WhiteHat</w:t>
      </w:r>
      <w:proofErr w:type="spellEnd"/>
      <w:r w:rsidRPr="00BF7090">
        <w:rPr>
          <w:rFonts w:ascii="Arial" w:hAnsi="Arial" w:cs="Arial"/>
          <w:sz w:val="19"/>
        </w:rPr>
        <w:t xml:space="preserve"> Security with </w:t>
      </w:r>
      <w:proofErr w:type="spellStart"/>
      <w:r w:rsidRPr="00BF7090">
        <w:rPr>
          <w:rFonts w:ascii="Arial" w:hAnsi="Arial" w:cs="Arial"/>
          <w:sz w:val="19"/>
        </w:rPr>
        <w:t>Cenzic</w:t>
      </w:r>
      <w:proofErr w:type="spellEnd"/>
    </w:p>
    <w:p w14:paraId="43D75ECC"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SIEM: </w:t>
      </w:r>
      <w:proofErr w:type="spellStart"/>
      <w:r w:rsidRPr="00BF7090">
        <w:rPr>
          <w:rFonts w:ascii="Arial" w:hAnsi="Arial" w:cs="Arial"/>
          <w:sz w:val="19"/>
        </w:rPr>
        <w:t>ArcSight</w:t>
      </w:r>
      <w:proofErr w:type="spellEnd"/>
      <w:r w:rsidRPr="00BF7090">
        <w:rPr>
          <w:rFonts w:ascii="Arial" w:hAnsi="Arial" w:cs="Arial"/>
          <w:sz w:val="19"/>
        </w:rPr>
        <w:t xml:space="preserve"> integration with e-Streamer for IDS and firewall logs plus web server logs.</w:t>
      </w:r>
    </w:p>
    <w:p w14:paraId="385C9CAA"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OAUTH 1.1: One of </w:t>
      </w:r>
      <w:proofErr w:type="spellStart"/>
      <w:r w:rsidRPr="00BF7090">
        <w:rPr>
          <w:rFonts w:ascii="Arial" w:hAnsi="Arial" w:cs="Arial"/>
          <w:sz w:val="19"/>
        </w:rPr>
        <w:t>Walmart.com’s</w:t>
      </w:r>
      <w:proofErr w:type="spellEnd"/>
      <w:r w:rsidRPr="00BF7090">
        <w:rPr>
          <w:rFonts w:ascii="Arial" w:hAnsi="Arial" w:cs="Arial"/>
          <w:sz w:val="19"/>
        </w:rPr>
        <w:t xml:space="preserve"> acquisitions (VUDU: high definition video streaming platform) required extensive access control and federation integration; I architected and augmented the access control integration necessary to make the </w:t>
      </w:r>
      <w:proofErr w:type="spellStart"/>
      <w:r w:rsidRPr="00BF7090">
        <w:rPr>
          <w:rFonts w:ascii="Arial" w:hAnsi="Arial" w:cs="Arial"/>
          <w:sz w:val="19"/>
        </w:rPr>
        <w:t>Oauth</w:t>
      </w:r>
      <w:proofErr w:type="spellEnd"/>
      <w:r w:rsidRPr="00BF7090">
        <w:rPr>
          <w:rFonts w:ascii="Arial" w:hAnsi="Arial" w:cs="Arial"/>
          <w:sz w:val="19"/>
        </w:rPr>
        <w:t xml:space="preserve"> integration work properly using the correct number of tokens and keys in order to allow access between the user databases of both newly sister companies </w:t>
      </w:r>
    </w:p>
    <w:p w14:paraId="53F2F674"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SOA governance: IBM </w:t>
      </w:r>
      <w:proofErr w:type="spellStart"/>
      <w:r w:rsidRPr="00BF7090">
        <w:rPr>
          <w:rFonts w:ascii="Arial" w:hAnsi="Arial" w:cs="Arial"/>
          <w:sz w:val="19"/>
        </w:rPr>
        <w:t>DataPower</w:t>
      </w:r>
      <w:proofErr w:type="spellEnd"/>
    </w:p>
    <w:p w14:paraId="2AE5B209" w14:textId="77777777" w:rsidR="00854059" w:rsidRPr="00BF7090" w:rsidRDefault="00854059" w:rsidP="00515AF5">
      <w:pPr>
        <w:numPr>
          <w:ilvl w:val="0"/>
          <w:numId w:val="29"/>
        </w:numPr>
        <w:tabs>
          <w:tab w:val="left" w:pos="-720"/>
        </w:tabs>
        <w:rPr>
          <w:rFonts w:ascii="Arial" w:hAnsi="Arial" w:cs="Arial"/>
          <w:sz w:val="19"/>
        </w:rPr>
      </w:pPr>
      <w:proofErr w:type="spellStart"/>
      <w:r w:rsidRPr="00BF7090">
        <w:rPr>
          <w:rFonts w:ascii="Arial" w:hAnsi="Arial" w:cs="Arial"/>
          <w:sz w:val="19"/>
        </w:rPr>
        <w:t>Sharepoint</w:t>
      </w:r>
      <w:proofErr w:type="spellEnd"/>
      <w:r w:rsidRPr="00BF7090">
        <w:rPr>
          <w:rFonts w:ascii="Arial" w:hAnsi="Arial" w:cs="Arial"/>
          <w:sz w:val="19"/>
        </w:rPr>
        <w:t xml:space="preserve"> security: Implementation of </w:t>
      </w:r>
      <w:proofErr w:type="spellStart"/>
      <w:r w:rsidRPr="00BF7090">
        <w:rPr>
          <w:rFonts w:ascii="Arial" w:hAnsi="Arial" w:cs="Arial"/>
          <w:sz w:val="19"/>
        </w:rPr>
        <w:t>Nexlab’s</w:t>
      </w:r>
      <w:proofErr w:type="spellEnd"/>
      <w:r w:rsidRPr="00BF7090">
        <w:rPr>
          <w:rFonts w:ascii="Arial" w:hAnsi="Arial" w:cs="Arial"/>
          <w:sz w:val="19"/>
        </w:rPr>
        <w:t xml:space="preserve"> DLP solution for </w:t>
      </w:r>
      <w:proofErr w:type="spellStart"/>
      <w:r w:rsidRPr="00BF7090">
        <w:rPr>
          <w:rFonts w:ascii="Arial" w:hAnsi="Arial" w:cs="Arial"/>
          <w:sz w:val="19"/>
        </w:rPr>
        <w:t>Sharepoint</w:t>
      </w:r>
      <w:proofErr w:type="spellEnd"/>
    </w:p>
    <w:p w14:paraId="48EBBA57" w14:textId="77777777" w:rsidR="00854059" w:rsidRPr="00BF7090" w:rsidRDefault="00854059" w:rsidP="00515AF5">
      <w:pPr>
        <w:numPr>
          <w:ilvl w:val="0"/>
          <w:numId w:val="29"/>
        </w:numPr>
        <w:tabs>
          <w:tab w:val="left" w:pos="-720"/>
        </w:tabs>
        <w:rPr>
          <w:rFonts w:ascii="Arial" w:hAnsi="Arial" w:cs="Arial"/>
          <w:sz w:val="19"/>
        </w:rPr>
      </w:pPr>
      <w:r w:rsidRPr="00BF7090">
        <w:rPr>
          <w:rFonts w:ascii="Arial" w:hAnsi="Arial" w:cs="Arial"/>
          <w:sz w:val="19"/>
        </w:rPr>
        <w:t xml:space="preserve">Application Security (SAST): </w:t>
      </w:r>
      <w:proofErr w:type="spellStart"/>
      <w:r w:rsidRPr="00BF7090">
        <w:rPr>
          <w:rFonts w:ascii="Arial" w:hAnsi="Arial" w:cs="Arial"/>
          <w:sz w:val="19"/>
        </w:rPr>
        <w:t>Veracode</w:t>
      </w:r>
      <w:proofErr w:type="spellEnd"/>
    </w:p>
    <w:p w14:paraId="165888DB" w14:textId="77777777" w:rsidR="00854059" w:rsidRPr="00BF7090" w:rsidRDefault="00854059">
      <w:pPr>
        <w:tabs>
          <w:tab w:val="left" w:pos="-720"/>
        </w:tabs>
        <w:ind w:left="360"/>
        <w:rPr>
          <w:rFonts w:ascii="Arial" w:hAnsi="Arial" w:cs="Arial"/>
          <w:sz w:val="10"/>
        </w:rPr>
      </w:pPr>
    </w:p>
    <w:p w14:paraId="5D86E697" w14:textId="77777777" w:rsidR="00854059" w:rsidRPr="00BF7090" w:rsidRDefault="00854059">
      <w:pPr>
        <w:tabs>
          <w:tab w:val="num" w:pos="0"/>
        </w:tabs>
        <w:rPr>
          <w:rFonts w:ascii="Arial" w:hAnsi="Arial" w:cs="Arial"/>
          <w:b/>
          <w:i/>
          <w:sz w:val="16"/>
        </w:rPr>
      </w:pPr>
      <w:r w:rsidRPr="00BF7090">
        <w:rPr>
          <w:rFonts w:ascii="Arial" w:hAnsi="Arial" w:cs="Arial"/>
          <w:b/>
          <w:i/>
          <w:sz w:val="16"/>
        </w:rPr>
        <w:t xml:space="preserve">[Solaris 10, RHEL ES 5.x/6/x,  Win2K3, AD, </w:t>
      </w:r>
      <w:proofErr w:type="spellStart"/>
      <w:r w:rsidRPr="00BF7090">
        <w:rPr>
          <w:rFonts w:ascii="Arial" w:hAnsi="Arial" w:cs="Arial"/>
          <w:b/>
          <w:i/>
          <w:sz w:val="16"/>
        </w:rPr>
        <w:t>VmWare</w:t>
      </w:r>
      <w:proofErr w:type="spellEnd"/>
      <w:r w:rsidRPr="00BF7090">
        <w:rPr>
          <w:rFonts w:ascii="Arial" w:hAnsi="Arial" w:cs="Arial"/>
          <w:b/>
          <w:i/>
          <w:sz w:val="16"/>
        </w:rPr>
        <w:t xml:space="preserve"> ESX 4.1-5Beta tester, OSX Leopard and </w:t>
      </w:r>
      <w:proofErr w:type="spellStart"/>
      <w:r w:rsidRPr="00BF7090">
        <w:rPr>
          <w:rFonts w:ascii="Arial" w:hAnsi="Arial" w:cs="Arial"/>
          <w:b/>
          <w:i/>
          <w:sz w:val="16"/>
        </w:rPr>
        <w:t>SnowLeopard</w:t>
      </w:r>
      <w:proofErr w:type="spellEnd"/>
      <w:r w:rsidRPr="00BF7090">
        <w:rPr>
          <w:rFonts w:ascii="Arial" w:hAnsi="Arial" w:cs="Arial"/>
          <w:b/>
          <w:i/>
          <w:sz w:val="16"/>
        </w:rPr>
        <w:t xml:space="preserve">,  OpenSSL, Verisign Certificate management, </w:t>
      </w:r>
      <w:proofErr w:type="spellStart"/>
      <w:r w:rsidRPr="00BF7090">
        <w:rPr>
          <w:rFonts w:ascii="Arial" w:hAnsi="Arial" w:cs="Arial"/>
          <w:b/>
          <w:i/>
          <w:sz w:val="16"/>
        </w:rPr>
        <w:t>BlueCoat</w:t>
      </w:r>
      <w:proofErr w:type="spellEnd"/>
      <w:r w:rsidRPr="00BF7090">
        <w:rPr>
          <w:rFonts w:ascii="Arial" w:hAnsi="Arial" w:cs="Arial"/>
          <w:b/>
          <w:i/>
          <w:sz w:val="16"/>
        </w:rPr>
        <w:t xml:space="preserve">, </w:t>
      </w:r>
      <w:proofErr w:type="spellStart"/>
      <w:r w:rsidRPr="00BF7090">
        <w:rPr>
          <w:rFonts w:ascii="Arial" w:hAnsi="Arial" w:cs="Arial"/>
          <w:b/>
          <w:i/>
          <w:sz w:val="16"/>
        </w:rPr>
        <w:t>nCircle</w:t>
      </w:r>
      <w:proofErr w:type="spellEnd"/>
      <w:r w:rsidRPr="00BF7090">
        <w:rPr>
          <w:rFonts w:ascii="Arial" w:hAnsi="Arial" w:cs="Arial"/>
          <w:b/>
          <w:i/>
          <w:sz w:val="16"/>
        </w:rPr>
        <w:t xml:space="preserve">, </w:t>
      </w:r>
      <w:proofErr w:type="spellStart"/>
      <w:r w:rsidRPr="00BF7090">
        <w:rPr>
          <w:rFonts w:ascii="Arial" w:hAnsi="Arial" w:cs="Arial"/>
          <w:b/>
          <w:i/>
          <w:sz w:val="16"/>
        </w:rPr>
        <w:t>Qualys</w:t>
      </w:r>
      <w:proofErr w:type="spellEnd"/>
      <w:r w:rsidRPr="00BF7090">
        <w:rPr>
          <w:rFonts w:ascii="Arial" w:hAnsi="Arial" w:cs="Arial"/>
          <w:b/>
          <w:i/>
          <w:sz w:val="16"/>
        </w:rPr>
        <w:t xml:space="preserve">, </w:t>
      </w:r>
      <w:proofErr w:type="spellStart"/>
      <w:r w:rsidRPr="00BF7090">
        <w:rPr>
          <w:rFonts w:ascii="Arial" w:hAnsi="Arial" w:cs="Arial"/>
          <w:b/>
          <w:i/>
          <w:sz w:val="16"/>
        </w:rPr>
        <w:t>RedSeal</w:t>
      </w:r>
      <w:proofErr w:type="spellEnd"/>
      <w:r w:rsidRPr="00BF7090">
        <w:rPr>
          <w:rFonts w:ascii="Arial" w:hAnsi="Arial" w:cs="Arial"/>
          <w:b/>
          <w:i/>
          <w:sz w:val="16"/>
        </w:rPr>
        <w:t xml:space="preserve">, </w:t>
      </w:r>
      <w:proofErr w:type="spellStart"/>
      <w:r w:rsidRPr="00BF7090">
        <w:rPr>
          <w:rFonts w:ascii="Arial" w:hAnsi="Arial" w:cs="Arial"/>
          <w:b/>
          <w:i/>
          <w:sz w:val="16"/>
        </w:rPr>
        <w:t>TinyCA</w:t>
      </w:r>
      <w:proofErr w:type="spellEnd"/>
      <w:r w:rsidRPr="00BF7090">
        <w:rPr>
          <w:rFonts w:ascii="Arial" w:hAnsi="Arial" w:cs="Arial"/>
          <w:b/>
          <w:i/>
          <w:sz w:val="16"/>
        </w:rPr>
        <w:t xml:space="preserve">, </w:t>
      </w:r>
      <w:proofErr w:type="spellStart"/>
      <w:r w:rsidRPr="00BF7090">
        <w:rPr>
          <w:rFonts w:ascii="Arial" w:hAnsi="Arial" w:cs="Arial"/>
          <w:b/>
          <w:i/>
          <w:sz w:val="16"/>
        </w:rPr>
        <w:t>Imperva</w:t>
      </w:r>
      <w:proofErr w:type="spellEnd"/>
      <w:r w:rsidRPr="00BF7090">
        <w:rPr>
          <w:rFonts w:ascii="Arial" w:hAnsi="Arial" w:cs="Arial"/>
          <w:b/>
          <w:i/>
          <w:sz w:val="16"/>
        </w:rPr>
        <w:t xml:space="preserve">, </w:t>
      </w:r>
      <w:proofErr w:type="spellStart"/>
      <w:r w:rsidRPr="00BF7090">
        <w:rPr>
          <w:rFonts w:ascii="Arial" w:hAnsi="Arial" w:cs="Arial"/>
          <w:b/>
          <w:i/>
          <w:sz w:val="16"/>
        </w:rPr>
        <w:t>PaloAlto</w:t>
      </w:r>
      <w:proofErr w:type="spellEnd"/>
      <w:r w:rsidRPr="00BF7090">
        <w:rPr>
          <w:rFonts w:ascii="Arial" w:hAnsi="Arial" w:cs="Arial"/>
          <w:b/>
          <w:i/>
          <w:sz w:val="16"/>
        </w:rPr>
        <w:t xml:space="preserve"> Networks 4.9.x, Cisco FWSM, e-DMZ TPAM, </w:t>
      </w:r>
      <w:proofErr w:type="spellStart"/>
      <w:r w:rsidRPr="00BF7090">
        <w:rPr>
          <w:rFonts w:ascii="Arial" w:hAnsi="Arial" w:cs="Arial"/>
          <w:b/>
          <w:i/>
          <w:sz w:val="16"/>
        </w:rPr>
        <w:t>IBMCode</w:t>
      </w:r>
      <w:proofErr w:type="spellEnd"/>
      <w:r w:rsidRPr="00BF7090">
        <w:rPr>
          <w:rFonts w:ascii="Arial" w:hAnsi="Arial" w:cs="Arial"/>
          <w:b/>
          <w:i/>
          <w:sz w:val="16"/>
        </w:rPr>
        <w:t xml:space="preserve"> Secure, </w:t>
      </w:r>
      <w:proofErr w:type="spellStart"/>
      <w:r w:rsidRPr="00BF7090">
        <w:rPr>
          <w:rFonts w:ascii="Arial" w:hAnsi="Arial" w:cs="Arial"/>
          <w:b/>
          <w:i/>
          <w:sz w:val="16"/>
        </w:rPr>
        <w:t>Veri</w:t>
      </w:r>
      <w:proofErr w:type="spellEnd"/>
      <w:r w:rsidRPr="00BF7090">
        <w:rPr>
          <w:rFonts w:ascii="Arial" w:hAnsi="Arial" w:cs="Arial"/>
          <w:b/>
          <w:i/>
          <w:sz w:val="16"/>
        </w:rPr>
        <w:t xml:space="preserve">-NAC, </w:t>
      </w:r>
      <w:proofErr w:type="spellStart"/>
      <w:r w:rsidRPr="00BF7090">
        <w:rPr>
          <w:rFonts w:ascii="Arial" w:hAnsi="Arial" w:cs="Arial"/>
          <w:b/>
          <w:i/>
          <w:sz w:val="16"/>
        </w:rPr>
        <w:t>Guardium</w:t>
      </w:r>
      <w:proofErr w:type="spellEnd"/>
      <w:r w:rsidRPr="00BF7090">
        <w:rPr>
          <w:rFonts w:ascii="Arial" w:hAnsi="Arial" w:cs="Arial"/>
          <w:b/>
          <w:i/>
          <w:sz w:val="16"/>
        </w:rPr>
        <w:t xml:space="preserve">, </w:t>
      </w:r>
      <w:proofErr w:type="spellStart"/>
      <w:r w:rsidRPr="00BF7090">
        <w:rPr>
          <w:rFonts w:ascii="Arial" w:hAnsi="Arial" w:cs="Arial"/>
          <w:b/>
          <w:i/>
          <w:sz w:val="16"/>
        </w:rPr>
        <w:t>SourceFire</w:t>
      </w:r>
      <w:proofErr w:type="spellEnd"/>
      <w:r w:rsidRPr="00BF7090">
        <w:rPr>
          <w:rFonts w:ascii="Arial" w:hAnsi="Arial" w:cs="Arial"/>
          <w:b/>
          <w:i/>
          <w:sz w:val="16"/>
        </w:rPr>
        <w:t xml:space="preserve">, </w:t>
      </w:r>
      <w:proofErr w:type="spellStart"/>
      <w:r w:rsidRPr="00BF7090">
        <w:rPr>
          <w:rFonts w:ascii="Arial" w:hAnsi="Arial" w:cs="Arial"/>
          <w:b/>
          <w:i/>
          <w:sz w:val="16"/>
        </w:rPr>
        <w:t>Cenzic</w:t>
      </w:r>
      <w:proofErr w:type="spellEnd"/>
      <w:r w:rsidRPr="00BF7090">
        <w:rPr>
          <w:rFonts w:ascii="Arial" w:hAnsi="Arial" w:cs="Arial"/>
          <w:b/>
          <w:i/>
          <w:sz w:val="16"/>
        </w:rPr>
        <w:t xml:space="preserve">, Core Impact,  </w:t>
      </w:r>
      <w:proofErr w:type="spellStart"/>
      <w:r w:rsidRPr="00BF7090">
        <w:rPr>
          <w:rFonts w:ascii="Arial" w:hAnsi="Arial" w:cs="Arial"/>
          <w:b/>
          <w:i/>
          <w:sz w:val="16"/>
        </w:rPr>
        <w:t>Venafi</w:t>
      </w:r>
      <w:proofErr w:type="spellEnd"/>
      <w:r w:rsidRPr="00BF7090">
        <w:rPr>
          <w:rFonts w:ascii="Arial" w:hAnsi="Arial" w:cs="Arial"/>
          <w:b/>
          <w:i/>
          <w:sz w:val="16"/>
        </w:rPr>
        <w:t xml:space="preserve">, </w:t>
      </w:r>
      <w:proofErr w:type="spellStart"/>
      <w:r w:rsidRPr="00BF7090">
        <w:rPr>
          <w:rFonts w:ascii="Arial" w:hAnsi="Arial" w:cs="Arial"/>
          <w:b/>
          <w:i/>
          <w:sz w:val="16"/>
        </w:rPr>
        <w:t>PaloAlto</w:t>
      </w:r>
      <w:proofErr w:type="spellEnd"/>
      <w:r w:rsidRPr="00BF7090">
        <w:rPr>
          <w:rFonts w:ascii="Arial" w:hAnsi="Arial" w:cs="Arial"/>
          <w:b/>
          <w:i/>
          <w:sz w:val="16"/>
        </w:rPr>
        <w:t xml:space="preserve"> Networks, Breaking Point]</w:t>
      </w:r>
    </w:p>
    <w:p w14:paraId="1B490F11" w14:textId="77777777" w:rsidR="00854059" w:rsidRPr="00BF7090" w:rsidRDefault="00854059">
      <w:pPr>
        <w:tabs>
          <w:tab w:val="num" w:pos="0"/>
        </w:tabs>
        <w:rPr>
          <w:rFonts w:ascii="Arial" w:hAnsi="Arial" w:cs="Arial"/>
          <w:b/>
          <w:i/>
          <w:sz w:val="8"/>
        </w:rPr>
      </w:pPr>
    </w:p>
    <w:p w14:paraId="5CD3BB57" w14:textId="77777777" w:rsidR="00854059" w:rsidRPr="00BF7090" w:rsidRDefault="00854059">
      <w:pPr>
        <w:tabs>
          <w:tab w:val="num" w:pos="0"/>
        </w:tabs>
        <w:rPr>
          <w:rFonts w:ascii="Arial" w:hAnsi="Arial" w:cs="Arial"/>
          <w:b/>
          <w:i/>
          <w:sz w:val="4"/>
        </w:rPr>
      </w:pPr>
    </w:p>
    <w:tbl>
      <w:tblPr>
        <w:tblW w:w="14688" w:type="dxa"/>
        <w:tblCellMar>
          <w:left w:w="0" w:type="dxa"/>
          <w:right w:w="0" w:type="dxa"/>
        </w:tblCellMar>
        <w:tblLook w:val="0000" w:firstRow="0" w:lastRow="0" w:firstColumn="0" w:lastColumn="0" w:noHBand="0" w:noVBand="0"/>
      </w:tblPr>
      <w:tblGrid>
        <w:gridCol w:w="5634"/>
        <w:gridCol w:w="8784"/>
        <w:gridCol w:w="270"/>
      </w:tblGrid>
      <w:tr w:rsidR="00BF7090" w:rsidRPr="00BF7090" w14:paraId="1C1B8863" w14:textId="77777777" w:rsidTr="00762164">
        <w:tc>
          <w:tcPr>
            <w:tcW w:w="5634" w:type="dxa"/>
            <w:shd w:val="clear" w:color="auto" w:fill="auto"/>
          </w:tcPr>
          <w:p w14:paraId="41C6F357" w14:textId="77777777" w:rsidR="00854059" w:rsidRPr="00BF7090" w:rsidRDefault="005E47B6" w:rsidP="00762164">
            <w:pPr>
              <w:ind w:right="-144"/>
              <w:rPr>
                <w:rFonts w:ascii="Arial" w:hAnsi="Arial" w:cs="Arial"/>
                <w:b/>
                <w:sz w:val="22"/>
                <w:szCs w:val="22"/>
                <w:lang w:val="pt-BR"/>
              </w:rPr>
            </w:pPr>
            <w:r w:rsidRPr="00BF7090">
              <w:rPr>
                <w:rFonts w:ascii="Arial" w:hAnsi="Arial" w:cs="Arial"/>
                <w:b/>
                <w:sz w:val="22"/>
                <w:szCs w:val="22"/>
                <w:lang w:val="pt-BR"/>
              </w:rPr>
              <w:t xml:space="preserve">●     </w:t>
            </w:r>
            <w:r w:rsidR="00854059" w:rsidRPr="00BF7090">
              <w:rPr>
                <w:rFonts w:ascii="Arial" w:hAnsi="Arial" w:cs="Arial"/>
                <w:b/>
                <w:sz w:val="22"/>
                <w:szCs w:val="22"/>
                <w:lang w:val="pt-BR"/>
              </w:rPr>
              <w:t>C</w:t>
            </w:r>
            <w:r w:rsidR="005C46D4" w:rsidRPr="00BF7090">
              <w:rPr>
                <w:rFonts w:ascii="Arial" w:hAnsi="Arial" w:cs="Arial"/>
                <w:b/>
                <w:sz w:val="22"/>
                <w:szCs w:val="22"/>
                <w:lang w:val="pt-BR"/>
              </w:rPr>
              <w:t>ypress Semiconductor</w:t>
            </w:r>
            <w:r w:rsidR="00854059" w:rsidRPr="00BF7090">
              <w:rPr>
                <w:rFonts w:ascii="Arial" w:hAnsi="Arial" w:cs="Arial"/>
                <w:b/>
                <w:sz w:val="22"/>
                <w:szCs w:val="22"/>
                <w:lang w:val="pt-BR"/>
              </w:rPr>
              <w:t xml:space="preserve"> [Santa Clara, CA</w:t>
            </w:r>
            <w:r w:rsidR="005C46D4" w:rsidRPr="00BF7090">
              <w:rPr>
                <w:rFonts w:ascii="Arial" w:hAnsi="Arial" w:cs="Arial"/>
                <w:b/>
                <w:sz w:val="22"/>
                <w:szCs w:val="22"/>
                <w:lang w:val="pt-BR"/>
              </w:rPr>
              <w:t>]</w:t>
            </w:r>
          </w:p>
        </w:tc>
        <w:tc>
          <w:tcPr>
            <w:tcW w:w="9054" w:type="dxa"/>
            <w:gridSpan w:val="2"/>
            <w:shd w:val="clear" w:color="auto" w:fill="auto"/>
          </w:tcPr>
          <w:p w14:paraId="08721851" w14:textId="77777777" w:rsidR="00854059" w:rsidRPr="00BF7090" w:rsidRDefault="00854059" w:rsidP="005C46D4">
            <w:pPr>
              <w:ind w:left="324" w:right="1710" w:hanging="684"/>
              <w:jc w:val="center"/>
              <w:rPr>
                <w:rFonts w:ascii="Arial" w:hAnsi="Arial" w:cs="Arial"/>
                <w:b/>
                <w:sz w:val="22"/>
                <w:szCs w:val="22"/>
              </w:rPr>
            </w:pPr>
            <w:r w:rsidRPr="00BF7090">
              <w:rPr>
                <w:rFonts w:ascii="Arial" w:hAnsi="Arial" w:cs="Arial"/>
                <w:b/>
                <w:sz w:val="22"/>
                <w:szCs w:val="22"/>
              </w:rPr>
              <w:t>Contract — 06/2008-01/2010</w:t>
            </w:r>
          </w:p>
        </w:tc>
      </w:tr>
      <w:tr w:rsidR="00854059" w:rsidRPr="00BF7090" w14:paraId="67D13C78" w14:textId="77777777" w:rsidTr="00762164">
        <w:trPr>
          <w:gridAfter w:val="1"/>
          <w:wAfter w:w="270" w:type="dxa"/>
        </w:trPr>
        <w:tc>
          <w:tcPr>
            <w:tcW w:w="5634" w:type="dxa"/>
            <w:shd w:val="clear" w:color="auto" w:fill="auto"/>
          </w:tcPr>
          <w:p w14:paraId="674BF0D7" w14:textId="77777777" w:rsidR="00854059" w:rsidRPr="00BF7090" w:rsidRDefault="00854059">
            <w:pPr>
              <w:tabs>
                <w:tab w:val="left" w:pos="-720"/>
              </w:tabs>
              <w:rPr>
                <w:rFonts w:ascii="Arial" w:hAnsi="Arial" w:cs="Arial"/>
                <w:b/>
                <w:sz w:val="22"/>
                <w:szCs w:val="22"/>
              </w:rPr>
            </w:pPr>
            <w:r w:rsidRPr="00BF7090">
              <w:rPr>
                <w:rFonts w:ascii="Arial" w:hAnsi="Arial" w:cs="Arial"/>
                <w:b/>
                <w:sz w:val="22"/>
                <w:szCs w:val="22"/>
              </w:rPr>
              <w:tab/>
              <w:t>Senior Systems and Security Consultant</w:t>
            </w:r>
          </w:p>
        </w:tc>
        <w:tc>
          <w:tcPr>
            <w:tcW w:w="8784" w:type="dxa"/>
            <w:shd w:val="clear" w:color="auto" w:fill="auto"/>
          </w:tcPr>
          <w:p w14:paraId="67634EC1" w14:textId="77777777" w:rsidR="00854059" w:rsidRPr="00BF7090" w:rsidRDefault="00854059">
            <w:pPr>
              <w:tabs>
                <w:tab w:val="left" w:pos="-720"/>
              </w:tabs>
              <w:rPr>
                <w:rFonts w:ascii="Arial" w:hAnsi="Arial" w:cs="Arial"/>
                <w:b/>
                <w:sz w:val="22"/>
                <w:szCs w:val="22"/>
              </w:rPr>
            </w:pPr>
          </w:p>
        </w:tc>
      </w:tr>
    </w:tbl>
    <w:p w14:paraId="6109B92F" w14:textId="77777777" w:rsidR="00854059" w:rsidRPr="00BF7090" w:rsidRDefault="00854059">
      <w:pPr>
        <w:rPr>
          <w:rFonts w:ascii="Arial" w:hAnsi="Arial" w:cs="Arial"/>
          <w:b/>
          <w:sz w:val="12"/>
        </w:rPr>
      </w:pPr>
    </w:p>
    <w:p w14:paraId="4D122800" w14:textId="3B87C501" w:rsidR="00854059" w:rsidRPr="00BF7090" w:rsidRDefault="00854059">
      <w:pPr>
        <w:rPr>
          <w:rFonts w:ascii="Arial" w:hAnsi="Arial" w:cs="Arial"/>
          <w:sz w:val="19"/>
        </w:rPr>
      </w:pPr>
      <w:proofErr w:type="gramStart"/>
      <w:r w:rsidRPr="00BF7090">
        <w:rPr>
          <w:rFonts w:ascii="Arial" w:hAnsi="Arial" w:cs="Arial"/>
          <w:sz w:val="19"/>
        </w:rPr>
        <w:t>Brought in to help the migration of various legacy systems to new production environments as well as review of these systems’ security posture.</w:t>
      </w:r>
      <w:proofErr w:type="gramEnd"/>
      <w:r w:rsidRPr="00BF7090">
        <w:rPr>
          <w:rFonts w:ascii="Arial" w:hAnsi="Arial" w:cs="Arial"/>
          <w:sz w:val="19"/>
        </w:rPr>
        <w:t xml:space="preserve"> </w:t>
      </w:r>
      <w:proofErr w:type="gramStart"/>
      <w:r w:rsidRPr="00BF7090">
        <w:rPr>
          <w:rFonts w:ascii="Arial" w:hAnsi="Arial" w:cs="Arial"/>
          <w:sz w:val="19"/>
        </w:rPr>
        <w:t>A</w:t>
      </w:r>
      <w:r w:rsidRPr="00BF7090">
        <w:rPr>
          <w:rFonts w:ascii="Arial" w:hAnsi="Arial" w:cs="Arial"/>
          <w:snapToGrid w:val="0"/>
          <w:sz w:val="19"/>
        </w:rPr>
        <w:t>dministered company’s development and production environments.</w:t>
      </w:r>
      <w:proofErr w:type="gramEnd"/>
      <w:r w:rsidRPr="00BF7090">
        <w:rPr>
          <w:rFonts w:ascii="Arial" w:hAnsi="Arial" w:cs="Arial"/>
          <w:snapToGrid w:val="0"/>
          <w:sz w:val="19"/>
        </w:rPr>
        <w:t xml:space="preserve"> Development of authentication </w:t>
      </w:r>
      <w:r w:rsidRPr="00BF7090">
        <w:rPr>
          <w:rFonts w:ascii="Arial" w:hAnsi="Arial" w:cs="Arial"/>
          <w:sz w:val="19"/>
        </w:rPr>
        <w:t xml:space="preserve">front-ending with </w:t>
      </w:r>
      <w:proofErr w:type="spellStart"/>
      <w:r w:rsidRPr="00BF7090">
        <w:rPr>
          <w:rFonts w:ascii="Arial" w:hAnsi="Arial" w:cs="Arial"/>
          <w:sz w:val="19"/>
        </w:rPr>
        <w:t>OpenRadius</w:t>
      </w:r>
      <w:proofErr w:type="spellEnd"/>
      <w:r w:rsidRPr="00BF7090">
        <w:rPr>
          <w:rFonts w:ascii="Arial" w:hAnsi="Arial" w:cs="Arial"/>
          <w:sz w:val="19"/>
        </w:rPr>
        <w:t xml:space="preserve"> for VPN and Internal </w:t>
      </w:r>
      <w:proofErr w:type="spellStart"/>
      <w:r w:rsidRPr="00BF7090">
        <w:rPr>
          <w:rFonts w:ascii="Arial" w:hAnsi="Arial" w:cs="Arial"/>
          <w:sz w:val="19"/>
        </w:rPr>
        <w:t>WiFi</w:t>
      </w:r>
      <w:proofErr w:type="spellEnd"/>
      <w:r w:rsidRPr="00BF7090">
        <w:rPr>
          <w:rFonts w:ascii="Arial" w:hAnsi="Arial" w:cs="Arial"/>
          <w:sz w:val="19"/>
        </w:rPr>
        <w:t xml:space="preserve"> (Cisco </w:t>
      </w:r>
      <w:proofErr w:type="spellStart"/>
      <w:r w:rsidRPr="00BF7090">
        <w:rPr>
          <w:rFonts w:ascii="Arial" w:hAnsi="Arial" w:cs="Arial"/>
          <w:sz w:val="19"/>
        </w:rPr>
        <w:t>Aironet</w:t>
      </w:r>
      <w:proofErr w:type="spellEnd"/>
      <w:r w:rsidRPr="00BF7090">
        <w:rPr>
          <w:rFonts w:ascii="Arial" w:hAnsi="Arial" w:cs="Arial"/>
          <w:sz w:val="19"/>
        </w:rPr>
        <w:t xml:space="preserve"> APs-WISM AP manager) client</w:t>
      </w:r>
      <w:r w:rsidR="00634B7E" w:rsidRPr="00BF7090">
        <w:rPr>
          <w:rFonts w:ascii="Arial" w:hAnsi="Arial" w:cs="Arial"/>
          <w:sz w:val="19"/>
        </w:rPr>
        <w:t xml:space="preserve"> users to back-end of existing </w:t>
      </w:r>
      <w:proofErr w:type="spellStart"/>
      <w:r w:rsidR="00634B7E" w:rsidRPr="00BF7090">
        <w:rPr>
          <w:rFonts w:ascii="Arial" w:hAnsi="Arial" w:cs="Arial"/>
          <w:sz w:val="19"/>
        </w:rPr>
        <w:t>S</w:t>
      </w:r>
      <w:r w:rsidRPr="00BF7090">
        <w:rPr>
          <w:rFonts w:ascii="Arial" w:hAnsi="Arial" w:cs="Arial"/>
          <w:sz w:val="19"/>
        </w:rPr>
        <w:t>lapd</w:t>
      </w:r>
      <w:proofErr w:type="spellEnd"/>
      <w:r w:rsidRPr="00BF7090">
        <w:rPr>
          <w:rFonts w:ascii="Arial" w:hAnsi="Arial" w:cs="Arial"/>
          <w:sz w:val="19"/>
        </w:rPr>
        <w:t xml:space="preserve"> (</w:t>
      </w:r>
      <w:proofErr w:type="spellStart"/>
      <w:r w:rsidRPr="00BF7090">
        <w:rPr>
          <w:rFonts w:ascii="Arial" w:hAnsi="Arial" w:cs="Arial"/>
          <w:sz w:val="19"/>
        </w:rPr>
        <w:t>SunOne</w:t>
      </w:r>
      <w:proofErr w:type="spellEnd"/>
      <w:r w:rsidRPr="00BF7090">
        <w:rPr>
          <w:rFonts w:ascii="Arial" w:hAnsi="Arial" w:cs="Arial"/>
          <w:sz w:val="19"/>
        </w:rPr>
        <w:t xml:space="preserve"> Directory Server) with Radius in a load-balanced environment utilizing CISCO CSS 11000 Series Content Services switches; Migration of several core systems from Solaris 7 to 10 and Solaris 2.x to Linux (RHEL 4); Migration of 12 </w:t>
      </w:r>
      <w:proofErr w:type="spellStart"/>
      <w:r w:rsidRPr="00BF7090">
        <w:rPr>
          <w:rFonts w:ascii="Arial" w:hAnsi="Arial" w:cs="Arial"/>
          <w:sz w:val="19"/>
        </w:rPr>
        <w:t>Netapp</w:t>
      </w:r>
      <w:proofErr w:type="spellEnd"/>
      <w:r w:rsidRPr="00BF7090">
        <w:rPr>
          <w:rFonts w:ascii="Arial" w:hAnsi="Arial" w:cs="Arial"/>
          <w:sz w:val="19"/>
        </w:rPr>
        <w:t xml:space="preserve"> cluster nodes from 870 series to FAS 3020 clusters; Implementation of </w:t>
      </w:r>
      <w:proofErr w:type="spellStart"/>
      <w:r w:rsidRPr="00BF7090">
        <w:rPr>
          <w:rFonts w:ascii="Arial" w:hAnsi="Arial" w:cs="Arial"/>
          <w:sz w:val="19"/>
        </w:rPr>
        <w:t>Sharepoint</w:t>
      </w:r>
      <w:proofErr w:type="spellEnd"/>
      <w:r w:rsidRPr="00BF7090">
        <w:rPr>
          <w:rFonts w:ascii="Arial" w:hAnsi="Arial" w:cs="Arial"/>
          <w:sz w:val="19"/>
        </w:rPr>
        <w:t xml:space="preserve"> WSS 3.0 and MOSS server for collaboration between business units. Re-architecture of Cypress’s (headquarters) client and apps’ authentication and authorization services vis-à-vis NIS, LDAP, AD and single-sign-on with existing and to be created collaterals; Implementation of </w:t>
      </w:r>
      <w:proofErr w:type="spellStart"/>
      <w:r w:rsidRPr="00BF7090">
        <w:rPr>
          <w:rFonts w:ascii="Arial" w:hAnsi="Arial" w:cs="Arial"/>
          <w:sz w:val="19"/>
        </w:rPr>
        <w:t>Qualys</w:t>
      </w:r>
      <w:proofErr w:type="spellEnd"/>
      <w:r w:rsidRPr="00BF7090">
        <w:rPr>
          <w:rFonts w:ascii="Arial" w:hAnsi="Arial" w:cs="Arial"/>
          <w:sz w:val="19"/>
        </w:rPr>
        <w:t xml:space="preserve"> vulnerability scanners for local and remote scanning and vulnerability management. </w:t>
      </w:r>
      <w:proofErr w:type="gramStart"/>
      <w:r w:rsidRPr="00BF7090">
        <w:rPr>
          <w:rFonts w:ascii="Arial" w:hAnsi="Arial" w:cs="Arial"/>
          <w:sz w:val="19"/>
        </w:rPr>
        <w:t xml:space="preserve">Received </w:t>
      </w:r>
      <w:proofErr w:type="spellStart"/>
      <w:r w:rsidRPr="00BF7090">
        <w:rPr>
          <w:rFonts w:ascii="Arial" w:hAnsi="Arial" w:cs="Arial"/>
          <w:sz w:val="19"/>
        </w:rPr>
        <w:t>Qualys</w:t>
      </w:r>
      <w:proofErr w:type="spellEnd"/>
      <w:r w:rsidRPr="00BF7090">
        <w:rPr>
          <w:rFonts w:ascii="Arial" w:hAnsi="Arial" w:cs="Arial"/>
          <w:sz w:val="19"/>
        </w:rPr>
        <w:t xml:space="preserve"> certification.</w:t>
      </w:r>
      <w:proofErr w:type="gramEnd"/>
    </w:p>
    <w:p w14:paraId="4C955F5E" w14:textId="77777777" w:rsidR="00854059" w:rsidRPr="00BF7090" w:rsidRDefault="00854059">
      <w:pPr>
        <w:rPr>
          <w:rFonts w:ascii="Arial" w:hAnsi="Arial" w:cs="Arial"/>
          <w:sz w:val="10"/>
        </w:rPr>
      </w:pPr>
    </w:p>
    <w:p w14:paraId="19786B0C" w14:textId="27AFFEE0" w:rsidR="00854059" w:rsidRPr="00BF7090" w:rsidRDefault="00854059">
      <w:pPr>
        <w:tabs>
          <w:tab w:val="num" w:pos="0"/>
        </w:tabs>
        <w:rPr>
          <w:rFonts w:ascii="Arial" w:hAnsi="Arial" w:cs="Arial"/>
          <w:b/>
          <w:i/>
          <w:sz w:val="16"/>
        </w:rPr>
      </w:pPr>
      <w:r w:rsidRPr="00BF7090">
        <w:rPr>
          <w:rFonts w:ascii="Arial" w:hAnsi="Arial" w:cs="Arial"/>
          <w:b/>
          <w:i/>
          <w:sz w:val="16"/>
        </w:rPr>
        <w:t>[Solaris 8, 9 and 10, RHEL ES 4.x</w:t>
      </w:r>
      <w:r w:rsidR="00676788" w:rsidRPr="00BF7090">
        <w:rPr>
          <w:rFonts w:ascii="Arial" w:hAnsi="Arial" w:cs="Arial"/>
          <w:b/>
          <w:i/>
          <w:sz w:val="16"/>
        </w:rPr>
        <w:t>, Win2K3</w:t>
      </w:r>
      <w:r w:rsidRPr="00BF7090">
        <w:rPr>
          <w:rFonts w:ascii="Arial" w:hAnsi="Arial" w:cs="Arial"/>
          <w:b/>
          <w:i/>
          <w:sz w:val="16"/>
        </w:rPr>
        <w:t xml:space="preserve">, AD, </w:t>
      </w:r>
      <w:proofErr w:type="spellStart"/>
      <w:r w:rsidRPr="00BF7090">
        <w:rPr>
          <w:rFonts w:ascii="Arial" w:hAnsi="Arial" w:cs="Arial"/>
          <w:b/>
          <w:i/>
          <w:sz w:val="16"/>
        </w:rPr>
        <w:t>OnTap</w:t>
      </w:r>
      <w:proofErr w:type="spellEnd"/>
      <w:r w:rsidRPr="00BF7090">
        <w:rPr>
          <w:rFonts w:ascii="Arial" w:hAnsi="Arial" w:cs="Arial"/>
          <w:b/>
          <w:i/>
          <w:sz w:val="16"/>
        </w:rPr>
        <w:t xml:space="preserve"> 7.2, </w:t>
      </w:r>
      <w:proofErr w:type="spellStart"/>
      <w:r w:rsidRPr="00BF7090">
        <w:rPr>
          <w:rFonts w:ascii="Arial" w:hAnsi="Arial" w:cs="Arial"/>
          <w:b/>
          <w:i/>
          <w:sz w:val="16"/>
        </w:rPr>
        <w:t>VmWare</w:t>
      </w:r>
      <w:proofErr w:type="spellEnd"/>
      <w:r w:rsidRPr="00BF7090">
        <w:rPr>
          <w:rFonts w:ascii="Arial" w:hAnsi="Arial" w:cs="Arial"/>
          <w:b/>
          <w:i/>
          <w:sz w:val="16"/>
        </w:rPr>
        <w:t xml:space="preserve"> </w:t>
      </w:r>
      <w:proofErr w:type="spellStart"/>
      <w:r w:rsidRPr="00BF7090">
        <w:rPr>
          <w:rFonts w:ascii="Arial" w:hAnsi="Arial" w:cs="Arial"/>
          <w:b/>
          <w:i/>
          <w:sz w:val="16"/>
        </w:rPr>
        <w:t>VirtualCenter</w:t>
      </w:r>
      <w:proofErr w:type="spellEnd"/>
      <w:r w:rsidRPr="00BF7090">
        <w:rPr>
          <w:rFonts w:ascii="Arial" w:hAnsi="Arial" w:cs="Arial"/>
          <w:b/>
          <w:i/>
          <w:sz w:val="16"/>
        </w:rPr>
        <w:t xml:space="preserve">, </w:t>
      </w:r>
      <w:proofErr w:type="spellStart"/>
      <w:r w:rsidRPr="00BF7090">
        <w:rPr>
          <w:rFonts w:ascii="Arial" w:hAnsi="Arial" w:cs="Arial"/>
          <w:b/>
          <w:i/>
          <w:sz w:val="16"/>
        </w:rPr>
        <w:t>Sitescope</w:t>
      </w:r>
      <w:proofErr w:type="spellEnd"/>
      <w:r w:rsidRPr="00BF7090">
        <w:rPr>
          <w:rFonts w:ascii="Arial" w:hAnsi="Arial" w:cs="Arial"/>
          <w:b/>
          <w:i/>
          <w:sz w:val="16"/>
        </w:rPr>
        <w:t xml:space="preserve">, LAMP and LAMJ] </w:t>
      </w:r>
    </w:p>
    <w:p w14:paraId="129046C7" w14:textId="77777777" w:rsidR="00515AF5" w:rsidRPr="00BF7090" w:rsidRDefault="00515AF5">
      <w:pPr>
        <w:tabs>
          <w:tab w:val="num" w:pos="0"/>
        </w:tabs>
        <w:rPr>
          <w:rFonts w:ascii="Arial" w:hAnsi="Arial" w:cs="Arial"/>
          <w:b/>
          <w:i/>
          <w:sz w:val="12"/>
        </w:rPr>
      </w:pPr>
    </w:p>
    <w:tbl>
      <w:tblPr>
        <w:tblW w:w="12050" w:type="dxa"/>
        <w:tblCellMar>
          <w:left w:w="0" w:type="dxa"/>
          <w:right w:w="0" w:type="dxa"/>
        </w:tblCellMar>
        <w:tblLook w:val="0000" w:firstRow="0" w:lastRow="0" w:firstColumn="0" w:lastColumn="0" w:noHBand="0" w:noVBand="0"/>
      </w:tblPr>
      <w:tblGrid>
        <w:gridCol w:w="7128"/>
        <w:gridCol w:w="4922"/>
      </w:tblGrid>
      <w:tr w:rsidR="00BF7090" w:rsidRPr="00BF7090" w14:paraId="28A5CFD0" w14:textId="77777777" w:rsidTr="00F1677C">
        <w:tc>
          <w:tcPr>
            <w:tcW w:w="7128" w:type="dxa"/>
            <w:shd w:val="clear" w:color="auto" w:fill="auto"/>
          </w:tcPr>
          <w:p w14:paraId="1C9A03DC" w14:textId="65F63DF3" w:rsidR="00515AF5" w:rsidRPr="00BF7090" w:rsidRDefault="00515AF5" w:rsidP="00F1677C">
            <w:pPr>
              <w:rPr>
                <w:rFonts w:ascii="Arial" w:hAnsi="Arial" w:cs="Arial"/>
                <w:b/>
                <w:sz w:val="22"/>
                <w:szCs w:val="22"/>
              </w:rPr>
            </w:pPr>
            <w:r w:rsidRPr="00BF7090">
              <w:rPr>
                <w:rFonts w:ascii="Arial" w:hAnsi="Arial" w:cs="Arial"/>
                <w:b/>
                <w:sz w:val="22"/>
                <w:szCs w:val="22"/>
              </w:rPr>
              <w:t>●      TCS/</w:t>
            </w:r>
            <w:proofErr w:type="spellStart"/>
            <w:r w:rsidRPr="00BF7090">
              <w:rPr>
                <w:rFonts w:ascii="Arial" w:hAnsi="Arial" w:cs="Arial"/>
                <w:b/>
                <w:sz w:val="22"/>
                <w:szCs w:val="22"/>
              </w:rPr>
              <w:t>Kivera</w:t>
            </w:r>
            <w:proofErr w:type="spellEnd"/>
            <w:r w:rsidRPr="00BF7090">
              <w:rPr>
                <w:rFonts w:ascii="Arial" w:hAnsi="Arial" w:cs="Arial"/>
                <w:b/>
                <w:sz w:val="22"/>
                <w:szCs w:val="22"/>
              </w:rPr>
              <w:t>—Mobile Navigation Division [Oakland CA]</w:t>
            </w:r>
          </w:p>
        </w:tc>
        <w:tc>
          <w:tcPr>
            <w:tcW w:w="4922" w:type="dxa"/>
            <w:shd w:val="clear" w:color="auto" w:fill="auto"/>
          </w:tcPr>
          <w:p w14:paraId="5B92C53E" w14:textId="7FAE2243" w:rsidR="00515AF5" w:rsidRPr="00BF7090" w:rsidRDefault="00515AF5" w:rsidP="00F1677C">
            <w:pPr>
              <w:tabs>
                <w:tab w:val="left" w:pos="-720"/>
              </w:tabs>
              <w:jc w:val="center"/>
              <w:rPr>
                <w:rFonts w:ascii="Arial" w:hAnsi="Arial" w:cs="Arial"/>
                <w:b/>
                <w:sz w:val="22"/>
                <w:szCs w:val="22"/>
              </w:rPr>
            </w:pPr>
            <w:r w:rsidRPr="00BF7090">
              <w:rPr>
                <w:rFonts w:ascii="Arial" w:hAnsi="Arial" w:cs="Arial"/>
                <w:b/>
                <w:sz w:val="22"/>
                <w:szCs w:val="22"/>
              </w:rPr>
              <w:t>Contract then full-time — 12/2006-</w:t>
            </w:r>
          </w:p>
        </w:tc>
      </w:tr>
      <w:tr w:rsidR="00BF7090" w:rsidRPr="00BF7090" w14:paraId="7AFC0624" w14:textId="77777777" w:rsidTr="00F1677C">
        <w:tc>
          <w:tcPr>
            <w:tcW w:w="7128" w:type="dxa"/>
            <w:shd w:val="clear" w:color="auto" w:fill="auto"/>
          </w:tcPr>
          <w:p w14:paraId="7C2234CD" w14:textId="4FACDB11" w:rsidR="00515AF5" w:rsidRPr="00BF7090" w:rsidRDefault="00515AF5" w:rsidP="00F1677C">
            <w:pPr>
              <w:tabs>
                <w:tab w:val="left" w:pos="-720"/>
              </w:tabs>
              <w:rPr>
                <w:rFonts w:ascii="Arial" w:hAnsi="Arial" w:cs="Arial"/>
                <w:b/>
                <w:sz w:val="22"/>
                <w:szCs w:val="22"/>
              </w:rPr>
            </w:pPr>
            <w:r w:rsidRPr="00BF7090">
              <w:rPr>
                <w:rFonts w:ascii="Arial" w:hAnsi="Arial" w:cs="Arial"/>
                <w:b/>
                <w:sz w:val="22"/>
                <w:szCs w:val="22"/>
              </w:rPr>
              <w:tab/>
              <w:t>Senior Systems and Security Consultant</w:t>
            </w:r>
          </w:p>
        </w:tc>
        <w:tc>
          <w:tcPr>
            <w:tcW w:w="4922" w:type="dxa"/>
            <w:shd w:val="clear" w:color="auto" w:fill="auto"/>
          </w:tcPr>
          <w:p w14:paraId="47509F4C" w14:textId="0C18AC8C" w:rsidR="00515AF5" w:rsidRPr="00BF7090" w:rsidRDefault="00515AF5" w:rsidP="00BF7090">
            <w:pPr>
              <w:tabs>
                <w:tab w:val="left" w:pos="-720"/>
              </w:tabs>
              <w:rPr>
                <w:rFonts w:ascii="Arial" w:hAnsi="Arial" w:cs="Arial"/>
                <w:b/>
                <w:sz w:val="22"/>
                <w:szCs w:val="22"/>
              </w:rPr>
            </w:pPr>
            <w:r w:rsidRPr="00BF7090">
              <w:rPr>
                <w:rFonts w:ascii="Arial" w:hAnsi="Arial" w:cs="Arial"/>
                <w:b/>
                <w:sz w:val="22"/>
                <w:szCs w:val="22"/>
              </w:rPr>
              <w:t xml:space="preserve">             </w:t>
            </w:r>
            <w:r w:rsidR="00BF7090" w:rsidRPr="00BF7090">
              <w:rPr>
                <w:rFonts w:ascii="Arial" w:hAnsi="Arial" w:cs="Arial"/>
                <w:b/>
                <w:sz w:val="22"/>
                <w:szCs w:val="22"/>
              </w:rPr>
              <w:t xml:space="preserve">                              </w:t>
            </w:r>
            <w:r w:rsidRPr="00BF7090">
              <w:rPr>
                <w:rFonts w:ascii="Arial" w:hAnsi="Arial" w:cs="Arial"/>
                <w:b/>
                <w:sz w:val="22"/>
                <w:szCs w:val="22"/>
              </w:rPr>
              <w:t xml:space="preserve">      06/2008</w:t>
            </w:r>
          </w:p>
        </w:tc>
      </w:tr>
    </w:tbl>
    <w:p w14:paraId="65E60546" w14:textId="77777777" w:rsidR="001071AB" w:rsidRPr="00BF7090" w:rsidRDefault="001071AB">
      <w:pPr>
        <w:tabs>
          <w:tab w:val="num" w:pos="0"/>
        </w:tabs>
        <w:rPr>
          <w:rFonts w:ascii="Arial" w:hAnsi="Arial" w:cs="Arial"/>
          <w:b/>
          <w:sz w:val="6"/>
        </w:rPr>
      </w:pPr>
    </w:p>
    <w:p w14:paraId="3BAF734B" w14:textId="77777777" w:rsidR="00854059" w:rsidRPr="00BF7090" w:rsidRDefault="00854059">
      <w:pPr>
        <w:rPr>
          <w:rFonts w:ascii="Arial" w:hAnsi="Arial" w:cs="Arial"/>
          <w:sz w:val="6"/>
        </w:rPr>
      </w:pPr>
    </w:p>
    <w:p w14:paraId="0A25C0F5" w14:textId="77777777" w:rsidR="00854059" w:rsidRPr="00BF7090" w:rsidRDefault="00854059">
      <w:pPr>
        <w:rPr>
          <w:rFonts w:ascii="Arial" w:hAnsi="Arial" w:cs="Arial"/>
          <w:sz w:val="19"/>
        </w:rPr>
      </w:pPr>
      <w:r w:rsidRPr="00BF7090">
        <w:rPr>
          <w:rFonts w:ascii="Arial" w:hAnsi="Arial" w:cs="Arial"/>
          <w:sz w:val="19"/>
        </w:rPr>
        <w:t xml:space="preserve">Supported both the development teams as well as the production environments for the company’s mobile navigation unit; </w:t>
      </w:r>
      <w:r w:rsidRPr="00BF7090">
        <w:rPr>
          <w:rFonts w:ascii="Arial" w:hAnsi="Arial" w:cs="Arial"/>
          <w:snapToGrid w:val="0"/>
          <w:sz w:val="19"/>
        </w:rPr>
        <w:t xml:space="preserve">Administration of company’s development and production environment; </w:t>
      </w:r>
      <w:r w:rsidRPr="00BF7090">
        <w:rPr>
          <w:rFonts w:ascii="Arial" w:hAnsi="Arial" w:cs="Arial"/>
          <w:sz w:val="19"/>
        </w:rPr>
        <w:t xml:space="preserve">Re-architecture of TCS’s Storage Infrastructure utilizing </w:t>
      </w:r>
      <w:proofErr w:type="spellStart"/>
      <w:r w:rsidRPr="00BF7090">
        <w:rPr>
          <w:rFonts w:ascii="Arial" w:hAnsi="Arial" w:cs="Arial"/>
          <w:sz w:val="19"/>
        </w:rPr>
        <w:t>Netapp</w:t>
      </w:r>
      <w:proofErr w:type="spellEnd"/>
      <w:r w:rsidRPr="00BF7090">
        <w:rPr>
          <w:rFonts w:ascii="Arial" w:hAnsi="Arial" w:cs="Arial"/>
          <w:sz w:val="19"/>
        </w:rPr>
        <w:t xml:space="preserve"> FAS3020 and NFS tuning; Implementation of Virtualization infrastructure (VMware ESX 3.x) and reduced QA and operational cost by $0.75 million; Redo of security posture and sec. policies (vis-à-vis contractors’ network and PMI/authentication access rights); Migration of software versioning service for developers (from </w:t>
      </w:r>
      <w:proofErr w:type="spellStart"/>
      <w:r w:rsidRPr="00BF7090">
        <w:rPr>
          <w:rFonts w:ascii="Arial" w:hAnsi="Arial" w:cs="Arial"/>
          <w:sz w:val="19"/>
        </w:rPr>
        <w:t>Clearcase</w:t>
      </w:r>
      <w:proofErr w:type="spellEnd"/>
      <w:r w:rsidRPr="00BF7090">
        <w:rPr>
          <w:rFonts w:ascii="Arial" w:hAnsi="Arial" w:cs="Arial"/>
          <w:sz w:val="19"/>
        </w:rPr>
        <w:t xml:space="preserve"> 6.0.1 to </w:t>
      </w:r>
      <w:proofErr w:type="spellStart"/>
      <w:r w:rsidRPr="00BF7090">
        <w:rPr>
          <w:rFonts w:ascii="Arial" w:hAnsi="Arial" w:cs="Arial"/>
          <w:sz w:val="19"/>
        </w:rPr>
        <w:t>ClearCase</w:t>
      </w:r>
      <w:proofErr w:type="spellEnd"/>
      <w:r w:rsidRPr="00BF7090">
        <w:rPr>
          <w:rFonts w:ascii="Arial" w:hAnsi="Arial" w:cs="Arial"/>
          <w:sz w:val="19"/>
        </w:rPr>
        <w:t xml:space="preserve"> 7.0.1.1 on RHEL 5) and the training of software development staff in the utilization of the new system; Upgrade and re-implementation of company’s backup and DR posture. </w:t>
      </w:r>
      <w:proofErr w:type="gramStart"/>
      <w:r w:rsidRPr="00BF7090">
        <w:rPr>
          <w:rFonts w:ascii="Arial" w:hAnsi="Arial" w:cs="Arial"/>
          <w:sz w:val="19"/>
        </w:rPr>
        <w:t xml:space="preserve">(Upgrade of Backup – Veritas </w:t>
      </w:r>
      <w:proofErr w:type="spellStart"/>
      <w:r w:rsidRPr="00BF7090">
        <w:rPr>
          <w:rFonts w:ascii="Arial" w:hAnsi="Arial" w:cs="Arial"/>
          <w:sz w:val="19"/>
        </w:rPr>
        <w:t>Netbackup</w:t>
      </w:r>
      <w:proofErr w:type="spellEnd"/>
      <w:r w:rsidRPr="00BF7090">
        <w:rPr>
          <w:rFonts w:ascii="Arial" w:hAnsi="Arial" w:cs="Arial"/>
          <w:sz w:val="19"/>
        </w:rPr>
        <w:t>).</w:t>
      </w:r>
      <w:proofErr w:type="gramEnd"/>
      <w:r w:rsidRPr="00BF7090">
        <w:rPr>
          <w:rFonts w:ascii="Arial" w:hAnsi="Arial" w:cs="Arial"/>
          <w:sz w:val="19"/>
        </w:rPr>
        <w:t xml:space="preserve"> Replacement of legacy firewalls with Checkpoint.</w:t>
      </w:r>
    </w:p>
    <w:p w14:paraId="65683D49" w14:textId="77777777" w:rsidR="00854059" w:rsidRPr="00BF7090" w:rsidRDefault="00854059">
      <w:pPr>
        <w:rPr>
          <w:rFonts w:ascii="Arial" w:hAnsi="Arial" w:cs="Arial"/>
          <w:sz w:val="6"/>
        </w:rPr>
      </w:pPr>
    </w:p>
    <w:p w14:paraId="6B0401E4" w14:textId="77777777" w:rsidR="00854059" w:rsidRPr="00BF7090" w:rsidRDefault="00854059">
      <w:pPr>
        <w:tabs>
          <w:tab w:val="left" w:pos="1620"/>
        </w:tabs>
        <w:rPr>
          <w:rFonts w:ascii="Arial" w:hAnsi="Arial" w:cs="Arial"/>
          <w:b/>
          <w:i/>
          <w:sz w:val="16"/>
        </w:rPr>
      </w:pPr>
      <w:r w:rsidRPr="00BF7090">
        <w:rPr>
          <w:rFonts w:ascii="Arial" w:hAnsi="Arial" w:cs="Arial"/>
          <w:b/>
          <w:i/>
          <w:sz w:val="16"/>
        </w:rPr>
        <w:t xml:space="preserve">[Solaris 10, RHEL ES 4.x &amp; 5.x,  Win2K3, </w:t>
      </w:r>
      <w:proofErr w:type="spellStart"/>
      <w:r w:rsidRPr="00BF7090">
        <w:rPr>
          <w:rFonts w:ascii="Arial" w:hAnsi="Arial" w:cs="Arial"/>
          <w:b/>
          <w:i/>
          <w:sz w:val="16"/>
        </w:rPr>
        <w:t>OnTap</w:t>
      </w:r>
      <w:proofErr w:type="spellEnd"/>
      <w:r w:rsidRPr="00BF7090">
        <w:rPr>
          <w:rFonts w:ascii="Arial" w:hAnsi="Arial" w:cs="Arial"/>
          <w:b/>
          <w:i/>
          <w:sz w:val="16"/>
        </w:rPr>
        <w:t xml:space="preserve"> 7.2, </w:t>
      </w:r>
      <w:proofErr w:type="spellStart"/>
      <w:r w:rsidRPr="00BF7090">
        <w:rPr>
          <w:rFonts w:ascii="Arial" w:hAnsi="Arial" w:cs="Arial"/>
          <w:b/>
          <w:i/>
          <w:sz w:val="16"/>
        </w:rPr>
        <w:t>VmWare</w:t>
      </w:r>
      <w:proofErr w:type="spellEnd"/>
      <w:r w:rsidRPr="00BF7090">
        <w:rPr>
          <w:rFonts w:ascii="Arial" w:hAnsi="Arial" w:cs="Arial"/>
          <w:b/>
          <w:i/>
          <w:sz w:val="16"/>
        </w:rPr>
        <w:t xml:space="preserve"> ESX, </w:t>
      </w:r>
      <w:proofErr w:type="spellStart"/>
      <w:r w:rsidRPr="00BF7090">
        <w:rPr>
          <w:rFonts w:ascii="Arial" w:hAnsi="Arial" w:cs="Arial"/>
          <w:b/>
          <w:i/>
          <w:sz w:val="16"/>
        </w:rPr>
        <w:t>CleareCase</w:t>
      </w:r>
      <w:proofErr w:type="spellEnd"/>
      <w:r w:rsidRPr="00BF7090">
        <w:rPr>
          <w:rFonts w:ascii="Arial" w:hAnsi="Arial" w:cs="Arial"/>
          <w:b/>
          <w:i/>
          <w:sz w:val="16"/>
        </w:rPr>
        <w:t xml:space="preserve"> 7.0.1, LAMP and LAMJ, Checkpoint NGX] </w:t>
      </w:r>
    </w:p>
    <w:p w14:paraId="5D4C5CE1" w14:textId="77777777" w:rsidR="00334971" w:rsidRPr="00BF7090" w:rsidRDefault="00334971">
      <w:pPr>
        <w:tabs>
          <w:tab w:val="left" w:pos="1620"/>
        </w:tabs>
        <w:rPr>
          <w:rFonts w:ascii="Arial" w:hAnsi="Arial" w:cs="Arial"/>
          <w:b/>
          <w:i/>
          <w:sz w:val="16"/>
        </w:rPr>
      </w:pPr>
    </w:p>
    <w:p w14:paraId="13C98902" w14:textId="77777777" w:rsidR="00854059" w:rsidRPr="00BF7090" w:rsidRDefault="00854059">
      <w:pPr>
        <w:tabs>
          <w:tab w:val="left" w:pos="1620"/>
        </w:tabs>
        <w:ind w:left="360"/>
        <w:rPr>
          <w:rFonts w:ascii="Arial" w:hAnsi="Arial" w:cs="Arial"/>
          <w:i/>
          <w:sz w:val="8"/>
        </w:rPr>
      </w:pPr>
    </w:p>
    <w:tbl>
      <w:tblPr>
        <w:tblW w:w="12050" w:type="dxa"/>
        <w:tblCellMar>
          <w:left w:w="0" w:type="dxa"/>
          <w:right w:w="0" w:type="dxa"/>
        </w:tblCellMar>
        <w:tblLook w:val="0000" w:firstRow="0" w:lastRow="0" w:firstColumn="0" w:lastColumn="0" w:noHBand="0" w:noVBand="0"/>
      </w:tblPr>
      <w:tblGrid>
        <w:gridCol w:w="7128"/>
        <w:gridCol w:w="4922"/>
      </w:tblGrid>
      <w:tr w:rsidR="00BF7090" w:rsidRPr="00BF7090" w14:paraId="54DB3664" w14:textId="77777777" w:rsidTr="00762164">
        <w:tc>
          <w:tcPr>
            <w:tcW w:w="7128" w:type="dxa"/>
            <w:shd w:val="clear" w:color="auto" w:fill="auto"/>
          </w:tcPr>
          <w:p w14:paraId="3599CAE6" w14:textId="54064619" w:rsidR="00854059" w:rsidRPr="00BF7090" w:rsidRDefault="00854059" w:rsidP="00D23C94">
            <w:pPr>
              <w:rPr>
                <w:rFonts w:ascii="Arial" w:hAnsi="Arial" w:cs="Arial"/>
                <w:b/>
                <w:sz w:val="22"/>
                <w:szCs w:val="22"/>
              </w:rPr>
            </w:pPr>
            <w:r w:rsidRPr="00BF7090">
              <w:rPr>
                <w:rFonts w:ascii="Arial" w:hAnsi="Arial" w:cs="Arial"/>
                <w:b/>
                <w:sz w:val="22"/>
                <w:szCs w:val="22"/>
              </w:rPr>
              <w:lastRenderedPageBreak/>
              <w:t xml:space="preserve">●      </w:t>
            </w:r>
            <w:proofErr w:type="spellStart"/>
            <w:r w:rsidRPr="00BF7090">
              <w:rPr>
                <w:rFonts w:ascii="Arial" w:hAnsi="Arial" w:cs="Arial"/>
                <w:b/>
                <w:sz w:val="22"/>
                <w:szCs w:val="22"/>
              </w:rPr>
              <w:t>Siegeworks</w:t>
            </w:r>
            <w:proofErr w:type="spellEnd"/>
            <w:r w:rsidRPr="00BF7090">
              <w:rPr>
                <w:rFonts w:ascii="Arial" w:hAnsi="Arial" w:cs="Arial"/>
                <w:b/>
                <w:sz w:val="22"/>
                <w:szCs w:val="22"/>
              </w:rPr>
              <w:t xml:space="preserve"> (now </w:t>
            </w:r>
            <w:proofErr w:type="spellStart"/>
            <w:r w:rsidR="00D23C94" w:rsidRPr="00BF7090">
              <w:rPr>
                <w:rFonts w:ascii="Arial" w:hAnsi="Arial" w:cs="Arial"/>
                <w:b/>
                <w:sz w:val="22"/>
                <w:szCs w:val="22"/>
              </w:rPr>
              <w:t>Optiv</w:t>
            </w:r>
            <w:proofErr w:type="spellEnd"/>
            <w:r w:rsidRPr="00BF7090">
              <w:rPr>
                <w:rFonts w:ascii="Arial" w:hAnsi="Arial" w:cs="Arial"/>
                <w:b/>
                <w:sz w:val="22"/>
                <w:szCs w:val="22"/>
              </w:rPr>
              <w:t>) [Livermore, CA]</w:t>
            </w:r>
          </w:p>
        </w:tc>
        <w:tc>
          <w:tcPr>
            <w:tcW w:w="4922" w:type="dxa"/>
            <w:shd w:val="clear" w:color="auto" w:fill="auto"/>
          </w:tcPr>
          <w:p w14:paraId="6809A3BB" w14:textId="316189CB" w:rsidR="00854059" w:rsidRPr="00BF7090" w:rsidRDefault="00BF7090" w:rsidP="00854059">
            <w:pPr>
              <w:tabs>
                <w:tab w:val="left" w:pos="-720"/>
              </w:tabs>
              <w:jc w:val="center"/>
              <w:rPr>
                <w:rFonts w:ascii="Arial" w:hAnsi="Arial" w:cs="Arial"/>
                <w:b/>
                <w:sz w:val="22"/>
                <w:szCs w:val="22"/>
              </w:rPr>
            </w:pPr>
            <w:r w:rsidRPr="00BF7090">
              <w:rPr>
                <w:rFonts w:ascii="Arial" w:hAnsi="Arial" w:cs="Arial"/>
                <w:b/>
                <w:sz w:val="22"/>
                <w:szCs w:val="22"/>
              </w:rPr>
              <w:t xml:space="preserve">                  </w:t>
            </w:r>
            <w:r w:rsidR="00854059" w:rsidRPr="00BF7090">
              <w:rPr>
                <w:rFonts w:ascii="Arial" w:hAnsi="Arial" w:cs="Arial"/>
                <w:b/>
                <w:sz w:val="22"/>
                <w:szCs w:val="22"/>
              </w:rPr>
              <w:t xml:space="preserve"> 1/2005-12/2006</w:t>
            </w:r>
          </w:p>
        </w:tc>
      </w:tr>
      <w:tr w:rsidR="00854059" w:rsidRPr="00BF7090" w14:paraId="253D931D" w14:textId="77777777" w:rsidTr="00762164">
        <w:tc>
          <w:tcPr>
            <w:tcW w:w="7128" w:type="dxa"/>
            <w:shd w:val="clear" w:color="auto" w:fill="auto"/>
          </w:tcPr>
          <w:p w14:paraId="78C28506" w14:textId="77777777" w:rsidR="00854059" w:rsidRPr="00BF7090" w:rsidRDefault="00854059">
            <w:pPr>
              <w:tabs>
                <w:tab w:val="left" w:pos="-720"/>
              </w:tabs>
              <w:rPr>
                <w:rFonts w:ascii="Arial" w:hAnsi="Arial" w:cs="Arial"/>
                <w:b/>
                <w:sz w:val="22"/>
                <w:szCs w:val="22"/>
              </w:rPr>
            </w:pPr>
            <w:r w:rsidRPr="00BF7090">
              <w:rPr>
                <w:rFonts w:ascii="Arial" w:hAnsi="Arial" w:cs="Arial"/>
                <w:b/>
                <w:sz w:val="22"/>
                <w:szCs w:val="22"/>
              </w:rPr>
              <w:tab/>
              <w:t>Technical Training Director/Training Developer</w:t>
            </w:r>
          </w:p>
        </w:tc>
        <w:tc>
          <w:tcPr>
            <w:tcW w:w="4922" w:type="dxa"/>
            <w:shd w:val="clear" w:color="auto" w:fill="auto"/>
          </w:tcPr>
          <w:p w14:paraId="59762A32" w14:textId="77777777" w:rsidR="00854059" w:rsidRPr="00BF7090" w:rsidRDefault="00854059">
            <w:pPr>
              <w:tabs>
                <w:tab w:val="left" w:pos="-720"/>
              </w:tabs>
              <w:rPr>
                <w:rFonts w:ascii="Arial" w:hAnsi="Arial" w:cs="Arial"/>
                <w:b/>
                <w:sz w:val="22"/>
                <w:szCs w:val="22"/>
              </w:rPr>
            </w:pPr>
          </w:p>
        </w:tc>
      </w:tr>
    </w:tbl>
    <w:p w14:paraId="464175EF" w14:textId="77777777" w:rsidR="00854059" w:rsidRPr="00BF7090" w:rsidRDefault="00854059">
      <w:pPr>
        <w:tabs>
          <w:tab w:val="left" w:pos="1620"/>
        </w:tabs>
        <w:rPr>
          <w:rFonts w:ascii="Arial" w:hAnsi="Arial" w:cs="Arial"/>
          <w:b/>
          <w:sz w:val="6"/>
        </w:rPr>
      </w:pPr>
    </w:p>
    <w:p w14:paraId="585626B8" w14:textId="1FE9F5C4" w:rsidR="00854059" w:rsidRPr="00BF7090" w:rsidRDefault="00854059">
      <w:pPr>
        <w:tabs>
          <w:tab w:val="left" w:pos="1620"/>
        </w:tabs>
        <w:rPr>
          <w:rFonts w:ascii="Arial" w:hAnsi="Arial" w:cs="Arial"/>
          <w:snapToGrid w:val="0"/>
          <w:sz w:val="19"/>
        </w:rPr>
      </w:pPr>
      <w:r w:rsidRPr="00BF7090">
        <w:rPr>
          <w:rFonts w:ascii="Arial" w:hAnsi="Arial" w:cs="Arial"/>
          <w:sz w:val="19"/>
        </w:rPr>
        <w:t xml:space="preserve">Upon to returning back to </w:t>
      </w:r>
      <w:proofErr w:type="spellStart"/>
      <w:r w:rsidRPr="00BF7090">
        <w:rPr>
          <w:rFonts w:ascii="Arial" w:hAnsi="Arial" w:cs="Arial"/>
          <w:sz w:val="19"/>
        </w:rPr>
        <w:t>Siegeworks</w:t>
      </w:r>
      <w:proofErr w:type="spellEnd"/>
      <w:r w:rsidRPr="00BF7090">
        <w:rPr>
          <w:rFonts w:ascii="Arial" w:hAnsi="Arial" w:cs="Arial"/>
          <w:sz w:val="19"/>
        </w:rPr>
        <w:t xml:space="preserve">, was designated the “non-ATC Technical Training Director” at </w:t>
      </w:r>
      <w:proofErr w:type="spellStart"/>
      <w:r w:rsidRPr="00BF7090">
        <w:rPr>
          <w:rFonts w:ascii="Arial" w:hAnsi="Arial" w:cs="Arial"/>
          <w:sz w:val="19"/>
        </w:rPr>
        <w:t>Siegeworks</w:t>
      </w:r>
      <w:proofErr w:type="spellEnd"/>
      <w:r w:rsidRPr="00BF7090">
        <w:rPr>
          <w:rFonts w:ascii="Arial" w:hAnsi="Arial" w:cs="Arial"/>
          <w:sz w:val="19"/>
        </w:rPr>
        <w:t xml:space="preserve">/Fishnet. The students comprised of security personnel in Fortune 500 clients security departments; Developed security training curriculum, catalog and schedules for </w:t>
      </w:r>
      <w:proofErr w:type="spellStart"/>
      <w:r w:rsidRPr="00BF7090">
        <w:rPr>
          <w:rFonts w:ascii="Arial" w:hAnsi="Arial" w:cs="Arial"/>
          <w:sz w:val="19"/>
        </w:rPr>
        <w:t>Siegework</w:t>
      </w:r>
      <w:proofErr w:type="spellEnd"/>
      <w:r w:rsidRPr="00BF7090">
        <w:rPr>
          <w:rFonts w:ascii="Arial" w:hAnsi="Arial" w:cs="Arial"/>
          <w:sz w:val="19"/>
        </w:rPr>
        <w:t>/Fishnet’s professional program directed primarily at Fishnets’ Fortune 500 clients’ IT security personnel in areas of SOX, SB 1386,CISSP Prep, Security Policy writing, Network penetration testing, Linux Security, etc. Developed course materials/labs (slides/readers/handouts/laptops and lab station materials); Provided a large portion of tech training to customers in-house</w:t>
      </w:r>
      <w:r w:rsidR="00141A06" w:rsidRPr="00BF7090">
        <w:rPr>
          <w:rFonts w:ascii="Arial" w:hAnsi="Arial" w:cs="Arial"/>
          <w:sz w:val="19"/>
        </w:rPr>
        <w:t xml:space="preserve"> (and at customer sites)</w:t>
      </w:r>
      <w:r w:rsidRPr="00BF7090">
        <w:rPr>
          <w:rFonts w:ascii="Arial" w:hAnsi="Arial" w:cs="Arial"/>
          <w:sz w:val="19"/>
        </w:rPr>
        <w:t>; Define</w:t>
      </w:r>
      <w:r w:rsidR="00141A06" w:rsidRPr="00BF7090">
        <w:rPr>
          <w:rFonts w:ascii="Arial" w:hAnsi="Arial" w:cs="Arial"/>
          <w:sz w:val="19"/>
        </w:rPr>
        <w:t>d</w:t>
      </w:r>
      <w:r w:rsidRPr="00BF7090">
        <w:rPr>
          <w:rFonts w:ascii="Arial" w:hAnsi="Arial" w:cs="Arial"/>
          <w:sz w:val="19"/>
        </w:rPr>
        <w:t xml:space="preserve"> and track</w:t>
      </w:r>
      <w:r w:rsidR="00141A06" w:rsidRPr="00BF7090">
        <w:rPr>
          <w:rFonts w:ascii="Arial" w:hAnsi="Arial" w:cs="Arial"/>
          <w:sz w:val="19"/>
        </w:rPr>
        <w:t>ed</w:t>
      </w:r>
      <w:r w:rsidRPr="00BF7090">
        <w:rPr>
          <w:rFonts w:ascii="Arial" w:hAnsi="Arial" w:cs="Arial"/>
          <w:sz w:val="19"/>
        </w:rPr>
        <w:t xml:space="preserve"> customer training needs/student progress via database; Coordinate</w:t>
      </w:r>
      <w:r w:rsidR="00141A06" w:rsidRPr="00BF7090">
        <w:rPr>
          <w:rFonts w:ascii="Arial" w:hAnsi="Arial" w:cs="Arial"/>
          <w:sz w:val="19"/>
        </w:rPr>
        <w:t>d</w:t>
      </w:r>
      <w:r w:rsidRPr="00BF7090">
        <w:rPr>
          <w:rFonts w:ascii="Arial" w:hAnsi="Arial" w:cs="Arial"/>
          <w:sz w:val="19"/>
        </w:rPr>
        <w:t xml:space="preserve"> customer training engagement/schedules; Use</w:t>
      </w:r>
      <w:r w:rsidR="00141A06" w:rsidRPr="00BF7090">
        <w:rPr>
          <w:rFonts w:ascii="Arial" w:hAnsi="Arial" w:cs="Arial"/>
          <w:sz w:val="19"/>
        </w:rPr>
        <w:t>d</w:t>
      </w:r>
      <w:r w:rsidRPr="00BF7090">
        <w:rPr>
          <w:rFonts w:ascii="Arial" w:hAnsi="Arial" w:cs="Arial"/>
          <w:sz w:val="19"/>
        </w:rPr>
        <w:t xml:space="preserve"> customer/students feedback in providing new courses and materials; Custom curriculum development for specific customers; Collaborate</w:t>
      </w:r>
      <w:r w:rsidR="00141A06" w:rsidRPr="00BF7090">
        <w:rPr>
          <w:rFonts w:ascii="Arial" w:hAnsi="Arial" w:cs="Arial"/>
          <w:sz w:val="19"/>
        </w:rPr>
        <w:t>d</w:t>
      </w:r>
      <w:r w:rsidRPr="00BF7090">
        <w:rPr>
          <w:rFonts w:ascii="Arial" w:hAnsi="Arial" w:cs="Arial"/>
          <w:sz w:val="19"/>
        </w:rPr>
        <w:t xml:space="preserve"> with partners who share similar visions and goals in the area of training to provide students a richer class experience via telephone conference discussion of case studies w/ vendor partners’ frontline engineers; Development of fishnet e-learning offering via “virtual machines” using VMware Workstation; </w:t>
      </w:r>
      <w:r w:rsidRPr="00BF7090">
        <w:rPr>
          <w:rFonts w:ascii="Arial" w:hAnsi="Arial" w:cs="Arial"/>
          <w:snapToGrid w:val="0"/>
          <w:sz w:val="19"/>
        </w:rPr>
        <w:t>Administration of company’s development and production environment</w:t>
      </w:r>
    </w:p>
    <w:p w14:paraId="7C1832F6" w14:textId="77777777" w:rsidR="00854059" w:rsidRPr="00BF7090" w:rsidRDefault="00854059">
      <w:pPr>
        <w:tabs>
          <w:tab w:val="left" w:pos="1620"/>
        </w:tabs>
        <w:rPr>
          <w:rFonts w:ascii="Arial" w:hAnsi="Arial" w:cs="Arial"/>
          <w:snapToGrid w:val="0"/>
          <w:sz w:val="8"/>
        </w:rPr>
      </w:pPr>
    </w:p>
    <w:p w14:paraId="47680A91" w14:textId="78771D6D" w:rsidR="00854059" w:rsidRPr="00BF7090" w:rsidRDefault="00676788">
      <w:pPr>
        <w:tabs>
          <w:tab w:val="left" w:pos="1620"/>
        </w:tabs>
        <w:rPr>
          <w:rFonts w:ascii="Arial" w:hAnsi="Arial" w:cs="Arial"/>
          <w:b/>
          <w:i/>
          <w:sz w:val="16"/>
        </w:rPr>
      </w:pPr>
      <w:r w:rsidRPr="00BF7090">
        <w:rPr>
          <w:rFonts w:ascii="Arial" w:hAnsi="Arial" w:cs="Arial"/>
          <w:b/>
          <w:i/>
          <w:sz w:val="16"/>
        </w:rPr>
        <w:t>[Solaris 10, Fedora 5.x</w:t>
      </w:r>
      <w:proofErr w:type="gramStart"/>
      <w:r w:rsidRPr="00BF7090">
        <w:rPr>
          <w:rFonts w:ascii="Arial" w:hAnsi="Arial" w:cs="Arial"/>
          <w:b/>
          <w:i/>
          <w:sz w:val="16"/>
        </w:rPr>
        <w:t>,  Win2K3</w:t>
      </w:r>
      <w:proofErr w:type="gramEnd"/>
      <w:r w:rsidRPr="00BF7090">
        <w:rPr>
          <w:rFonts w:ascii="Arial" w:hAnsi="Arial" w:cs="Arial"/>
          <w:b/>
          <w:i/>
          <w:sz w:val="16"/>
        </w:rPr>
        <w:t xml:space="preserve"> (server), OSX, MySQL, SQLserver2000] </w:t>
      </w:r>
    </w:p>
    <w:p w14:paraId="7D6A389C" w14:textId="77777777" w:rsidR="00854059" w:rsidRPr="00BF7090" w:rsidRDefault="00854059">
      <w:pPr>
        <w:tabs>
          <w:tab w:val="left" w:pos="1620"/>
        </w:tabs>
        <w:rPr>
          <w:rFonts w:ascii="Arial" w:hAnsi="Arial" w:cs="Arial"/>
          <w:b/>
          <w:sz w:val="6"/>
        </w:rPr>
      </w:pPr>
    </w:p>
    <w:tbl>
      <w:tblPr>
        <w:tblW w:w="11376" w:type="dxa"/>
        <w:tblCellMar>
          <w:left w:w="0" w:type="dxa"/>
          <w:right w:w="0" w:type="dxa"/>
        </w:tblCellMar>
        <w:tblLook w:val="0000" w:firstRow="0" w:lastRow="0" w:firstColumn="0" w:lastColumn="0" w:noHBand="0" w:noVBand="0"/>
      </w:tblPr>
      <w:tblGrid>
        <w:gridCol w:w="6408"/>
        <w:gridCol w:w="4968"/>
      </w:tblGrid>
      <w:tr w:rsidR="00BF7090" w:rsidRPr="00BF7090" w14:paraId="3F01F1AC" w14:textId="77777777" w:rsidTr="00762164">
        <w:tc>
          <w:tcPr>
            <w:tcW w:w="6408" w:type="dxa"/>
            <w:shd w:val="clear" w:color="auto" w:fill="auto"/>
          </w:tcPr>
          <w:p w14:paraId="6F0AB400" w14:textId="77777777" w:rsidR="00854059" w:rsidRPr="00BF7090" w:rsidRDefault="00854059">
            <w:pPr>
              <w:rPr>
                <w:rFonts w:ascii="Arial" w:hAnsi="Arial" w:cs="Arial"/>
                <w:b/>
                <w:sz w:val="22"/>
                <w:szCs w:val="22"/>
              </w:rPr>
            </w:pPr>
            <w:r w:rsidRPr="00BF7090">
              <w:rPr>
                <w:rFonts w:ascii="Arial" w:hAnsi="Arial" w:cs="Arial"/>
                <w:b/>
                <w:sz w:val="22"/>
                <w:szCs w:val="22"/>
              </w:rPr>
              <w:t>●      Skybox Security [San Jose CA]</w:t>
            </w:r>
          </w:p>
        </w:tc>
        <w:tc>
          <w:tcPr>
            <w:tcW w:w="4968" w:type="dxa"/>
            <w:shd w:val="clear" w:color="auto" w:fill="auto"/>
          </w:tcPr>
          <w:p w14:paraId="08A8639B" w14:textId="5DB4DCAE" w:rsidR="00854059" w:rsidRPr="00BF7090" w:rsidRDefault="00BF7090" w:rsidP="00BF7090">
            <w:pPr>
              <w:tabs>
                <w:tab w:val="left" w:pos="1620"/>
              </w:tabs>
              <w:ind w:left="360"/>
              <w:jc w:val="center"/>
              <w:rPr>
                <w:rFonts w:ascii="Arial" w:hAnsi="Arial" w:cs="Arial"/>
                <w:b/>
                <w:sz w:val="22"/>
                <w:szCs w:val="22"/>
              </w:rPr>
            </w:pPr>
            <w:r w:rsidRPr="00BF7090">
              <w:rPr>
                <w:rFonts w:ascii="Arial" w:hAnsi="Arial" w:cs="Arial"/>
                <w:b/>
                <w:sz w:val="22"/>
                <w:szCs w:val="22"/>
              </w:rPr>
              <w:t xml:space="preserve">                                         </w:t>
            </w:r>
            <w:r w:rsidR="00854059" w:rsidRPr="00BF7090">
              <w:rPr>
                <w:rFonts w:ascii="Arial" w:hAnsi="Arial" w:cs="Arial"/>
                <w:b/>
                <w:sz w:val="22"/>
                <w:szCs w:val="22"/>
              </w:rPr>
              <w:t xml:space="preserve"> 5/2004-4/2005</w:t>
            </w:r>
          </w:p>
        </w:tc>
      </w:tr>
      <w:tr w:rsidR="00854059" w:rsidRPr="00BF7090" w14:paraId="40E49E67" w14:textId="77777777" w:rsidTr="00762164">
        <w:tc>
          <w:tcPr>
            <w:tcW w:w="6408" w:type="dxa"/>
            <w:shd w:val="clear" w:color="auto" w:fill="auto"/>
          </w:tcPr>
          <w:p w14:paraId="48A12E72" w14:textId="77777777" w:rsidR="00854059" w:rsidRPr="00BF7090" w:rsidRDefault="00854059">
            <w:pPr>
              <w:tabs>
                <w:tab w:val="left" w:pos="-720"/>
              </w:tabs>
              <w:rPr>
                <w:rFonts w:ascii="Arial" w:hAnsi="Arial" w:cs="Arial"/>
                <w:b/>
                <w:sz w:val="22"/>
                <w:szCs w:val="22"/>
              </w:rPr>
            </w:pPr>
            <w:r w:rsidRPr="00BF7090">
              <w:rPr>
                <w:rFonts w:ascii="Arial" w:hAnsi="Arial" w:cs="Arial"/>
                <w:b/>
                <w:sz w:val="22"/>
                <w:szCs w:val="22"/>
              </w:rPr>
              <w:tab/>
              <w:t>Professional Services</w:t>
            </w:r>
          </w:p>
        </w:tc>
        <w:tc>
          <w:tcPr>
            <w:tcW w:w="4968" w:type="dxa"/>
            <w:shd w:val="clear" w:color="auto" w:fill="auto"/>
          </w:tcPr>
          <w:p w14:paraId="6A7FB8E2" w14:textId="77777777" w:rsidR="00854059" w:rsidRPr="00BF7090" w:rsidRDefault="00854059">
            <w:pPr>
              <w:tabs>
                <w:tab w:val="left" w:pos="-720"/>
              </w:tabs>
              <w:rPr>
                <w:rFonts w:ascii="Arial" w:hAnsi="Arial" w:cs="Arial"/>
                <w:b/>
                <w:sz w:val="22"/>
                <w:szCs w:val="22"/>
              </w:rPr>
            </w:pPr>
          </w:p>
        </w:tc>
      </w:tr>
    </w:tbl>
    <w:p w14:paraId="1D9DA944" w14:textId="77777777" w:rsidR="00854059" w:rsidRPr="00BF7090" w:rsidRDefault="00854059">
      <w:pPr>
        <w:tabs>
          <w:tab w:val="left" w:pos="1620"/>
        </w:tabs>
        <w:rPr>
          <w:rFonts w:ascii="Arial" w:hAnsi="Arial" w:cs="Arial"/>
          <w:b/>
          <w:sz w:val="6"/>
        </w:rPr>
      </w:pPr>
    </w:p>
    <w:p w14:paraId="447352FF" w14:textId="04E44187" w:rsidR="00854059" w:rsidRPr="00BF7090" w:rsidRDefault="00854059">
      <w:pPr>
        <w:tabs>
          <w:tab w:val="left" w:pos="1620"/>
        </w:tabs>
        <w:rPr>
          <w:rFonts w:ascii="Arial" w:hAnsi="Arial" w:cs="Arial"/>
          <w:snapToGrid w:val="0"/>
          <w:sz w:val="19"/>
        </w:rPr>
      </w:pPr>
      <w:r w:rsidRPr="00BF7090">
        <w:rPr>
          <w:rFonts w:ascii="Arial" w:hAnsi="Arial" w:cs="Arial"/>
          <w:sz w:val="19"/>
        </w:rPr>
        <w:t xml:space="preserve">Professional Services consultant at Skybox </w:t>
      </w:r>
      <w:r w:rsidRPr="00BF7090">
        <w:rPr>
          <w:rFonts w:ascii="Arial" w:hAnsi="Arial" w:cs="Arial"/>
          <w:i/>
          <w:sz w:val="19"/>
        </w:rPr>
        <w:t xml:space="preserve">on loan from </w:t>
      </w:r>
      <w:proofErr w:type="spellStart"/>
      <w:r w:rsidRPr="00BF7090">
        <w:rPr>
          <w:rFonts w:ascii="Arial" w:hAnsi="Arial" w:cs="Arial"/>
          <w:i/>
          <w:sz w:val="19"/>
        </w:rPr>
        <w:t>Siegeworks</w:t>
      </w:r>
      <w:proofErr w:type="spellEnd"/>
      <w:r w:rsidRPr="00BF7090">
        <w:rPr>
          <w:rFonts w:ascii="Arial" w:hAnsi="Arial" w:cs="Arial"/>
          <w:sz w:val="19"/>
        </w:rPr>
        <w:t xml:space="preserve">; </w:t>
      </w:r>
      <w:r w:rsidRPr="00BF7090">
        <w:rPr>
          <w:rFonts w:ascii="Arial" w:hAnsi="Arial" w:cs="Arial"/>
          <w:snapToGrid w:val="0"/>
          <w:sz w:val="19"/>
        </w:rPr>
        <w:t xml:space="preserve">Administered company’s development and production </w:t>
      </w:r>
      <w:r w:rsidR="00676788" w:rsidRPr="00BF7090">
        <w:rPr>
          <w:rFonts w:ascii="Arial" w:hAnsi="Arial" w:cs="Arial"/>
          <w:snapToGrid w:val="0"/>
          <w:sz w:val="19"/>
        </w:rPr>
        <w:t>environment;</w:t>
      </w:r>
      <w:r w:rsidRPr="00BF7090">
        <w:rPr>
          <w:rFonts w:ascii="Arial" w:hAnsi="Arial" w:cs="Arial"/>
          <w:snapToGrid w:val="0"/>
          <w:sz w:val="19"/>
        </w:rPr>
        <w:t xml:space="preserve"> </w:t>
      </w:r>
      <w:r w:rsidRPr="00BF7090">
        <w:rPr>
          <w:rFonts w:ascii="Arial" w:hAnsi="Arial" w:cs="Arial"/>
          <w:sz w:val="19"/>
        </w:rPr>
        <w:t xml:space="preserve">Evangelize Skybox products line (in front of customers and industry shows/events); Provided tech training to customers and VARs/Channels; Produced training material for above; </w:t>
      </w:r>
      <w:r w:rsidRPr="00BF7090">
        <w:rPr>
          <w:rFonts w:ascii="Arial" w:hAnsi="Arial" w:cs="Arial"/>
          <w:snapToGrid w:val="0"/>
          <w:sz w:val="19"/>
        </w:rPr>
        <w:t>Provided tech support during pilots and deployments of company’s LAMJ stack (Linux 9/Apache1.x/</w:t>
      </w:r>
      <w:proofErr w:type="spellStart"/>
      <w:r w:rsidRPr="00BF7090">
        <w:rPr>
          <w:rFonts w:ascii="Arial" w:hAnsi="Arial" w:cs="Arial"/>
          <w:snapToGrid w:val="0"/>
          <w:sz w:val="19"/>
        </w:rPr>
        <w:t>Jboss</w:t>
      </w:r>
      <w:proofErr w:type="spellEnd"/>
      <w:r w:rsidRPr="00BF7090">
        <w:rPr>
          <w:rFonts w:ascii="Arial" w:hAnsi="Arial" w:cs="Arial"/>
          <w:snapToGrid w:val="0"/>
          <w:sz w:val="19"/>
        </w:rPr>
        <w:t xml:space="preserve"> 4.x/MySql3, 4)-based product for customers’ production </w:t>
      </w:r>
      <w:r w:rsidR="00676788" w:rsidRPr="00BF7090">
        <w:rPr>
          <w:rFonts w:ascii="Arial" w:hAnsi="Arial" w:cs="Arial"/>
          <w:snapToGrid w:val="0"/>
          <w:sz w:val="19"/>
        </w:rPr>
        <w:t>environments;</w:t>
      </w:r>
      <w:r w:rsidRPr="00BF7090">
        <w:rPr>
          <w:rFonts w:ascii="Arial" w:hAnsi="Arial" w:cs="Arial"/>
          <w:snapToGrid w:val="0"/>
          <w:sz w:val="19"/>
        </w:rPr>
        <w:t xml:space="preserve"> Provided integration help and support with customers’ internal systems; Helped sales team </w:t>
      </w:r>
      <w:r w:rsidRPr="00BF7090">
        <w:rPr>
          <w:rFonts w:ascii="Arial" w:hAnsi="Arial" w:cs="Arial"/>
          <w:sz w:val="19"/>
        </w:rPr>
        <w:t xml:space="preserve">forecast, track and report on attainment of sales objectives given customer interest; Augmented company intranet with knowledge base of product line; Developed training curriculum for channel partners; Define and track customer pilots and deployments; </w:t>
      </w:r>
      <w:r w:rsidRPr="00BF7090">
        <w:rPr>
          <w:rFonts w:ascii="Arial" w:hAnsi="Arial" w:cs="Arial"/>
          <w:snapToGrid w:val="0"/>
          <w:sz w:val="19"/>
        </w:rPr>
        <w:t>Provided feedback to development team on customer requests and bug reports.</w:t>
      </w:r>
    </w:p>
    <w:p w14:paraId="1743CA72" w14:textId="77777777" w:rsidR="00854059" w:rsidRPr="00BF7090" w:rsidRDefault="00854059">
      <w:pPr>
        <w:tabs>
          <w:tab w:val="left" w:pos="1620"/>
        </w:tabs>
        <w:rPr>
          <w:rFonts w:ascii="Arial" w:hAnsi="Arial" w:cs="Arial"/>
          <w:snapToGrid w:val="0"/>
          <w:sz w:val="6"/>
        </w:rPr>
      </w:pPr>
    </w:p>
    <w:p w14:paraId="1EBA27AC" w14:textId="35234D88" w:rsidR="00854059" w:rsidRPr="00BF7090" w:rsidRDefault="00854059">
      <w:pPr>
        <w:tabs>
          <w:tab w:val="left" w:pos="1620"/>
        </w:tabs>
        <w:rPr>
          <w:rFonts w:ascii="Arial" w:hAnsi="Arial" w:cs="Arial"/>
          <w:b/>
          <w:i/>
          <w:sz w:val="16"/>
        </w:rPr>
      </w:pPr>
      <w:r w:rsidRPr="00BF7090">
        <w:rPr>
          <w:rFonts w:ascii="Arial" w:hAnsi="Arial" w:cs="Arial"/>
          <w:b/>
          <w:i/>
          <w:sz w:val="16"/>
        </w:rPr>
        <w:t>[Solaris 9, Fedora 4.x</w:t>
      </w:r>
      <w:r w:rsidR="00676788" w:rsidRPr="00BF7090">
        <w:rPr>
          <w:rFonts w:ascii="Arial" w:hAnsi="Arial" w:cs="Arial"/>
          <w:b/>
          <w:i/>
          <w:sz w:val="16"/>
        </w:rPr>
        <w:t>, Win2K3</w:t>
      </w:r>
      <w:r w:rsidRPr="00BF7090">
        <w:rPr>
          <w:rFonts w:ascii="Arial" w:hAnsi="Arial" w:cs="Arial"/>
          <w:b/>
          <w:i/>
          <w:sz w:val="16"/>
        </w:rPr>
        <w:t xml:space="preserve"> (server), </w:t>
      </w:r>
      <w:proofErr w:type="spellStart"/>
      <w:r w:rsidRPr="00BF7090">
        <w:rPr>
          <w:rFonts w:ascii="Arial" w:hAnsi="Arial" w:cs="Arial"/>
          <w:b/>
          <w:i/>
          <w:sz w:val="16"/>
        </w:rPr>
        <w:t>Jboss</w:t>
      </w:r>
      <w:proofErr w:type="spellEnd"/>
      <w:r w:rsidRPr="00BF7090">
        <w:rPr>
          <w:rFonts w:ascii="Arial" w:hAnsi="Arial" w:cs="Arial"/>
          <w:b/>
          <w:i/>
          <w:sz w:val="16"/>
        </w:rPr>
        <w:t xml:space="preserve"> 4.x, Skybox view 2.0, and LAMJ] </w:t>
      </w:r>
    </w:p>
    <w:p w14:paraId="6690A40F" w14:textId="77777777" w:rsidR="00854059" w:rsidRPr="00BF7090" w:rsidRDefault="00854059">
      <w:pPr>
        <w:tabs>
          <w:tab w:val="left" w:pos="1620"/>
        </w:tabs>
        <w:rPr>
          <w:rFonts w:ascii="Arial" w:hAnsi="Arial" w:cs="Arial"/>
          <w:b/>
          <w:i/>
          <w:sz w:val="8"/>
        </w:rPr>
      </w:pPr>
    </w:p>
    <w:tbl>
      <w:tblPr>
        <w:tblW w:w="11376" w:type="dxa"/>
        <w:tblCellMar>
          <w:left w:w="0" w:type="dxa"/>
          <w:right w:w="0" w:type="dxa"/>
        </w:tblCellMar>
        <w:tblLook w:val="0000" w:firstRow="0" w:lastRow="0" w:firstColumn="0" w:lastColumn="0" w:noHBand="0" w:noVBand="0"/>
      </w:tblPr>
      <w:tblGrid>
        <w:gridCol w:w="8118"/>
        <w:gridCol w:w="270"/>
        <w:gridCol w:w="1908"/>
        <w:gridCol w:w="1080"/>
      </w:tblGrid>
      <w:tr w:rsidR="00BF7090" w:rsidRPr="00BF7090" w14:paraId="2F0EE1F9" w14:textId="77777777" w:rsidTr="00762164">
        <w:tc>
          <w:tcPr>
            <w:tcW w:w="8388" w:type="dxa"/>
            <w:gridSpan w:val="2"/>
            <w:shd w:val="clear" w:color="auto" w:fill="auto"/>
          </w:tcPr>
          <w:p w14:paraId="55F2C497" w14:textId="399D76C0" w:rsidR="00854059" w:rsidRPr="00BF7090" w:rsidRDefault="00854059">
            <w:pPr>
              <w:rPr>
                <w:rFonts w:ascii="Arial" w:hAnsi="Arial" w:cs="Arial"/>
                <w:b/>
                <w:sz w:val="22"/>
                <w:szCs w:val="22"/>
              </w:rPr>
            </w:pPr>
            <w:r w:rsidRPr="00BF7090">
              <w:rPr>
                <w:rFonts w:ascii="Arial" w:hAnsi="Arial" w:cs="Arial"/>
                <w:b/>
                <w:sz w:val="22"/>
                <w:szCs w:val="22"/>
              </w:rPr>
              <w:t xml:space="preserve">●      </w:t>
            </w:r>
            <w:proofErr w:type="spellStart"/>
            <w:r w:rsidR="00776549" w:rsidRPr="00BF7090">
              <w:rPr>
                <w:rFonts w:ascii="Arial" w:hAnsi="Arial" w:cs="Arial"/>
                <w:b/>
                <w:sz w:val="22"/>
                <w:szCs w:val="22"/>
              </w:rPr>
              <w:t>Siegeworks</w:t>
            </w:r>
            <w:proofErr w:type="spellEnd"/>
            <w:r w:rsidR="00776549" w:rsidRPr="00BF7090">
              <w:rPr>
                <w:rFonts w:ascii="Arial" w:hAnsi="Arial" w:cs="Arial"/>
                <w:b/>
                <w:sz w:val="22"/>
                <w:szCs w:val="22"/>
              </w:rPr>
              <w:t xml:space="preserve"> (now </w:t>
            </w:r>
            <w:proofErr w:type="spellStart"/>
            <w:r w:rsidR="00776549" w:rsidRPr="00BF7090">
              <w:rPr>
                <w:rFonts w:ascii="Arial" w:hAnsi="Arial" w:cs="Arial"/>
                <w:b/>
                <w:sz w:val="22"/>
                <w:szCs w:val="22"/>
              </w:rPr>
              <w:t>Optiv</w:t>
            </w:r>
            <w:proofErr w:type="spellEnd"/>
            <w:r w:rsidRPr="00BF7090">
              <w:rPr>
                <w:rFonts w:ascii="Arial" w:hAnsi="Arial" w:cs="Arial"/>
                <w:b/>
                <w:sz w:val="22"/>
                <w:szCs w:val="22"/>
              </w:rPr>
              <w:t>) [Livermore, CA]</w:t>
            </w:r>
          </w:p>
        </w:tc>
        <w:tc>
          <w:tcPr>
            <w:tcW w:w="2988" w:type="dxa"/>
            <w:gridSpan w:val="2"/>
            <w:shd w:val="clear" w:color="auto" w:fill="auto"/>
          </w:tcPr>
          <w:p w14:paraId="5D6CB955" w14:textId="0166D8CA" w:rsidR="00854059" w:rsidRPr="00BF7090" w:rsidRDefault="00BF7090" w:rsidP="005C46D4">
            <w:pPr>
              <w:ind w:left="180" w:hanging="180"/>
              <w:rPr>
                <w:rFonts w:ascii="Arial" w:hAnsi="Arial" w:cs="Arial"/>
                <w:b/>
                <w:sz w:val="22"/>
                <w:szCs w:val="22"/>
              </w:rPr>
            </w:pPr>
            <w:r w:rsidRPr="00BF7090">
              <w:rPr>
                <w:rFonts w:ascii="Arial" w:hAnsi="Arial" w:cs="Arial"/>
                <w:b/>
                <w:sz w:val="22"/>
                <w:szCs w:val="22"/>
              </w:rPr>
              <w:t xml:space="preserve">                     </w:t>
            </w:r>
            <w:r w:rsidR="00854059" w:rsidRPr="00BF7090">
              <w:rPr>
                <w:rFonts w:ascii="Arial" w:hAnsi="Arial" w:cs="Arial"/>
                <w:b/>
                <w:sz w:val="22"/>
                <w:szCs w:val="22"/>
              </w:rPr>
              <w:t>5/2003-5/2004</w:t>
            </w:r>
          </w:p>
        </w:tc>
      </w:tr>
      <w:tr w:rsidR="005C46D4" w:rsidRPr="00BF7090" w14:paraId="2CD0026B" w14:textId="77777777" w:rsidTr="00762164">
        <w:trPr>
          <w:gridAfter w:val="1"/>
          <w:wAfter w:w="1080" w:type="dxa"/>
        </w:trPr>
        <w:tc>
          <w:tcPr>
            <w:tcW w:w="8118" w:type="dxa"/>
            <w:shd w:val="clear" w:color="auto" w:fill="auto"/>
          </w:tcPr>
          <w:p w14:paraId="68FFDD1B" w14:textId="77777777" w:rsidR="00854059" w:rsidRPr="00BF7090" w:rsidRDefault="00854059">
            <w:pPr>
              <w:tabs>
                <w:tab w:val="left" w:pos="-720"/>
              </w:tabs>
              <w:rPr>
                <w:rFonts w:ascii="Arial" w:hAnsi="Arial" w:cs="Arial"/>
                <w:b/>
                <w:sz w:val="22"/>
                <w:szCs w:val="22"/>
              </w:rPr>
            </w:pPr>
            <w:r w:rsidRPr="00BF7090">
              <w:rPr>
                <w:rFonts w:ascii="Arial" w:hAnsi="Arial" w:cs="Arial"/>
                <w:b/>
                <w:sz w:val="22"/>
                <w:szCs w:val="22"/>
              </w:rPr>
              <w:tab/>
              <w:t>Business Development Manage</w:t>
            </w:r>
            <w:r w:rsidR="005C46D4" w:rsidRPr="00BF7090">
              <w:rPr>
                <w:rFonts w:ascii="Arial" w:hAnsi="Arial" w:cs="Arial"/>
                <w:b/>
                <w:sz w:val="22"/>
                <w:szCs w:val="22"/>
              </w:rPr>
              <w:t>r / Technical Marketing Engineer</w:t>
            </w:r>
          </w:p>
        </w:tc>
        <w:tc>
          <w:tcPr>
            <w:tcW w:w="2178" w:type="dxa"/>
            <w:gridSpan w:val="2"/>
            <w:shd w:val="clear" w:color="auto" w:fill="auto"/>
          </w:tcPr>
          <w:p w14:paraId="3AD231DF" w14:textId="77777777" w:rsidR="00854059" w:rsidRPr="00BF7090" w:rsidRDefault="00854059">
            <w:pPr>
              <w:tabs>
                <w:tab w:val="left" w:pos="-720"/>
              </w:tabs>
              <w:rPr>
                <w:rFonts w:ascii="Arial" w:hAnsi="Arial" w:cs="Arial"/>
                <w:b/>
                <w:sz w:val="22"/>
                <w:szCs w:val="22"/>
              </w:rPr>
            </w:pPr>
          </w:p>
        </w:tc>
      </w:tr>
    </w:tbl>
    <w:p w14:paraId="42F98482" w14:textId="77777777" w:rsidR="00854059" w:rsidRPr="00BF7090" w:rsidRDefault="00854059">
      <w:pPr>
        <w:tabs>
          <w:tab w:val="left" w:pos="1620"/>
        </w:tabs>
        <w:rPr>
          <w:rFonts w:ascii="Arial" w:hAnsi="Arial" w:cs="Arial"/>
          <w:b/>
          <w:sz w:val="8"/>
          <w:szCs w:val="16"/>
        </w:rPr>
      </w:pPr>
    </w:p>
    <w:p w14:paraId="795D4D8F" w14:textId="1D872893" w:rsidR="00854059" w:rsidRPr="00BF7090" w:rsidRDefault="00854059">
      <w:pPr>
        <w:tabs>
          <w:tab w:val="left" w:pos="1620"/>
        </w:tabs>
        <w:rPr>
          <w:rFonts w:ascii="Arial" w:hAnsi="Arial" w:cs="Arial"/>
          <w:snapToGrid w:val="0"/>
          <w:sz w:val="19"/>
        </w:rPr>
      </w:pPr>
      <w:r w:rsidRPr="00BF7090">
        <w:rPr>
          <w:rFonts w:ascii="Arial" w:hAnsi="Arial" w:cs="Arial"/>
          <w:sz w:val="19"/>
        </w:rPr>
        <w:t>Oversee “startups incub</w:t>
      </w:r>
      <w:r w:rsidR="00515AF5" w:rsidRPr="00BF7090">
        <w:rPr>
          <w:rFonts w:ascii="Arial" w:hAnsi="Arial" w:cs="Arial"/>
          <w:sz w:val="19"/>
        </w:rPr>
        <w:t xml:space="preserve">ation” efforts for </w:t>
      </w:r>
      <w:proofErr w:type="spellStart"/>
      <w:r w:rsidR="00515AF5" w:rsidRPr="00BF7090">
        <w:rPr>
          <w:rFonts w:ascii="Arial" w:hAnsi="Arial" w:cs="Arial"/>
          <w:sz w:val="19"/>
        </w:rPr>
        <w:t>Siegeworks</w:t>
      </w:r>
      <w:proofErr w:type="spellEnd"/>
      <w:r w:rsidR="00515AF5" w:rsidRPr="00BF7090">
        <w:rPr>
          <w:rFonts w:ascii="Arial" w:hAnsi="Arial" w:cs="Arial"/>
          <w:sz w:val="19"/>
        </w:rPr>
        <w:t xml:space="preserve">; </w:t>
      </w:r>
      <w:r w:rsidRPr="00BF7090">
        <w:rPr>
          <w:rFonts w:ascii="Arial" w:hAnsi="Arial" w:cs="Arial"/>
          <w:sz w:val="19"/>
        </w:rPr>
        <w:t xml:space="preserve">Evangelized the latest </w:t>
      </w:r>
      <w:proofErr w:type="spellStart"/>
      <w:r w:rsidRPr="00BF7090">
        <w:rPr>
          <w:rFonts w:ascii="Arial" w:hAnsi="Arial" w:cs="Arial"/>
          <w:sz w:val="19"/>
        </w:rPr>
        <w:t>Siegeworks</w:t>
      </w:r>
      <w:proofErr w:type="spellEnd"/>
      <w:r w:rsidRPr="00BF7090">
        <w:rPr>
          <w:rFonts w:ascii="Arial" w:hAnsi="Arial" w:cs="Arial"/>
          <w:sz w:val="19"/>
        </w:rPr>
        <w:t xml:space="preserve">’ security solution offerings; Act as a catalyst in lining up the development of 3rd party vendors' solutions with </w:t>
      </w:r>
      <w:proofErr w:type="spellStart"/>
      <w:r w:rsidRPr="00BF7090">
        <w:rPr>
          <w:rFonts w:ascii="Arial" w:hAnsi="Arial" w:cs="Arial"/>
          <w:sz w:val="19"/>
        </w:rPr>
        <w:t>Siegeworks</w:t>
      </w:r>
      <w:proofErr w:type="spellEnd"/>
      <w:r w:rsidRPr="00BF7090">
        <w:rPr>
          <w:rFonts w:ascii="Arial" w:hAnsi="Arial" w:cs="Arial"/>
          <w:sz w:val="19"/>
        </w:rPr>
        <w:t xml:space="preserve"> roadmaps; Provide the tech. security training to </w:t>
      </w:r>
      <w:r w:rsidR="00676788" w:rsidRPr="00BF7090">
        <w:rPr>
          <w:rFonts w:ascii="Arial" w:hAnsi="Arial" w:cs="Arial"/>
          <w:sz w:val="19"/>
        </w:rPr>
        <w:t>customers;</w:t>
      </w:r>
      <w:r w:rsidRPr="00BF7090">
        <w:rPr>
          <w:rFonts w:ascii="Arial" w:hAnsi="Arial" w:cs="Arial"/>
          <w:sz w:val="19"/>
        </w:rPr>
        <w:t xml:space="preserve"> Ensure the inclusion of methodology based implementation of technology in business systems; Define and track customer projects; Support and initiate engagement strategies and collaborate projects with customers and vendors; Drive internal and external technical resources to ensure customer projects are successfully executed; Act as a technical consultant and owner to drive and manage technology-driven customer projects; </w:t>
      </w:r>
      <w:r w:rsidRPr="00BF7090">
        <w:rPr>
          <w:rFonts w:ascii="Arial" w:hAnsi="Arial" w:cs="Arial"/>
          <w:snapToGrid w:val="0"/>
          <w:sz w:val="19"/>
        </w:rPr>
        <w:t>Product positioning; Instructing computer forensics, CISSP-Prep and SSCP Courses</w:t>
      </w:r>
    </w:p>
    <w:p w14:paraId="0B755B17" w14:textId="77777777" w:rsidR="00854059" w:rsidRPr="00BF7090" w:rsidRDefault="00854059">
      <w:pPr>
        <w:tabs>
          <w:tab w:val="left" w:pos="1620"/>
        </w:tabs>
        <w:rPr>
          <w:rFonts w:ascii="Arial" w:hAnsi="Arial" w:cs="Arial"/>
          <w:snapToGrid w:val="0"/>
          <w:sz w:val="8"/>
        </w:rPr>
      </w:pPr>
    </w:p>
    <w:p w14:paraId="303449D0" w14:textId="77777777" w:rsidR="009811F5" w:rsidRPr="00BF7090" w:rsidRDefault="00854059">
      <w:pPr>
        <w:rPr>
          <w:rFonts w:ascii="Arial" w:hAnsi="Arial" w:cs="Arial"/>
          <w:b/>
          <w:i/>
          <w:sz w:val="16"/>
        </w:rPr>
      </w:pPr>
      <w:r w:rsidRPr="00BF7090">
        <w:rPr>
          <w:rFonts w:ascii="Arial" w:hAnsi="Arial" w:cs="Arial"/>
          <w:b/>
          <w:i/>
          <w:sz w:val="16"/>
        </w:rPr>
        <w:t xml:space="preserve">[Solaris 9, Fedora 4.x, Win2K3 (server), Analysis of various security startup products] </w:t>
      </w:r>
    </w:p>
    <w:p w14:paraId="61007CD6" w14:textId="77777777" w:rsidR="00854059" w:rsidRPr="00BF7090" w:rsidRDefault="00854059">
      <w:pPr>
        <w:rPr>
          <w:rFonts w:ascii="Arial" w:hAnsi="Arial" w:cs="Arial"/>
          <w:b/>
          <w:snapToGrid w:val="0"/>
          <w:sz w:val="8"/>
          <w:szCs w:val="18"/>
        </w:rPr>
      </w:pPr>
    </w:p>
    <w:tbl>
      <w:tblPr>
        <w:tblW w:w="11376" w:type="dxa"/>
        <w:tblCellMar>
          <w:left w:w="0" w:type="dxa"/>
          <w:right w:w="0" w:type="dxa"/>
        </w:tblCellMar>
        <w:tblLook w:val="0000" w:firstRow="0" w:lastRow="0" w:firstColumn="0" w:lastColumn="0" w:noHBand="0" w:noVBand="0"/>
      </w:tblPr>
      <w:tblGrid>
        <w:gridCol w:w="6408"/>
        <w:gridCol w:w="4968"/>
      </w:tblGrid>
      <w:tr w:rsidR="00BF7090" w:rsidRPr="00BF7090" w14:paraId="3940B2E9" w14:textId="77777777" w:rsidTr="00762164">
        <w:tc>
          <w:tcPr>
            <w:tcW w:w="6408" w:type="dxa"/>
            <w:shd w:val="clear" w:color="auto" w:fill="auto"/>
          </w:tcPr>
          <w:p w14:paraId="6AC21A7F" w14:textId="77777777" w:rsidR="00854059" w:rsidRPr="00BF7090" w:rsidRDefault="00854059">
            <w:pPr>
              <w:rPr>
                <w:rFonts w:ascii="Arial" w:hAnsi="Arial" w:cs="Arial"/>
                <w:b/>
                <w:sz w:val="22"/>
                <w:szCs w:val="22"/>
              </w:rPr>
            </w:pPr>
            <w:r w:rsidRPr="00BF7090">
              <w:rPr>
                <w:rFonts w:ascii="Arial" w:hAnsi="Arial" w:cs="Arial"/>
                <w:b/>
                <w:sz w:val="22"/>
                <w:szCs w:val="22"/>
              </w:rPr>
              <w:t xml:space="preserve">●      </w:t>
            </w:r>
            <w:proofErr w:type="spellStart"/>
            <w:r w:rsidRPr="00BF7090">
              <w:rPr>
                <w:rFonts w:ascii="Arial" w:hAnsi="Arial" w:cs="Arial"/>
                <w:b/>
                <w:snapToGrid w:val="0"/>
                <w:sz w:val="22"/>
                <w:szCs w:val="22"/>
              </w:rPr>
              <w:t>Centrata</w:t>
            </w:r>
            <w:proofErr w:type="spellEnd"/>
            <w:r w:rsidRPr="00BF7090">
              <w:rPr>
                <w:rFonts w:ascii="Arial" w:hAnsi="Arial" w:cs="Arial"/>
                <w:b/>
                <w:snapToGrid w:val="0"/>
                <w:sz w:val="22"/>
                <w:szCs w:val="22"/>
              </w:rPr>
              <w:t xml:space="preserve"> (now </w:t>
            </w:r>
            <w:proofErr w:type="spellStart"/>
            <w:r w:rsidRPr="00BF7090">
              <w:rPr>
                <w:rFonts w:ascii="Arial" w:hAnsi="Arial" w:cs="Arial"/>
                <w:b/>
                <w:snapToGrid w:val="0"/>
                <w:sz w:val="22"/>
                <w:szCs w:val="22"/>
              </w:rPr>
              <w:t>Lontra</w:t>
            </w:r>
            <w:proofErr w:type="spellEnd"/>
            <w:r w:rsidRPr="00BF7090">
              <w:rPr>
                <w:rFonts w:ascii="Arial" w:hAnsi="Arial" w:cs="Arial"/>
                <w:b/>
                <w:snapToGrid w:val="0"/>
                <w:sz w:val="22"/>
                <w:szCs w:val="22"/>
              </w:rPr>
              <w:t>) [Redwood Shores, CA]</w:t>
            </w:r>
          </w:p>
        </w:tc>
        <w:tc>
          <w:tcPr>
            <w:tcW w:w="4968" w:type="dxa"/>
            <w:shd w:val="clear" w:color="auto" w:fill="auto"/>
          </w:tcPr>
          <w:p w14:paraId="337F6489" w14:textId="5941233D" w:rsidR="00854059" w:rsidRPr="00BF7090" w:rsidRDefault="00BF7090" w:rsidP="00BF7090">
            <w:pPr>
              <w:tabs>
                <w:tab w:val="left" w:pos="1620"/>
              </w:tabs>
              <w:ind w:left="360"/>
              <w:jc w:val="center"/>
              <w:rPr>
                <w:rFonts w:ascii="Arial" w:hAnsi="Arial" w:cs="Arial"/>
                <w:b/>
                <w:sz w:val="22"/>
                <w:szCs w:val="22"/>
              </w:rPr>
            </w:pPr>
            <w:r w:rsidRPr="00BF7090">
              <w:rPr>
                <w:rFonts w:ascii="Arial" w:hAnsi="Arial" w:cs="Arial"/>
                <w:b/>
                <w:sz w:val="22"/>
                <w:szCs w:val="22"/>
              </w:rPr>
              <w:t xml:space="preserve">                                              </w:t>
            </w:r>
            <w:r w:rsidR="00854059" w:rsidRPr="00BF7090">
              <w:rPr>
                <w:rFonts w:ascii="Arial" w:hAnsi="Arial" w:cs="Arial"/>
                <w:b/>
                <w:sz w:val="22"/>
                <w:szCs w:val="22"/>
              </w:rPr>
              <w:t xml:space="preserve"> </w:t>
            </w:r>
            <w:r w:rsidR="00854059" w:rsidRPr="00BF7090">
              <w:rPr>
                <w:rFonts w:ascii="Arial" w:hAnsi="Arial" w:cs="Arial"/>
                <w:b/>
                <w:snapToGrid w:val="0"/>
                <w:sz w:val="22"/>
                <w:szCs w:val="22"/>
              </w:rPr>
              <w:t>2/2002-5/2003</w:t>
            </w:r>
          </w:p>
        </w:tc>
      </w:tr>
      <w:tr w:rsidR="00854059" w:rsidRPr="00BF7090" w14:paraId="0B2B605A" w14:textId="77777777" w:rsidTr="00762164">
        <w:tc>
          <w:tcPr>
            <w:tcW w:w="6408" w:type="dxa"/>
            <w:shd w:val="clear" w:color="auto" w:fill="auto"/>
          </w:tcPr>
          <w:p w14:paraId="021C7801" w14:textId="77777777" w:rsidR="00854059" w:rsidRPr="00BF7090" w:rsidRDefault="00854059">
            <w:pPr>
              <w:tabs>
                <w:tab w:val="left" w:pos="-720"/>
              </w:tabs>
              <w:rPr>
                <w:rFonts w:ascii="Arial" w:hAnsi="Arial" w:cs="Arial"/>
                <w:b/>
                <w:sz w:val="22"/>
                <w:szCs w:val="22"/>
              </w:rPr>
            </w:pPr>
            <w:r w:rsidRPr="00BF7090">
              <w:rPr>
                <w:rFonts w:ascii="Arial" w:hAnsi="Arial" w:cs="Arial"/>
                <w:b/>
                <w:sz w:val="22"/>
                <w:szCs w:val="22"/>
              </w:rPr>
              <w:tab/>
            </w:r>
            <w:r w:rsidRPr="00BF7090">
              <w:rPr>
                <w:rFonts w:ascii="Arial" w:hAnsi="Arial" w:cs="Arial"/>
                <w:b/>
                <w:snapToGrid w:val="0"/>
                <w:sz w:val="22"/>
                <w:szCs w:val="22"/>
              </w:rPr>
              <w:t>Quality Assurance: HA/Performance Manager</w:t>
            </w:r>
          </w:p>
        </w:tc>
        <w:tc>
          <w:tcPr>
            <w:tcW w:w="4968" w:type="dxa"/>
            <w:shd w:val="clear" w:color="auto" w:fill="auto"/>
          </w:tcPr>
          <w:p w14:paraId="19346C4C" w14:textId="77777777" w:rsidR="00854059" w:rsidRPr="00BF7090" w:rsidRDefault="00854059">
            <w:pPr>
              <w:tabs>
                <w:tab w:val="left" w:pos="-720"/>
              </w:tabs>
              <w:rPr>
                <w:rFonts w:ascii="Arial" w:hAnsi="Arial" w:cs="Arial"/>
                <w:b/>
                <w:sz w:val="22"/>
                <w:szCs w:val="22"/>
              </w:rPr>
            </w:pPr>
          </w:p>
        </w:tc>
      </w:tr>
    </w:tbl>
    <w:p w14:paraId="1A1C24C7" w14:textId="77777777" w:rsidR="00854059" w:rsidRPr="00BF7090" w:rsidRDefault="00854059">
      <w:pPr>
        <w:rPr>
          <w:rFonts w:ascii="Arial" w:hAnsi="Arial" w:cs="Arial"/>
          <w:b/>
          <w:snapToGrid w:val="0"/>
          <w:sz w:val="6"/>
        </w:rPr>
      </w:pPr>
    </w:p>
    <w:p w14:paraId="44BBB617" w14:textId="4F18093F" w:rsidR="00854059" w:rsidRPr="00BF7090" w:rsidRDefault="00854059">
      <w:pPr>
        <w:rPr>
          <w:rFonts w:ascii="Arial" w:hAnsi="Arial" w:cs="Arial"/>
          <w:snapToGrid w:val="0"/>
          <w:sz w:val="19"/>
        </w:rPr>
      </w:pPr>
      <w:r w:rsidRPr="00BF7090">
        <w:rPr>
          <w:rFonts w:ascii="Arial" w:hAnsi="Arial" w:cs="Arial"/>
          <w:snapToGrid w:val="0"/>
          <w:sz w:val="19"/>
        </w:rPr>
        <w:t xml:space="preserve">As performance/HA manager at </w:t>
      </w:r>
      <w:proofErr w:type="spellStart"/>
      <w:r w:rsidRPr="00BF7090">
        <w:rPr>
          <w:rFonts w:ascii="Arial" w:hAnsi="Arial" w:cs="Arial"/>
          <w:snapToGrid w:val="0"/>
          <w:sz w:val="19"/>
        </w:rPr>
        <w:t>Centrata</w:t>
      </w:r>
      <w:proofErr w:type="spellEnd"/>
      <w:r w:rsidRPr="00BF7090">
        <w:rPr>
          <w:rFonts w:ascii="Arial" w:hAnsi="Arial" w:cs="Arial"/>
          <w:snapToGrid w:val="0"/>
          <w:sz w:val="19"/>
        </w:rPr>
        <w:t xml:space="preserve"> Inc.</w:t>
      </w:r>
      <w:r w:rsidR="00634B7E" w:rsidRPr="00BF7090">
        <w:rPr>
          <w:rFonts w:ascii="Arial" w:hAnsi="Arial" w:cs="Arial"/>
          <w:snapToGrid w:val="0"/>
          <w:sz w:val="19"/>
        </w:rPr>
        <w:t>,</w:t>
      </w:r>
      <w:r w:rsidRPr="00BF7090">
        <w:rPr>
          <w:rFonts w:ascii="Arial" w:hAnsi="Arial" w:cs="Arial"/>
          <w:snapToGrid w:val="0"/>
          <w:sz w:val="19"/>
        </w:rPr>
        <w:t xml:space="preserve"> I oversaw the infrastructure architecture of their flagship application and its security, high availability and performance implementation. Administered company’s development and production environment</w:t>
      </w:r>
    </w:p>
    <w:p w14:paraId="70457B5A" w14:textId="77777777" w:rsidR="00854059" w:rsidRPr="00BF7090" w:rsidRDefault="00854059">
      <w:pPr>
        <w:rPr>
          <w:rFonts w:ascii="Arial" w:hAnsi="Arial" w:cs="Arial"/>
          <w:snapToGrid w:val="0"/>
          <w:sz w:val="6"/>
        </w:rPr>
      </w:pPr>
    </w:p>
    <w:p w14:paraId="349A1439" w14:textId="7B578A10" w:rsidR="00854059" w:rsidRPr="00BF7090" w:rsidRDefault="00854059">
      <w:pPr>
        <w:rPr>
          <w:rFonts w:ascii="Arial" w:hAnsi="Arial" w:cs="Arial"/>
          <w:snapToGrid w:val="0"/>
          <w:sz w:val="19"/>
        </w:rPr>
      </w:pPr>
      <w:r w:rsidRPr="00BF7090">
        <w:rPr>
          <w:rFonts w:ascii="Arial" w:hAnsi="Arial" w:cs="Arial"/>
          <w:b/>
          <w:i/>
          <w:snapToGrid w:val="0"/>
          <w:sz w:val="20"/>
          <w:u w:val="single"/>
        </w:rPr>
        <w:t>Internally</w:t>
      </w:r>
      <w:r w:rsidRPr="00BF7090">
        <w:rPr>
          <w:rFonts w:ascii="Arial" w:hAnsi="Arial" w:cs="Arial"/>
          <w:snapToGrid w:val="0"/>
          <w:sz w:val="20"/>
        </w:rPr>
        <w:t xml:space="preserve"> </w:t>
      </w:r>
      <w:r w:rsidRPr="00BF7090">
        <w:rPr>
          <w:rFonts w:ascii="Arial" w:hAnsi="Arial" w:cs="Arial"/>
          <w:snapToGrid w:val="0"/>
          <w:sz w:val="19"/>
        </w:rPr>
        <w:t xml:space="preserve">Set off to redesign the infrastructure of the flagship application of the company by comparing and contrasting various topologies for the app through a bake-off—experimenting with Tomcat, </w:t>
      </w:r>
      <w:proofErr w:type="spellStart"/>
      <w:r w:rsidRPr="00BF7090">
        <w:rPr>
          <w:rFonts w:ascii="Arial" w:hAnsi="Arial" w:cs="Arial"/>
          <w:snapToGrid w:val="0"/>
          <w:sz w:val="19"/>
        </w:rPr>
        <w:t>Jboss</w:t>
      </w:r>
      <w:proofErr w:type="spellEnd"/>
      <w:r w:rsidRPr="00BF7090">
        <w:rPr>
          <w:rFonts w:ascii="Arial" w:hAnsi="Arial" w:cs="Arial"/>
          <w:snapToGrid w:val="0"/>
          <w:sz w:val="19"/>
        </w:rPr>
        <w:t xml:space="preserve"> 3.2.5 and </w:t>
      </w:r>
      <w:proofErr w:type="spellStart"/>
      <w:r w:rsidRPr="00BF7090">
        <w:rPr>
          <w:rFonts w:ascii="Arial" w:hAnsi="Arial" w:cs="Arial"/>
          <w:snapToGrid w:val="0"/>
          <w:sz w:val="19"/>
        </w:rPr>
        <w:t>Weblogic</w:t>
      </w:r>
      <w:proofErr w:type="spellEnd"/>
      <w:r w:rsidRPr="00BF7090">
        <w:rPr>
          <w:rFonts w:ascii="Arial" w:hAnsi="Arial" w:cs="Arial"/>
          <w:snapToGrid w:val="0"/>
          <w:sz w:val="19"/>
        </w:rPr>
        <w:t xml:space="preserve"> 6.1 which we eventually standardized on (migrating to 7.x and later); Redesign of the network topology of this multi-tiered JAVA 1.3.x persistent EJB based application (composed of firewall/F5 HA+/</w:t>
      </w:r>
      <w:proofErr w:type="spellStart"/>
      <w:r w:rsidRPr="00BF7090">
        <w:rPr>
          <w:rFonts w:ascii="Arial" w:hAnsi="Arial" w:cs="Arial"/>
          <w:snapToGrid w:val="0"/>
          <w:sz w:val="19"/>
        </w:rPr>
        <w:t>Iplanet</w:t>
      </w:r>
      <w:proofErr w:type="spellEnd"/>
      <w:r w:rsidRPr="00BF7090">
        <w:rPr>
          <w:rFonts w:ascii="Arial" w:hAnsi="Arial" w:cs="Arial"/>
          <w:snapToGrid w:val="0"/>
          <w:sz w:val="19"/>
        </w:rPr>
        <w:t xml:space="preserve"> webserver [SUNONE], </w:t>
      </w:r>
      <w:proofErr w:type="spellStart"/>
      <w:r w:rsidRPr="00BF7090">
        <w:rPr>
          <w:rFonts w:ascii="Arial" w:hAnsi="Arial" w:cs="Arial"/>
          <w:snapToGrid w:val="0"/>
          <w:sz w:val="19"/>
        </w:rPr>
        <w:t>Iplanet</w:t>
      </w:r>
      <w:proofErr w:type="spellEnd"/>
      <w:r w:rsidRPr="00BF7090">
        <w:rPr>
          <w:rFonts w:ascii="Arial" w:hAnsi="Arial" w:cs="Arial"/>
          <w:snapToGrid w:val="0"/>
          <w:sz w:val="19"/>
        </w:rPr>
        <w:t xml:space="preserve"> dir</w:t>
      </w:r>
      <w:r w:rsidR="00634B7E" w:rsidRPr="00BF7090">
        <w:rPr>
          <w:rFonts w:ascii="Arial" w:hAnsi="Arial" w:cs="Arial"/>
          <w:snapToGrid w:val="0"/>
          <w:sz w:val="19"/>
        </w:rPr>
        <w:t xml:space="preserve">ectory server 5.1, 2 layers of </w:t>
      </w:r>
      <w:proofErr w:type="spellStart"/>
      <w:r w:rsidR="00634B7E" w:rsidRPr="00BF7090">
        <w:rPr>
          <w:rFonts w:ascii="Arial" w:hAnsi="Arial" w:cs="Arial"/>
          <w:snapToGrid w:val="0"/>
          <w:sz w:val="19"/>
        </w:rPr>
        <w:t>Weblogic</w:t>
      </w:r>
      <w:proofErr w:type="spellEnd"/>
      <w:r w:rsidR="00634B7E" w:rsidRPr="00BF7090">
        <w:rPr>
          <w:rFonts w:ascii="Arial" w:hAnsi="Arial" w:cs="Arial"/>
          <w:snapToGrid w:val="0"/>
          <w:sz w:val="19"/>
        </w:rPr>
        <w:t xml:space="preserve"> server 6.1, 1 layer </w:t>
      </w:r>
      <w:proofErr w:type="spellStart"/>
      <w:r w:rsidR="00634B7E" w:rsidRPr="00BF7090">
        <w:rPr>
          <w:rFonts w:ascii="Arial" w:hAnsi="Arial" w:cs="Arial"/>
          <w:snapToGrid w:val="0"/>
          <w:sz w:val="19"/>
        </w:rPr>
        <w:t>W</w:t>
      </w:r>
      <w:r w:rsidRPr="00BF7090">
        <w:rPr>
          <w:rFonts w:ascii="Arial" w:hAnsi="Arial" w:cs="Arial"/>
          <w:snapToGrid w:val="0"/>
          <w:sz w:val="19"/>
        </w:rPr>
        <w:t>eblogic</w:t>
      </w:r>
      <w:proofErr w:type="spellEnd"/>
      <w:r w:rsidRPr="00BF7090">
        <w:rPr>
          <w:rFonts w:ascii="Arial" w:hAnsi="Arial" w:cs="Arial"/>
          <w:snapToGrid w:val="0"/>
          <w:sz w:val="19"/>
        </w:rPr>
        <w:t xml:space="preserve"> integration, Oracle 8.1.7 in a Veritas High Availability cluster); Use of Rational Rose visual UML authoring tool (as part of "Rational Suite Development Studio for UNIX" by Rational Software). </w:t>
      </w:r>
      <w:proofErr w:type="gramStart"/>
      <w:r w:rsidRPr="00BF7090">
        <w:rPr>
          <w:rFonts w:ascii="Arial" w:hAnsi="Arial" w:cs="Arial"/>
          <w:snapToGrid w:val="0"/>
          <w:sz w:val="19"/>
        </w:rPr>
        <w:t>Research of the security consideration in Syndicating Content and recommendation for the architecture of the data flows vis-a-vis access control.</w:t>
      </w:r>
      <w:proofErr w:type="gramEnd"/>
      <w:r w:rsidRPr="00BF7090">
        <w:rPr>
          <w:rFonts w:ascii="Arial" w:hAnsi="Arial" w:cs="Arial"/>
          <w:snapToGrid w:val="0"/>
          <w:sz w:val="19"/>
        </w:rPr>
        <w:t xml:space="preserve"> These results were shared with the development team to Architect the data flows to reflect these constraints; Installation and integration of the "weekly build" on a High Availability stack and testing of the application for H/A. component failure to make sure that various application components would properly fail over; </w:t>
      </w:r>
      <w:r w:rsidRPr="00BF7090">
        <w:rPr>
          <w:rFonts w:ascii="Arial" w:hAnsi="Arial" w:cs="Arial"/>
          <w:sz w:val="19"/>
        </w:rPr>
        <w:t xml:space="preserve">Data Load of "the performance stack" database from XML data files. Manipulation of XML "raw data" to reflect changes in weekly database schema changes; Wrote detailed Test Plans for performance and HA including detailed test cases and test specifications. Ensured that all test results are documented; </w:t>
      </w:r>
      <w:proofErr w:type="gramStart"/>
      <w:r w:rsidRPr="00BF7090">
        <w:rPr>
          <w:rFonts w:ascii="Arial" w:hAnsi="Arial" w:cs="Arial"/>
          <w:snapToGrid w:val="0"/>
          <w:sz w:val="19"/>
        </w:rPr>
        <w:t>Testing</w:t>
      </w:r>
      <w:proofErr w:type="gramEnd"/>
      <w:r w:rsidRPr="00BF7090">
        <w:rPr>
          <w:rFonts w:ascii="Arial" w:hAnsi="Arial" w:cs="Arial"/>
          <w:snapToGrid w:val="0"/>
          <w:sz w:val="19"/>
        </w:rPr>
        <w:t xml:space="preserve"> of application for overall performance using tools such as Silk performer 6.1 (Segue) and Grinder (freeware). Reporting of metrics of results to development staff for bug fixes or redesign of components; instrumenting JVM with </w:t>
      </w:r>
      <w:proofErr w:type="spellStart"/>
      <w:r w:rsidRPr="00BF7090">
        <w:rPr>
          <w:rFonts w:ascii="Arial" w:hAnsi="Arial" w:cs="Arial"/>
          <w:snapToGrid w:val="0"/>
          <w:sz w:val="19"/>
        </w:rPr>
        <w:t>Jprobe</w:t>
      </w:r>
      <w:proofErr w:type="spellEnd"/>
      <w:r w:rsidRPr="00BF7090">
        <w:rPr>
          <w:rFonts w:ascii="Arial" w:hAnsi="Arial" w:cs="Arial"/>
          <w:snapToGrid w:val="0"/>
          <w:sz w:val="19"/>
        </w:rPr>
        <w:t xml:space="preserve"> to investigate memory leaks; Lead the effort to implement the High Availability installation of the company’s flagship product (DCOS 4.0) using Veritas Oracle HA (VCS) for the persistence layer of this multi-tier application; Wrote the Installation and User Guide for the product; Maintenance of company’s CVS (version management) repository; Manager of 3 build engineers</w:t>
      </w:r>
    </w:p>
    <w:p w14:paraId="1606912C" w14:textId="77777777" w:rsidR="00854059" w:rsidRPr="00BF7090" w:rsidRDefault="00854059">
      <w:pPr>
        <w:rPr>
          <w:rFonts w:ascii="Arial" w:hAnsi="Arial" w:cs="Arial"/>
          <w:snapToGrid w:val="0"/>
          <w:sz w:val="6"/>
        </w:rPr>
      </w:pPr>
    </w:p>
    <w:p w14:paraId="14FBFCE2" w14:textId="77777777" w:rsidR="00854059" w:rsidRPr="00BF7090" w:rsidRDefault="00854059">
      <w:pPr>
        <w:rPr>
          <w:rFonts w:ascii="Arial" w:hAnsi="Arial" w:cs="Arial"/>
        </w:rPr>
      </w:pPr>
      <w:r w:rsidRPr="00BF7090">
        <w:rPr>
          <w:rFonts w:ascii="Arial" w:hAnsi="Arial" w:cs="Arial"/>
          <w:b/>
          <w:i/>
          <w:snapToGrid w:val="0"/>
          <w:sz w:val="20"/>
          <w:u w:val="single"/>
        </w:rPr>
        <w:t>Facing customers</w:t>
      </w:r>
      <w:r w:rsidRPr="00BF7090">
        <w:rPr>
          <w:rFonts w:ascii="Arial" w:hAnsi="Arial" w:cs="Arial"/>
          <w:snapToGrid w:val="0"/>
          <w:sz w:val="20"/>
        </w:rPr>
        <w:t xml:space="preserve"> </w:t>
      </w:r>
      <w:r w:rsidRPr="00BF7090">
        <w:rPr>
          <w:rFonts w:ascii="Arial" w:hAnsi="Arial" w:cs="Arial"/>
          <w:snapToGrid w:val="0"/>
          <w:sz w:val="19"/>
        </w:rPr>
        <w:t xml:space="preserve">Installation of the company's first customer (reference site) with this multi-tiered application; Troubleshooting of "first install" issues in integration with customers' environments; Wrote white papers for delineation of best practices in installation/implementation of product as a multi-offering solution; Provided feedback to development team on customer requests and bug reports; </w:t>
      </w:r>
      <w:r w:rsidRPr="00BF7090">
        <w:rPr>
          <w:rFonts w:ascii="Arial" w:hAnsi="Arial" w:cs="Arial"/>
          <w:sz w:val="19"/>
        </w:rPr>
        <w:t>Defined and tracked subsequent customer pilots and deployments.</w:t>
      </w:r>
    </w:p>
    <w:p w14:paraId="222130E9" w14:textId="77777777" w:rsidR="00854059" w:rsidRPr="00BF7090" w:rsidRDefault="00854059">
      <w:pPr>
        <w:rPr>
          <w:rFonts w:ascii="Arial" w:hAnsi="Arial" w:cs="Arial"/>
          <w:snapToGrid w:val="0"/>
          <w:sz w:val="8"/>
        </w:rPr>
      </w:pPr>
    </w:p>
    <w:p w14:paraId="6E5E2712" w14:textId="6F701380" w:rsidR="00334971" w:rsidRPr="00BF7090" w:rsidRDefault="00854059">
      <w:pPr>
        <w:rPr>
          <w:rFonts w:ascii="Arial" w:hAnsi="Arial" w:cs="Arial"/>
          <w:b/>
          <w:i/>
          <w:sz w:val="16"/>
        </w:rPr>
      </w:pPr>
      <w:r w:rsidRPr="00BF7090">
        <w:rPr>
          <w:rFonts w:ascii="Arial" w:hAnsi="Arial" w:cs="Arial"/>
          <w:i/>
          <w:sz w:val="16"/>
        </w:rPr>
        <w:t xml:space="preserve"> </w:t>
      </w:r>
      <w:r w:rsidRPr="00BF7090">
        <w:rPr>
          <w:rFonts w:ascii="Arial" w:hAnsi="Arial" w:cs="Arial"/>
          <w:b/>
          <w:i/>
          <w:sz w:val="16"/>
        </w:rPr>
        <w:t xml:space="preserve">[Solaris 2.8, </w:t>
      </w:r>
      <w:proofErr w:type="spellStart"/>
      <w:r w:rsidRPr="00BF7090">
        <w:rPr>
          <w:rFonts w:ascii="Arial" w:hAnsi="Arial" w:cs="Arial"/>
          <w:b/>
          <w:i/>
          <w:sz w:val="16"/>
        </w:rPr>
        <w:t>RedHat</w:t>
      </w:r>
      <w:proofErr w:type="spellEnd"/>
      <w:r w:rsidRPr="00BF7090">
        <w:rPr>
          <w:rFonts w:ascii="Arial" w:hAnsi="Arial" w:cs="Arial"/>
          <w:b/>
          <w:i/>
          <w:sz w:val="16"/>
        </w:rPr>
        <w:t xml:space="preserve"> 7.2-3</w:t>
      </w:r>
      <w:r w:rsidR="00676788" w:rsidRPr="00BF7090">
        <w:rPr>
          <w:rFonts w:ascii="Arial" w:hAnsi="Arial" w:cs="Arial"/>
          <w:b/>
          <w:i/>
          <w:sz w:val="16"/>
        </w:rPr>
        <w:t>, Win2K</w:t>
      </w:r>
      <w:r w:rsidRPr="00BF7090">
        <w:rPr>
          <w:rFonts w:ascii="Arial" w:hAnsi="Arial" w:cs="Arial"/>
          <w:b/>
          <w:i/>
          <w:sz w:val="16"/>
        </w:rPr>
        <w:t xml:space="preserve">, Oracle 8i, </w:t>
      </w:r>
      <w:proofErr w:type="spellStart"/>
      <w:r w:rsidRPr="00BF7090">
        <w:rPr>
          <w:rFonts w:ascii="Arial" w:hAnsi="Arial" w:cs="Arial"/>
          <w:b/>
          <w:i/>
          <w:sz w:val="16"/>
        </w:rPr>
        <w:t>Silkperformer</w:t>
      </w:r>
      <w:proofErr w:type="spellEnd"/>
      <w:r w:rsidRPr="00BF7090">
        <w:rPr>
          <w:rFonts w:ascii="Arial" w:hAnsi="Arial" w:cs="Arial"/>
          <w:b/>
          <w:i/>
          <w:sz w:val="16"/>
        </w:rPr>
        <w:t xml:space="preserve"> 6.1, </w:t>
      </w:r>
      <w:proofErr w:type="spellStart"/>
      <w:r w:rsidRPr="00BF7090">
        <w:rPr>
          <w:rFonts w:ascii="Arial" w:hAnsi="Arial" w:cs="Arial"/>
          <w:b/>
          <w:i/>
          <w:sz w:val="16"/>
        </w:rPr>
        <w:t>Jprobe</w:t>
      </w:r>
      <w:proofErr w:type="spellEnd"/>
      <w:r w:rsidRPr="00BF7090">
        <w:rPr>
          <w:rFonts w:ascii="Arial" w:hAnsi="Arial" w:cs="Arial"/>
          <w:b/>
          <w:i/>
          <w:sz w:val="16"/>
        </w:rPr>
        <w:t xml:space="preserve">, BEA </w:t>
      </w:r>
      <w:proofErr w:type="spellStart"/>
      <w:r w:rsidRPr="00BF7090">
        <w:rPr>
          <w:rFonts w:ascii="Arial" w:hAnsi="Arial" w:cs="Arial"/>
          <w:b/>
          <w:i/>
          <w:sz w:val="16"/>
        </w:rPr>
        <w:t>Weblogic</w:t>
      </w:r>
      <w:proofErr w:type="spellEnd"/>
      <w:r w:rsidRPr="00BF7090">
        <w:rPr>
          <w:rFonts w:ascii="Arial" w:hAnsi="Arial" w:cs="Arial"/>
          <w:b/>
          <w:i/>
          <w:sz w:val="16"/>
        </w:rPr>
        <w:t xml:space="preserve"> 6 &amp; 7] </w:t>
      </w:r>
    </w:p>
    <w:p w14:paraId="689E63D2" w14:textId="77777777" w:rsidR="00334971" w:rsidRPr="00BF7090" w:rsidRDefault="00334971">
      <w:pPr>
        <w:rPr>
          <w:rFonts w:ascii="Arial" w:hAnsi="Arial" w:cs="Arial"/>
          <w:b/>
          <w:i/>
          <w:sz w:val="16"/>
        </w:rPr>
      </w:pPr>
      <w:r w:rsidRPr="00BF7090">
        <w:rPr>
          <w:rFonts w:ascii="Arial" w:hAnsi="Arial" w:cs="Arial"/>
          <w:b/>
          <w:i/>
          <w:sz w:val="16"/>
        </w:rPr>
        <w:br w:type="page"/>
      </w:r>
    </w:p>
    <w:p w14:paraId="2D3C9CDB" w14:textId="77777777" w:rsidR="00854059" w:rsidRPr="00BF7090" w:rsidRDefault="00854059">
      <w:pPr>
        <w:rPr>
          <w:rFonts w:ascii="Arial" w:hAnsi="Arial" w:cs="Arial"/>
          <w:b/>
          <w:i/>
          <w:sz w:val="16"/>
        </w:rPr>
      </w:pPr>
    </w:p>
    <w:p w14:paraId="7410C5BB" w14:textId="77777777" w:rsidR="00854059" w:rsidRPr="00BF7090" w:rsidRDefault="00854059">
      <w:pPr>
        <w:pBdr>
          <w:bottom w:val="single" w:sz="12" w:space="0" w:color="auto"/>
        </w:pBdr>
        <w:spacing w:after="100"/>
        <w:rPr>
          <w:rFonts w:ascii="Arial" w:hAnsi="Arial" w:cs="Arial"/>
        </w:rPr>
      </w:pPr>
    </w:p>
    <w:p w14:paraId="0D017316" w14:textId="77777777" w:rsidR="00854059" w:rsidRPr="00BF7090" w:rsidRDefault="00854059" w:rsidP="00253BCF">
      <w:pPr>
        <w:spacing w:before="240" w:line="216" w:lineRule="auto"/>
        <w:rPr>
          <w:rFonts w:ascii="Arial" w:hAnsi="Arial" w:cs="Arial"/>
          <w:b/>
          <w:sz w:val="22"/>
        </w:rPr>
      </w:pPr>
      <w:r w:rsidRPr="00BF7090">
        <w:rPr>
          <w:rFonts w:ascii="Arial" w:hAnsi="Arial" w:cs="Arial"/>
          <w:b/>
          <w:sz w:val="22"/>
        </w:rPr>
        <w:t xml:space="preserve">Education: </w:t>
      </w:r>
    </w:p>
    <w:p w14:paraId="0BA8BFCE" w14:textId="77777777" w:rsidR="00854059" w:rsidRPr="00BF7090" w:rsidRDefault="00854059">
      <w:pPr>
        <w:spacing w:line="216" w:lineRule="auto"/>
        <w:ind w:left="360"/>
        <w:rPr>
          <w:rFonts w:ascii="Arial" w:hAnsi="Arial" w:cs="Arial"/>
        </w:rPr>
      </w:pPr>
    </w:p>
    <w:p w14:paraId="63D2E6C6" w14:textId="1F9CC146" w:rsidR="00854059" w:rsidRPr="00BF7090" w:rsidRDefault="00854059" w:rsidP="001475EF">
      <w:pPr>
        <w:ind w:left="2832" w:hanging="2472"/>
        <w:rPr>
          <w:rFonts w:ascii="Arial" w:hAnsi="Arial" w:cs="Arial"/>
          <w:sz w:val="18"/>
        </w:rPr>
      </w:pPr>
      <w:r w:rsidRPr="00BF7090">
        <w:rPr>
          <w:rFonts w:ascii="Arial" w:hAnsi="Arial" w:cs="Arial"/>
          <w:i/>
          <w:sz w:val="18"/>
        </w:rPr>
        <w:t>UC Berkeley</w:t>
      </w:r>
      <w:r w:rsidR="001475EF" w:rsidRPr="00BF7090">
        <w:rPr>
          <w:rFonts w:ascii="Arial" w:hAnsi="Arial" w:cs="Arial"/>
          <w:sz w:val="18"/>
        </w:rPr>
        <w:tab/>
      </w:r>
      <w:r w:rsidR="006062DA" w:rsidRPr="00BF7090">
        <w:rPr>
          <w:rFonts w:ascii="Arial" w:hAnsi="Arial" w:cs="Arial"/>
          <w:sz w:val="18"/>
        </w:rPr>
        <w:t>Biophysics &amp; Psychology, BS</w:t>
      </w:r>
      <w:r w:rsidRPr="00BF7090">
        <w:rPr>
          <w:rFonts w:ascii="Arial" w:hAnsi="Arial" w:cs="Arial"/>
          <w:sz w:val="18"/>
        </w:rPr>
        <w:t xml:space="preserve"> (</w:t>
      </w:r>
      <w:r w:rsidR="00253BCF" w:rsidRPr="00BF7090">
        <w:rPr>
          <w:rFonts w:ascii="Arial" w:hAnsi="Arial" w:cs="Arial"/>
          <w:sz w:val="18"/>
        </w:rPr>
        <w:t xml:space="preserve">All coursework </w:t>
      </w:r>
      <w:r w:rsidR="006062DA" w:rsidRPr="00BF7090">
        <w:rPr>
          <w:rFonts w:ascii="Arial" w:hAnsi="Arial" w:cs="Arial"/>
          <w:sz w:val="18"/>
        </w:rPr>
        <w:t>not completed</w:t>
      </w:r>
      <w:r w:rsidRPr="00BF7090">
        <w:rPr>
          <w:rFonts w:ascii="Arial" w:hAnsi="Arial" w:cs="Arial"/>
          <w:sz w:val="18"/>
        </w:rPr>
        <w:t>)</w:t>
      </w:r>
    </w:p>
    <w:p w14:paraId="2CEC28D3" w14:textId="77777777" w:rsidR="00854059" w:rsidRPr="00BF7090" w:rsidRDefault="00854059">
      <w:pPr>
        <w:ind w:left="360"/>
        <w:rPr>
          <w:rFonts w:ascii="Arial" w:hAnsi="Arial" w:cs="Arial"/>
          <w:sz w:val="18"/>
        </w:rPr>
      </w:pPr>
      <w:r w:rsidRPr="00BF7090">
        <w:rPr>
          <w:rFonts w:ascii="Arial" w:hAnsi="Arial" w:cs="Arial"/>
          <w:i/>
          <w:sz w:val="18"/>
        </w:rPr>
        <w:t>Checkpoint Software</w:t>
      </w:r>
      <w:r w:rsidRPr="00BF7090">
        <w:rPr>
          <w:rFonts w:ascii="Arial" w:hAnsi="Arial" w:cs="Arial"/>
          <w:sz w:val="18"/>
        </w:rPr>
        <w:tab/>
      </w:r>
      <w:r w:rsidRPr="00BF7090">
        <w:rPr>
          <w:rFonts w:ascii="Arial" w:hAnsi="Arial" w:cs="Arial"/>
          <w:sz w:val="18"/>
        </w:rPr>
        <w:tab/>
        <w:t>CCSA and CCSE</w:t>
      </w:r>
    </w:p>
    <w:p w14:paraId="7AE6F9E5" w14:textId="77777777" w:rsidR="00854059" w:rsidRPr="00BF7090" w:rsidRDefault="00854059">
      <w:pPr>
        <w:ind w:left="360"/>
        <w:rPr>
          <w:rFonts w:ascii="Arial" w:hAnsi="Arial" w:cs="Arial"/>
          <w:sz w:val="18"/>
        </w:rPr>
      </w:pPr>
      <w:r w:rsidRPr="00BF7090">
        <w:rPr>
          <w:rFonts w:ascii="Arial" w:hAnsi="Arial" w:cs="Arial"/>
          <w:i/>
          <w:sz w:val="18"/>
        </w:rPr>
        <w:t>Palo Alto Networks</w:t>
      </w:r>
      <w:r w:rsidRPr="00BF7090">
        <w:rPr>
          <w:rFonts w:ascii="Arial" w:hAnsi="Arial" w:cs="Arial"/>
          <w:i/>
          <w:sz w:val="18"/>
        </w:rPr>
        <w:tab/>
      </w:r>
      <w:r w:rsidRPr="00BF7090">
        <w:rPr>
          <w:rFonts w:ascii="Arial" w:hAnsi="Arial" w:cs="Arial"/>
          <w:i/>
          <w:sz w:val="18"/>
        </w:rPr>
        <w:tab/>
      </w:r>
      <w:r w:rsidRPr="00BF7090">
        <w:rPr>
          <w:rFonts w:ascii="Arial" w:hAnsi="Arial" w:cs="Arial"/>
          <w:sz w:val="18"/>
        </w:rPr>
        <w:t>Essentials 1</w:t>
      </w:r>
      <w:proofErr w:type="gramStart"/>
      <w:r w:rsidRPr="00BF7090">
        <w:rPr>
          <w:rFonts w:ascii="Arial" w:hAnsi="Arial" w:cs="Arial"/>
          <w:sz w:val="18"/>
        </w:rPr>
        <w:t>,2</w:t>
      </w:r>
      <w:proofErr w:type="gramEnd"/>
      <w:r w:rsidRPr="00BF7090">
        <w:rPr>
          <w:rFonts w:ascii="Arial" w:hAnsi="Arial" w:cs="Arial"/>
          <w:sz w:val="18"/>
        </w:rPr>
        <w:t xml:space="preserve"> and Panorama</w:t>
      </w:r>
    </w:p>
    <w:p w14:paraId="0A0DBED4" w14:textId="77777777" w:rsidR="00854059" w:rsidRPr="00BF7090" w:rsidRDefault="00854059">
      <w:pPr>
        <w:ind w:left="360"/>
        <w:rPr>
          <w:rFonts w:ascii="Arial" w:hAnsi="Arial" w:cs="Arial"/>
          <w:sz w:val="18"/>
        </w:rPr>
      </w:pPr>
      <w:r w:rsidRPr="00BF7090">
        <w:rPr>
          <w:rFonts w:ascii="Arial" w:hAnsi="Arial" w:cs="Arial"/>
          <w:i/>
          <w:sz w:val="18"/>
        </w:rPr>
        <w:t>MCSE</w:t>
      </w:r>
      <w:r w:rsidRPr="00BF7090">
        <w:rPr>
          <w:rFonts w:ascii="Arial" w:hAnsi="Arial" w:cs="Arial"/>
          <w:sz w:val="18"/>
        </w:rPr>
        <w:tab/>
      </w:r>
      <w:r w:rsidRPr="00BF7090">
        <w:rPr>
          <w:rFonts w:ascii="Arial" w:hAnsi="Arial" w:cs="Arial"/>
          <w:sz w:val="18"/>
        </w:rPr>
        <w:tab/>
      </w:r>
      <w:r w:rsidRPr="00BF7090">
        <w:rPr>
          <w:rFonts w:ascii="Arial" w:hAnsi="Arial" w:cs="Arial"/>
          <w:sz w:val="18"/>
        </w:rPr>
        <w:tab/>
        <w:t xml:space="preserve">With 3 optional modules (DNS, </w:t>
      </w:r>
      <w:proofErr w:type="spellStart"/>
      <w:r w:rsidRPr="00BF7090">
        <w:rPr>
          <w:rFonts w:ascii="Arial" w:hAnsi="Arial" w:cs="Arial"/>
          <w:sz w:val="18"/>
        </w:rPr>
        <w:t>SQLserver</w:t>
      </w:r>
      <w:proofErr w:type="spellEnd"/>
      <w:r w:rsidRPr="00BF7090">
        <w:rPr>
          <w:rFonts w:ascii="Arial" w:hAnsi="Arial" w:cs="Arial"/>
          <w:sz w:val="18"/>
        </w:rPr>
        <w:t>, IIS)</w:t>
      </w:r>
    </w:p>
    <w:p w14:paraId="4C5E8F93" w14:textId="77777777" w:rsidR="00854059" w:rsidRPr="00BF7090" w:rsidRDefault="00854059">
      <w:pPr>
        <w:ind w:left="2880" w:hanging="2520"/>
        <w:rPr>
          <w:rFonts w:ascii="Arial" w:hAnsi="Arial" w:cs="Arial"/>
          <w:sz w:val="18"/>
        </w:rPr>
      </w:pPr>
      <w:r w:rsidRPr="00BF7090">
        <w:rPr>
          <w:rFonts w:ascii="Arial" w:hAnsi="Arial" w:cs="Arial"/>
          <w:i/>
          <w:sz w:val="18"/>
        </w:rPr>
        <w:t>UC Berkeley Extension</w:t>
      </w:r>
      <w:r w:rsidRPr="00BF7090">
        <w:rPr>
          <w:rFonts w:ascii="Arial" w:hAnsi="Arial" w:cs="Arial"/>
          <w:sz w:val="18"/>
        </w:rPr>
        <w:t xml:space="preserve">  </w:t>
      </w:r>
      <w:r w:rsidRPr="00BF7090">
        <w:rPr>
          <w:rFonts w:ascii="Arial" w:hAnsi="Arial" w:cs="Arial"/>
          <w:sz w:val="18"/>
        </w:rPr>
        <w:tab/>
        <w:t xml:space="preserve">Advanced Mail Administration, UNIX Kernel Internals (tuning and Networking), </w:t>
      </w:r>
      <w:proofErr w:type="gramStart"/>
      <w:r w:rsidRPr="00BF7090">
        <w:rPr>
          <w:rFonts w:ascii="Arial" w:hAnsi="Arial" w:cs="Arial"/>
          <w:sz w:val="18"/>
        </w:rPr>
        <w:t>Enterprise</w:t>
      </w:r>
      <w:proofErr w:type="gramEnd"/>
      <w:r w:rsidRPr="00BF7090">
        <w:rPr>
          <w:rFonts w:ascii="Arial" w:hAnsi="Arial" w:cs="Arial"/>
          <w:sz w:val="18"/>
        </w:rPr>
        <w:t xml:space="preserve"> Security: Issues for Effective Systems Development, Extranet Security: Public Key Infrastructure and VPN for support of Distributed computing on the web.</w:t>
      </w:r>
    </w:p>
    <w:p w14:paraId="62B6DBF5" w14:textId="77777777" w:rsidR="00854059" w:rsidRPr="00BF7090" w:rsidRDefault="00854059">
      <w:pPr>
        <w:ind w:left="360"/>
        <w:rPr>
          <w:rFonts w:ascii="Arial" w:hAnsi="Arial" w:cs="Arial"/>
          <w:sz w:val="18"/>
        </w:rPr>
      </w:pPr>
      <w:r w:rsidRPr="00BF7090">
        <w:rPr>
          <w:rFonts w:ascii="Arial" w:hAnsi="Arial" w:cs="Arial"/>
          <w:i/>
          <w:sz w:val="18"/>
        </w:rPr>
        <w:t>Symantec Veritas</w:t>
      </w:r>
      <w:r w:rsidRPr="00BF7090">
        <w:rPr>
          <w:rFonts w:ascii="Arial" w:hAnsi="Arial" w:cs="Arial"/>
          <w:sz w:val="18"/>
        </w:rPr>
        <w:tab/>
      </w:r>
      <w:r w:rsidRPr="00BF7090">
        <w:rPr>
          <w:rFonts w:ascii="Arial" w:hAnsi="Arial" w:cs="Arial"/>
          <w:sz w:val="18"/>
        </w:rPr>
        <w:tab/>
        <w:t xml:space="preserve">All Veritas Certified classes including </w:t>
      </w:r>
      <w:proofErr w:type="spellStart"/>
      <w:r w:rsidRPr="00BF7090">
        <w:rPr>
          <w:rFonts w:ascii="Arial" w:hAnsi="Arial" w:cs="Arial"/>
          <w:sz w:val="18"/>
        </w:rPr>
        <w:t>FirstWatch</w:t>
      </w:r>
      <w:proofErr w:type="spellEnd"/>
      <w:r w:rsidRPr="00BF7090">
        <w:rPr>
          <w:rFonts w:ascii="Arial" w:hAnsi="Arial" w:cs="Arial"/>
          <w:sz w:val="18"/>
        </w:rPr>
        <w:t xml:space="preserve"> and VCS.</w:t>
      </w:r>
    </w:p>
    <w:p w14:paraId="1C2132E1" w14:textId="77777777" w:rsidR="00854059" w:rsidRPr="00BF7090" w:rsidRDefault="00854059">
      <w:pPr>
        <w:ind w:left="360"/>
        <w:rPr>
          <w:rFonts w:ascii="Arial" w:hAnsi="Arial" w:cs="Arial"/>
          <w:sz w:val="18"/>
        </w:rPr>
      </w:pPr>
      <w:r w:rsidRPr="00BF7090">
        <w:rPr>
          <w:rFonts w:ascii="Arial" w:hAnsi="Arial" w:cs="Arial"/>
          <w:i/>
          <w:sz w:val="18"/>
        </w:rPr>
        <w:t>Baltimore Technologies</w:t>
      </w:r>
      <w:r w:rsidRPr="00BF7090">
        <w:rPr>
          <w:rFonts w:ascii="Arial" w:hAnsi="Arial" w:cs="Arial"/>
          <w:sz w:val="18"/>
        </w:rPr>
        <w:tab/>
        <w:t xml:space="preserve">Have taken all company offered courses, including </w:t>
      </w:r>
      <w:proofErr w:type="spellStart"/>
      <w:r w:rsidRPr="00BF7090">
        <w:rPr>
          <w:rFonts w:ascii="Arial" w:hAnsi="Arial" w:cs="Arial"/>
          <w:sz w:val="18"/>
        </w:rPr>
        <w:t>KeySteps</w:t>
      </w:r>
      <w:proofErr w:type="spellEnd"/>
      <w:r w:rsidRPr="00BF7090">
        <w:rPr>
          <w:rFonts w:ascii="Arial" w:hAnsi="Arial" w:cs="Arial"/>
          <w:sz w:val="18"/>
        </w:rPr>
        <w:t xml:space="preserve"> PKI methodology</w:t>
      </w:r>
    </w:p>
    <w:p w14:paraId="40A9924B" w14:textId="77777777" w:rsidR="00854059" w:rsidRPr="00BF7090" w:rsidRDefault="00854059">
      <w:pPr>
        <w:ind w:left="360"/>
        <w:rPr>
          <w:rFonts w:ascii="Arial" w:hAnsi="Arial" w:cs="Arial"/>
          <w:i/>
          <w:sz w:val="18"/>
        </w:rPr>
      </w:pPr>
      <w:proofErr w:type="spellStart"/>
      <w:r w:rsidRPr="00BF7090">
        <w:rPr>
          <w:rFonts w:ascii="Arial" w:hAnsi="Arial" w:cs="Arial"/>
          <w:i/>
          <w:sz w:val="18"/>
        </w:rPr>
        <w:t>BlueCoat</w:t>
      </w:r>
      <w:proofErr w:type="spellEnd"/>
      <w:r w:rsidRPr="00BF7090">
        <w:rPr>
          <w:rFonts w:ascii="Arial" w:hAnsi="Arial" w:cs="Arial"/>
          <w:i/>
          <w:sz w:val="18"/>
        </w:rPr>
        <w:tab/>
      </w:r>
      <w:r w:rsidRPr="00BF7090">
        <w:rPr>
          <w:rFonts w:ascii="Arial" w:hAnsi="Arial" w:cs="Arial"/>
          <w:i/>
          <w:sz w:val="18"/>
        </w:rPr>
        <w:tab/>
      </w:r>
      <w:r w:rsidRPr="00BF7090">
        <w:rPr>
          <w:rFonts w:ascii="Arial" w:hAnsi="Arial" w:cs="Arial"/>
          <w:i/>
          <w:sz w:val="18"/>
        </w:rPr>
        <w:tab/>
      </w:r>
      <w:proofErr w:type="spellStart"/>
      <w:r w:rsidRPr="00BF7090">
        <w:rPr>
          <w:rFonts w:ascii="Arial" w:hAnsi="Arial" w:cs="Arial"/>
          <w:sz w:val="18"/>
        </w:rPr>
        <w:t>ProxySG</w:t>
      </w:r>
      <w:proofErr w:type="spellEnd"/>
      <w:r w:rsidRPr="00BF7090">
        <w:rPr>
          <w:rFonts w:ascii="Arial" w:hAnsi="Arial" w:cs="Arial"/>
          <w:sz w:val="18"/>
        </w:rPr>
        <w:t xml:space="preserve"> Administrator, </w:t>
      </w:r>
      <w:proofErr w:type="spellStart"/>
      <w:r w:rsidRPr="00BF7090">
        <w:rPr>
          <w:rFonts w:ascii="Arial" w:hAnsi="Arial" w:cs="Arial"/>
          <w:sz w:val="18"/>
        </w:rPr>
        <w:t>ProxySG</w:t>
      </w:r>
      <w:proofErr w:type="spellEnd"/>
      <w:r w:rsidRPr="00BF7090">
        <w:rPr>
          <w:rFonts w:ascii="Arial" w:hAnsi="Arial" w:cs="Arial"/>
          <w:sz w:val="18"/>
        </w:rPr>
        <w:t xml:space="preserve"> Professional, </w:t>
      </w:r>
      <w:proofErr w:type="spellStart"/>
      <w:r w:rsidRPr="00BF7090">
        <w:rPr>
          <w:rFonts w:ascii="Arial" w:hAnsi="Arial" w:cs="Arial"/>
          <w:sz w:val="18"/>
        </w:rPr>
        <w:t>ProxyAV</w:t>
      </w:r>
      <w:proofErr w:type="spellEnd"/>
    </w:p>
    <w:p w14:paraId="445E15B2" w14:textId="77777777" w:rsidR="00854059" w:rsidRPr="00BF7090" w:rsidRDefault="00854059">
      <w:pPr>
        <w:ind w:left="360"/>
        <w:rPr>
          <w:rFonts w:ascii="Arial" w:hAnsi="Arial" w:cs="Arial"/>
          <w:sz w:val="18"/>
        </w:rPr>
      </w:pPr>
      <w:proofErr w:type="spellStart"/>
      <w:r w:rsidRPr="00BF7090">
        <w:rPr>
          <w:rFonts w:ascii="Arial" w:hAnsi="Arial" w:cs="Arial"/>
          <w:i/>
          <w:sz w:val="18"/>
        </w:rPr>
        <w:t>Qualys</w:t>
      </w:r>
      <w:proofErr w:type="spellEnd"/>
      <w:r w:rsidRPr="00BF7090">
        <w:rPr>
          <w:rFonts w:ascii="Arial" w:hAnsi="Arial" w:cs="Arial"/>
          <w:sz w:val="18"/>
        </w:rPr>
        <w:tab/>
      </w:r>
      <w:r w:rsidRPr="00BF7090">
        <w:rPr>
          <w:rFonts w:ascii="Arial" w:hAnsi="Arial" w:cs="Arial"/>
          <w:sz w:val="18"/>
        </w:rPr>
        <w:tab/>
      </w:r>
      <w:r w:rsidRPr="00BF7090">
        <w:rPr>
          <w:rFonts w:ascii="Arial" w:hAnsi="Arial" w:cs="Arial"/>
          <w:sz w:val="18"/>
        </w:rPr>
        <w:tab/>
        <w:t xml:space="preserve">Certified on </w:t>
      </w:r>
      <w:proofErr w:type="spellStart"/>
      <w:r w:rsidRPr="00BF7090">
        <w:rPr>
          <w:rFonts w:ascii="Arial" w:hAnsi="Arial" w:cs="Arial"/>
          <w:sz w:val="18"/>
        </w:rPr>
        <w:t>ver</w:t>
      </w:r>
      <w:proofErr w:type="spellEnd"/>
      <w:r w:rsidRPr="00BF7090">
        <w:rPr>
          <w:rFonts w:ascii="Arial" w:hAnsi="Arial" w:cs="Arial"/>
          <w:sz w:val="18"/>
        </w:rPr>
        <w:t xml:space="preserve"> 6.x &amp; 7.x</w:t>
      </w:r>
    </w:p>
    <w:p w14:paraId="68732E52" w14:textId="77777777" w:rsidR="00854059" w:rsidRPr="00BF7090" w:rsidRDefault="00854059">
      <w:pPr>
        <w:ind w:left="360"/>
        <w:rPr>
          <w:rFonts w:ascii="Arial" w:hAnsi="Arial" w:cs="Arial"/>
          <w:sz w:val="18"/>
        </w:rPr>
      </w:pPr>
      <w:r w:rsidRPr="00BF7090">
        <w:rPr>
          <w:rFonts w:ascii="Arial" w:hAnsi="Arial" w:cs="Arial"/>
          <w:i/>
          <w:sz w:val="18"/>
        </w:rPr>
        <w:t>Sourcefire</w:t>
      </w:r>
      <w:r w:rsidRPr="00BF7090">
        <w:rPr>
          <w:rFonts w:ascii="Arial" w:hAnsi="Arial" w:cs="Arial"/>
          <w:i/>
          <w:sz w:val="18"/>
        </w:rPr>
        <w:tab/>
      </w:r>
      <w:r w:rsidRPr="00BF7090">
        <w:rPr>
          <w:rFonts w:ascii="Arial" w:hAnsi="Arial" w:cs="Arial"/>
          <w:i/>
          <w:sz w:val="18"/>
        </w:rPr>
        <w:tab/>
      </w:r>
      <w:r w:rsidRPr="00BF7090">
        <w:rPr>
          <w:rFonts w:ascii="Arial" w:hAnsi="Arial" w:cs="Arial"/>
          <w:i/>
          <w:sz w:val="18"/>
        </w:rPr>
        <w:tab/>
        <w:t>Certified on 5.x</w:t>
      </w:r>
    </w:p>
    <w:p w14:paraId="25C4E5C5" w14:textId="77777777" w:rsidR="00854059" w:rsidRPr="00BF7090" w:rsidRDefault="00854059">
      <w:pPr>
        <w:ind w:left="360"/>
        <w:rPr>
          <w:rFonts w:ascii="Arial" w:hAnsi="Arial" w:cs="Arial"/>
          <w:sz w:val="18"/>
        </w:rPr>
      </w:pPr>
      <w:r w:rsidRPr="00BF7090">
        <w:rPr>
          <w:rFonts w:ascii="Arial" w:hAnsi="Arial" w:cs="Arial"/>
          <w:i/>
          <w:sz w:val="18"/>
        </w:rPr>
        <w:t>Currently</w:t>
      </w:r>
      <w:r w:rsidRPr="00BF7090">
        <w:rPr>
          <w:rFonts w:ascii="Arial" w:hAnsi="Arial" w:cs="Arial"/>
          <w:sz w:val="18"/>
        </w:rPr>
        <w:tab/>
      </w:r>
      <w:r w:rsidRPr="00BF7090">
        <w:rPr>
          <w:rFonts w:ascii="Arial" w:hAnsi="Arial" w:cs="Arial"/>
          <w:sz w:val="18"/>
        </w:rPr>
        <w:tab/>
      </w:r>
      <w:r w:rsidRPr="00BF7090">
        <w:rPr>
          <w:rFonts w:ascii="Arial" w:hAnsi="Arial" w:cs="Arial"/>
          <w:sz w:val="18"/>
        </w:rPr>
        <w:tab/>
        <w:t>Working on my CISA certification</w:t>
      </w:r>
    </w:p>
    <w:p w14:paraId="0DAF7236" w14:textId="4E77C32C" w:rsidR="00854059" w:rsidRPr="00BF7090" w:rsidRDefault="00854059">
      <w:pPr>
        <w:ind w:left="360"/>
        <w:rPr>
          <w:rFonts w:ascii="Arial" w:hAnsi="Arial" w:cs="Arial"/>
          <w:sz w:val="18"/>
        </w:rPr>
      </w:pPr>
      <w:r w:rsidRPr="00BF7090">
        <w:rPr>
          <w:rFonts w:ascii="Arial" w:hAnsi="Arial" w:cs="Arial"/>
          <w:i/>
          <w:sz w:val="18"/>
        </w:rPr>
        <w:t>SANS Institute</w:t>
      </w:r>
      <w:r w:rsidR="00D44CBB" w:rsidRPr="00BF7090">
        <w:rPr>
          <w:rFonts w:ascii="Arial" w:hAnsi="Arial" w:cs="Arial"/>
          <w:i/>
          <w:sz w:val="18"/>
        </w:rPr>
        <w:t>/CIS</w:t>
      </w:r>
      <w:r w:rsidRPr="00BF7090">
        <w:rPr>
          <w:rFonts w:ascii="Arial" w:hAnsi="Arial" w:cs="Arial"/>
          <w:i/>
          <w:sz w:val="18"/>
        </w:rPr>
        <w:tab/>
      </w:r>
      <w:r w:rsidRPr="00BF7090">
        <w:rPr>
          <w:rFonts w:ascii="Arial" w:hAnsi="Arial" w:cs="Arial"/>
          <w:i/>
          <w:sz w:val="18"/>
        </w:rPr>
        <w:tab/>
      </w:r>
      <w:proofErr w:type="gramStart"/>
      <w:r w:rsidRPr="00BF7090">
        <w:rPr>
          <w:rFonts w:ascii="Arial" w:hAnsi="Arial" w:cs="Arial"/>
          <w:sz w:val="18"/>
        </w:rPr>
        <w:t>Various</w:t>
      </w:r>
      <w:proofErr w:type="gramEnd"/>
      <w:r w:rsidRPr="00BF7090">
        <w:rPr>
          <w:rFonts w:ascii="Arial" w:hAnsi="Arial" w:cs="Arial"/>
          <w:sz w:val="18"/>
        </w:rPr>
        <w:t xml:space="preserve"> classes: Ranging from “exploitation techniques” to “20 Critical Security Controls”</w:t>
      </w:r>
    </w:p>
    <w:p w14:paraId="1EBD4B93" w14:textId="77777777" w:rsidR="00854059" w:rsidRPr="00BF7090" w:rsidRDefault="00854059">
      <w:pPr>
        <w:ind w:left="360"/>
        <w:rPr>
          <w:rFonts w:ascii="Arial" w:hAnsi="Arial" w:cs="Arial"/>
          <w:sz w:val="18"/>
        </w:rPr>
      </w:pPr>
    </w:p>
    <w:p w14:paraId="5F090497" w14:textId="77777777" w:rsidR="009811F5" w:rsidRPr="00BF7090" w:rsidRDefault="009811F5">
      <w:pPr>
        <w:rPr>
          <w:rFonts w:ascii="Arial" w:hAnsi="Arial" w:cs="Arial"/>
          <w:sz w:val="18"/>
        </w:rPr>
      </w:pPr>
      <w:r w:rsidRPr="00BF7090">
        <w:rPr>
          <w:rFonts w:ascii="Arial" w:hAnsi="Arial" w:cs="Arial"/>
          <w:sz w:val="18"/>
        </w:rPr>
        <w:br w:type="page"/>
      </w:r>
    </w:p>
    <w:p w14:paraId="78020BEA" w14:textId="77777777" w:rsidR="00854059" w:rsidRPr="00BF7090" w:rsidRDefault="00854059">
      <w:pPr>
        <w:ind w:left="360"/>
        <w:rPr>
          <w:rFonts w:ascii="Arial" w:hAnsi="Arial" w:cs="Arial"/>
          <w:sz w:val="18"/>
        </w:rPr>
      </w:pPr>
    </w:p>
    <w:sectPr w:rsidR="00854059" w:rsidRPr="00BF7090" w:rsidSect="00EE7902">
      <w:pgSz w:w="12240" w:h="15840"/>
      <w:pgMar w:top="270" w:right="450" w:bottom="45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1EB08" w14:textId="77777777" w:rsidR="009B2FBE" w:rsidRDefault="009B2FBE">
      <w:r>
        <w:separator/>
      </w:r>
    </w:p>
  </w:endnote>
  <w:endnote w:type="continuationSeparator" w:id="0">
    <w:p w14:paraId="0CF5F8FC" w14:textId="77777777" w:rsidR="009B2FBE" w:rsidRDefault="009B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B91AA" w14:textId="77777777" w:rsidR="009B2FBE" w:rsidRDefault="009B2FBE">
      <w:r>
        <w:separator/>
      </w:r>
    </w:p>
  </w:footnote>
  <w:footnote w:type="continuationSeparator" w:id="0">
    <w:p w14:paraId="046FE6A1" w14:textId="77777777" w:rsidR="009B2FBE" w:rsidRDefault="009B2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9C4B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
    <w:nsid w:val="00000002"/>
    <w:multiLevelType w:val="multilevel"/>
    <w:tmpl w:val="00000002"/>
    <w:lvl w:ilvl="0">
      <w:start w:val="1"/>
      <w:numFmt w:val="bullet"/>
      <w:lvlText w:val=""/>
      <w:lvlJc w:val="left"/>
      <w:pPr>
        <w:ind w:left="1440" w:hanging="72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0000003"/>
    <w:multiLevelType w:val="multilevel"/>
    <w:tmpl w:val="00000003"/>
    <w:lvl w:ilvl="0">
      <w:start w:val="1"/>
      <w:numFmt w:val="bullet"/>
      <w:lvlText w:val=""/>
      <w:lvlJc w:val="left"/>
      <w:pPr>
        <w:ind w:left="1440" w:hanging="72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0000004"/>
    <w:multiLevelType w:val="multilevel"/>
    <w:tmpl w:val="00000004"/>
    <w:lvl w:ilvl="0">
      <w:numFmt w:val="bullet"/>
      <w:lvlText w:val="•"/>
      <w:lvlJc w:val="left"/>
      <w:pPr>
        <w:ind w:left="1440" w:hanging="720"/>
      </w:pPr>
      <w:rPr>
        <w:rFonts w:ascii="Helvetica" w:eastAsia="Times New Roman" w:hAnsi="Helvetica" w:cs="Helvetica"/>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6"/>
    <w:multiLevelType w:val="multilevel"/>
    <w:tmpl w:val="00000006"/>
    <w:lvl w:ilvl="0">
      <w:numFmt w:val="bullet"/>
      <w:lvlText w:val="•"/>
      <w:lvlJc w:val="left"/>
      <w:pPr>
        <w:ind w:left="1440" w:hanging="720"/>
      </w:pPr>
      <w:rPr>
        <w:rFonts w:ascii="Helvetica" w:eastAsia="Times New Roman" w:hAnsi="Helvetica" w:cs="Helvetica"/>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7">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8"/>
    <w:multiLevelType w:val="multilevel"/>
    <w:tmpl w:val="0000000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9"/>
    <w:multiLevelType w:val="multilevel"/>
    <w:tmpl w:val="00000009"/>
    <w:lvl w:ilvl="0">
      <w:numFmt w:val="bullet"/>
      <w:lvlText w:val="•"/>
      <w:lvlJc w:val="left"/>
      <w:pPr>
        <w:ind w:left="1440" w:hanging="720"/>
      </w:pPr>
      <w:rPr>
        <w:rFonts w:ascii="Helvetica" w:eastAsia="Times New Roman" w:hAnsi="Helvetica" w:cs="Helvetica"/>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0000000A"/>
    <w:multiLevelType w:val="multilevel"/>
    <w:tmpl w:val="0000000A"/>
    <w:lvl w:ilvl="0">
      <w:start w:val="408"/>
      <w:numFmt w:val="bullet"/>
      <w:lvlText w:val="—"/>
      <w:lvlJc w:val="left"/>
      <w:pPr>
        <w:tabs>
          <w:tab w:val="num" w:pos="720"/>
        </w:tabs>
        <w:ind w:left="720" w:hanging="360"/>
      </w:pPr>
      <w:rPr>
        <w:rFonts w:ascii="Arial" w:eastAsia="Times New Roman" w:hAnsi="Aria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B"/>
    <w:multiLevelType w:val="multilevel"/>
    <w:tmpl w:val="0000000B"/>
    <w:lvl w:ilvl="0">
      <w:numFmt w:val="bullet"/>
      <w:lvlText w:val="•"/>
      <w:lvlJc w:val="left"/>
      <w:pPr>
        <w:ind w:left="1800" w:hanging="720"/>
      </w:pPr>
      <w:rPr>
        <w:rFonts w:ascii="Helvetica" w:eastAsia="Times New Roman" w:hAnsi="Helvetica" w:cs="Helvetica"/>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2">
    <w:nsid w:val="0000000C"/>
    <w:multiLevelType w:val="multilevel"/>
    <w:tmpl w:val="0000000C"/>
    <w:lvl w:ilvl="0">
      <w:start w:val="1"/>
      <w:numFmt w:val="bullet"/>
      <w:lvlText w:val=""/>
      <w:lvlJc w:val="left"/>
      <w:pPr>
        <w:ind w:left="1440" w:hanging="72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0000000D"/>
    <w:multiLevelType w:val="multilevel"/>
    <w:tmpl w:val="0000000D"/>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0E"/>
    <w:multiLevelType w:val="multilevel"/>
    <w:tmpl w:val="0000000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0F"/>
    <w:multiLevelType w:val="multilevel"/>
    <w:tmpl w:val="0000000F"/>
    <w:lvl w:ilvl="0">
      <w:start w:val="1"/>
      <w:numFmt w:val="bullet"/>
      <w:lvlText w:val=""/>
      <w:lvlJc w:val="left"/>
      <w:pPr>
        <w:ind w:left="1440" w:hanging="72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00000010"/>
    <w:multiLevelType w:val="multilevel"/>
    <w:tmpl w:val="00000010"/>
    <w:lvl w:ilvl="0">
      <w:start w:val="1"/>
      <w:numFmt w:val="bullet"/>
      <w:lvlText w:val=""/>
      <w:lvlJc w:val="left"/>
      <w:pPr>
        <w:ind w:left="1440" w:hanging="72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7">
    <w:nsid w:val="00000011"/>
    <w:multiLevelType w:val="multilevel"/>
    <w:tmpl w:val="0000001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00000012"/>
    <w:multiLevelType w:val="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nsid w:val="04141875"/>
    <w:multiLevelType w:val="hybridMultilevel"/>
    <w:tmpl w:val="4308E642"/>
    <w:lvl w:ilvl="0" w:tplc="37AC20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3D40A6"/>
    <w:multiLevelType w:val="multilevel"/>
    <w:tmpl w:val="C562F942"/>
    <w:lvl w:ilvl="0">
      <w:start w:val="1"/>
      <w:numFmt w:val="bullet"/>
      <w:lvlText w:val=""/>
      <w:lvlJc w:val="left"/>
      <w:pPr>
        <w:ind w:left="1440" w:hanging="720"/>
      </w:pPr>
      <w:rPr>
        <w:rFonts w:ascii="Symbol" w:hAnsi="Symbol"/>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29F95E08"/>
    <w:multiLevelType w:val="multilevel"/>
    <w:tmpl w:val="00000000"/>
    <w:lvl w:ilvl="0">
      <w:start w:val="1"/>
      <w:numFmt w:val="bullet"/>
      <w:lvlText w:val=""/>
      <w:lvlJc w:val="left"/>
      <w:pPr>
        <w:tabs>
          <w:tab w:val="num" w:pos="0"/>
        </w:tabs>
        <w:ind w:left="0" w:firstLine="0"/>
      </w:pPr>
      <w:rPr>
        <w:rFonts w:ascii="Symbol" w:hAnsi="Symbol"/>
      </w:rPr>
    </w:lvl>
    <w:lvl w:ilvl="1">
      <w:start w:val="1"/>
      <w:numFmt w:val="bullet"/>
      <w:lvlText w:val=""/>
      <w:lvlJc w:val="left"/>
      <w:pPr>
        <w:tabs>
          <w:tab w:val="num" w:pos="720"/>
        </w:tabs>
        <w:ind w:left="1080" w:hanging="360"/>
      </w:pPr>
      <w:rPr>
        <w:rFonts w:ascii="Symbol" w:hAnsi="Symbol"/>
      </w:rPr>
    </w:lvl>
    <w:lvl w:ilvl="2">
      <w:start w:val="1"/>
      <w:numFmt w:val="bullet"/>
      <w:lvlText w:val="o"/>
      <w:lvlJc w:val="left"/>
      <w:pPr>
        <w:tabs>
          <w:tab w:val="num" w:pos="1440"/>
        </w:tabs>
        <w:ind w:left="1800" w:hanging="360"/>
      </w:pPr>
      <w:rPr>
        <w:rFonts w:ascii="Courier New" w:hAnsi="Courier New"/>
      </w:rPr>
    </w:lvl>
    <w:lvl w:ilvl="3">
      <w:start w:val="1"/>
      <w:numFmt w:val="bullet"/>
      <w:lvlText w:val=""/>
      <w:lvlJc w:val="left"/>
      <w:pPr>
        <w:tabs>
          <w:tab w:val="num" w:pos="2160"/>
        </w:tabs>
        <w:ind w:left="2520" w:hanging="360"/>
      </w:pPr>
      <w:rPr>
        <w:rFonts w:ascii="Wingdings" w:hAnsi="Wingdings"/>
      </w:rPr>
    </w:lvl>
    <w:lvl w:ilvl="4">
      <w:start w:val="1"/>
      <w:numFmt w:val="bullet"/>
      <w:lvlText w:val=""/>
      <w:lvlJc w:val="left"/>
      <w:pPr>
        <w:tabs>
          <w:tab w:val="num" w:pos="2880"/>
        </w:tabs>
        <w:ind w:left="3240" w:hanging="360"/>
      </w:pPr>
      <w:rPr>
        <w:rFonts w:ascii="Wingdings" w:hAnsi="Wingdings"/>
      </w:rPr>
    </w:lvl>
    <w:lvl w:ilvl="5">
      <w:start w:val="1"/>
      <w:numFmt w:val="bullet"/>
      <w:lvlText w:val=""/>
      <w:lvlJc w:val="left"/>
      <w:pPr>
        <w:tabs>
          <w:tab w:val="num" w:pos="3600"/>
        </w:tabs>
        <w:ind w:left="3960" w:hanging="360"/>
      </w:pPr>
      <w:rPr>
        <w:rFonts w:ascii="Symbol" w:hAnsi="Symbol"/>
      </w:rPr>
    </w:lvl>
    <w:lvl w:ilvl="6">
      <w:start w:val="1"/>
      <w:numFmt w:val="bullet"/>
      <w:lvlText w:val="o"/>
      <w:lvlJc w:val="left"/>
      <w:pPr>
        <w:tabs>
          <w:tab w:val="num" w:pos="4320"/>
        </w:tabs>
        <w:ind w:left="4680" w:hanging="360"/>
      </w:pPr>
      <w:rPr>
        <w:rFonts w:ascii="Courier New" w:hAnsi="Courier New"/>
      </w:rPr>
    </w:lvl>
    <w:lvl w:ilvl="7">
      <w:start w:val="1"/>
      <w:numFmt w:val="bullet"/>
      <w:lvlText w:val=""/>
      <w:lvlJc w:val="left"/>
      <w:pPr>
        <w:tabs>
          <w:tab w:val="num" w:pos="5040"/>
        </w:tabs>
        <w:ind w:left="5400" w:hanging="360"/>
      </w:pPr>
      <w:rPr>
        <w:rFonts w:ascii="Wingdings" w:hAnsi="Wingdings"/>
      </w:rPr>
    </w:lvl>
    <w:lvl w:ilvl="8">
      <w:start w:val="1"/>
      <w:numFmt w:val="bullet"/>
      <w:lvlText w:val=""/>
      <w:lvlJc w:val="left"/>
      <w:pPr>
        <w:tabs>
          <w:tab w:val="num" w:pos="5760"/>
        </w:tabs>
        <w:ind w:left="6120" w:hanging="360"/>
      </w:pPr>
      <w:rPr>
        <w:rFonts w:ascii="Wingdings" w:hAnsi="Wingdings"/>
      </w:rPr>
    </w:lvl>
  </w:abstractNum>
  <w:abstractNum w:abstractNumId="22">
    <w:nsid w:val="2CBC608A"/>
    <w:multiLevelType w:val="hybridMultilevel"/>
    <w:tmpl w:val="A6827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E72BB5"/>
    <w:multiLevelType w:val="hybridMultilevel"/>
    <w:tmpl w:val="BCBE733A"/>
    <w:lvl w:ilvl="0" w:tplc="E690C16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6A04FF"/>
    <w:multiLevelType w:val="multilevel"/>
    <w:tmpl w:val="B030BF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nsid w:val="64777DC6"/>
    <w:multiLevelType w:val="hybridMultilevel"/>
    <w:tmpl w:val="EBA6EA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2E7660"/>
    <w:multiLevelType w:val="hybridMultilevel"/>
    <w:tmpl w:val="33BE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A850607"/>
    <w:multiLevelType w:val="multilevel"/>
    <w:tmpl w:val="D1ECE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7"/>
  </w:num>
  <w:num w:numId="2">
    <w:abstractNumId w:val="10"/>
  </w:num>
  <w:num w:numId="3">
    <w:abstractNumId w:val="17"/>
  </w:num>
  <w:num w:numId="4">
    <w:abstractNumId w:val="18"/>
  </w:num>
  <w:num w:numId="5">
    <w:abstractNumId w:val="13"/>
  </w:num>
  <w:num w:numId="6">
    <w:abstractNumId w:val="14"/>
  </w:num>
  <w:num w:numId="7">
    <w:abstractNumId w:val="8"/>
  </w:num>
  <w:num w:numId="8">
    <w:abstractNumId w:val="1"/>
  </w:num>
  <w:num w:numId="9">
    <w:abstractNumId w:val="6"/>
  </w:num>
  <w:num w:numId="10">
    <w:abstractNumId w:val="9"/>
  </w:num>
  <w:num w:numId="11">
    <w:abstractNumId w:val="11"/>
  </w:num>
  <w:num w:numId="12">
    <w:abstractNumId w:val="4"/>
  </w:num>
  <w:num w:numId="13">
    <w:abstractNumId w:val="16"/>
  </w:num>
  <w:num w:numId="14">
    <w:abstractNumId w:val="3"/>
  </w:num>
  <w:num w:numId="15">
    <w:abstractNumId w:val="2"/>
  </w:num>
  <w:num w:numId="16">
    <w:abstractNumId w:val="15"/>
  </w:num>
  <w:num w:numId="17">
    <w:abstractNumId w:val="5"/>
  </w:num>
  <w:num w:numId="18">
    <w:abstractNumId w:val="12"/>
  </w:num>
  <w:num w:numId="19">
    <w:abstractNumId w:val="21"/>
  </w:num>
  <w:num w:numId="20">
    <w:abstractNumId w:val="12"/>
  </w:num>
  <w:num w:numId="21">
    <w:abstractNumId w:val="20"/>
  </w:num>
  <w:num w:numId="22">
    <w:abstractNumId w:val="0"/>
  </w:num>
  <w:num w:numId="23">
    <w:abstractNumId w:val="24"/>
  </w:num>
  <w:num w:numId="24">
    <w:abstractNumId w:val="19"/>
  </w:num>
  <w:num w:numId="25">
    <w:abstractNumId w:val="27"/>
  </w:num>
  <w:num w:numId="26">
    <w:abstractNumId w:val="25"/>
  </w:num>
  <w:num w:numId="27">
    <w:abstractNumId w:val="26"/>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59"/>
    <w:rsid w:val="0001793C"/>
    <w:rsid w:val="00027BB2"/>
    <w:rsid w:val="00036664"/>
    <w:rsid w:val="00054DF9"/>
    <w:rsid w:val="00064AFF"/>
    <w:rsid w:val="00066D71"/>
    <w:rsid w:val="00076013"/>
    <w:rsid w:val="00084735"/>
    <w:rsid w:val="00087429"/>
    <w:rsid w:val="0009652D"/>
    <w:rsid w:val="000B0C90"/>
    <w:rsid w:val="000B632C"/>
    <w:rsid w:val="000B66A0"/>
    <w:rsid w:val="000B7CA1"/>
    <w:rsid w:val="000C07D7"/>
    <w:rsid w:val="000C5AB3"/>
    <w:rsid w:val="000F0B0A"/>
    <w:rsid w:val="000F7937"/>
    <w:rsid w:val="001071AB"/>
    <w:rsid w:val="0011152D"/>
    <w:rsid w:val="0013601F"/>
    <w:rsid w:val="001412E8"/>
    <w:rsid w:val="00141A06"/>
    <w:rsid w:val="0014575C"/>
    <w:rsid w:val="001475EF"/>
    <w:rsid w:val="00161B44"/>
    <w:rsid w:val="001943D6"/>
    <w:rsid w:val="001B2E79"/>
    <w:rsid w:val="001B3997"/>
    <w:rsid w:val="001E4EA0"/>
    <w:rsid w:val="001F7FB1"/>
    <w:rsid w:val="00216CAE"/>
    <w:rsid w:val="00224470"/>
    <w:rsid w:val="002300EC"/>
    <w:rsid w:val="00253BCF"/>
    <w:rsid w:val="002613A1"/>
    <w:rsid w:val="00274967"/>
    <w:rsid w:val="002A435C"/>
    <w:rsid w:val="002B75C3"/>
    <w:rsid w:val="002C1F84"/>
    <w:rsid w:val="002D0C44"/>
    <w:rsid w:val="002D5B76"/>
    <w:rsid w:val="002E6A91"/>
    <w:rsid w:val="002E732F"/>
    <w:rsid w:val="002F254B"/>
    <w:rsid w:val="002F5AA8"/>
    <w:rsid w:val="00334971"/>
    <w:rsid w:val="003441C6"/>
    <w:rsid w:val="00351A2A"/>
    <w:rsid w:val="00365303"/>
    <w:rsid w:val="003818D3"/>
    <w:rsid w:val="00394C08"/>
    <w:rsid w:val="003A3916"/>
    <w:rsid w:val="003A748C"/>
    <w:rsid w:val="003F2987"/>
    <w:rsid w:val="00404FB3"/>
    <w:rsid w:val="00426B47"/>
    <w:rsid w:val="00456F70"/>
    <w:rsid w:val="00472830"/>
    <w:rsid w:val="00486A89"/>
    <w:rsid w:val="00515AF5"/>
    <w:rsid w:val="005412C4"/>
    <w:rsid w:val="0054558E"/>
    <w:rsid w:val="00560DEF"/>
    <w:rsid w:val="005768F7"/>
    <w:rsid w:val="00576CE3"/>
    <w:rsid w:val="00582F53"/>
    <w:rsid w:val="005841AE"/>
    <w:rsid w:val="0059000C"/>
    <w:rsid w:val="005B3D6A"/>
    <w:rsid w:val="005B4075"/>
    <w:rsid w:val="005C46D4"/>
    <w:rsid w:val="005C5694"/>
    <w:rsid w:val="005D4ACF"/>
    <w:rsid w:val="005E47B6"/>
    <w:rsid w:val="005E5DB6"/>
    <w:rsid w:val="005E7A33"/>
    <w:rsid w:val="006062DA"/>
    <w:rsid w:val="00624A0D"/>
    <w:rsid w:val="00627678"/>
    <w:rsid w:val="0063156E"/>
    <w:rsid w:val="00634B7E"/>
    <w:rsid w:val="006411BF"/>
    <w:rsid w:val="00666F75"/>
    <w:rsid w:val="00676788"/>
    <w:rsid w:val="00692F95"/>
    <w:rsid w:val="006975D7"/>
    <w:rsid w:val="006B37E6"/>
    <w:rsid w:val="006B6AB1"/>
    <w:rsid w:val="006C7121"/>
    <w:rsid w:val="006E3A70"/>
    <w:rsid w:val="006E47C0"/>
    <w:rsid w:val="006F57AC"/>
    <w:rsid w:val="006F7128"/>
    <w:rsid w:val="007129F7"/>
    <w:rsid w:val="007240C9"/>
    <w:rsid w:val="00740A90"/>
    <w:rsid w:val="00740C7B"/>
    <w:rsid w:val="007420D3"/>
    <w:rsid w:val="00762164"/>
    <w:rsid w:val="0077064B"/>
    <w:rsid w:val="007708F2"/>
    <w:rsid w:val="00776549"/>
    <w:rsid w:val="00777A54"/>
    <w:rsid w:val="00784F5C"/>
    <w:rsid w:val="00785CFA"/>
    <w:rsid w:val="007B4B37"/>
    <w:rsid w:val="007C4C16"/>
    <w:rsid w:val="008058EB"/>
    <w:rsid w:val="00821C7E"/>
    <w:rsid w:val="008236C2"/>
    <w:rsid w:val="008312F9"/>
    <w:rsid w:val="00837FA0"/>
    <w:rsid w:val="00852BDF"/>
    <w:rsid w:val="00854059"/>
    <w:rsid w:val="00857682"/>
    <w:rsid w:val="0087004C"/>
    <w:rsid w:val="00884890"/>
    <w:rsid w:val="008876AE"/>
    <w:rsid w:val="008914AF"/>
    <w:rsid w:val="008A4617"/>
    <w:rsid w:val="008B008F"/>
    <w:rsid w:val="008E5EC8"/>
    <w:rsid w:val="008F6BB2"/>
    <w:rsid w:val="008F785B"/>
    <w:rsid w:val="00906210"/>
    <w:rsid w:val="00913F7B"/>
    <w:rsid w:val="0091436B"/>
    <w:rsid w:val="00946780"/>
    <w:rsid w:val="009648A0"/>
    <w:rsid w:val="00970075"/>
    <w:rsid w:val="009811F5"/>
    <w:rsid w:val="00981365"/>
    <w:rsid w:val="00985317"/>
    <w:rsid w:val="0099554B"/>
    <w:rsid w:val="009B2FBE"/>
    <w:rsid w:val="009C6340"/>
    <w:rsid w:val="009D77B6"/>
    <w:rsid w:val="00A06455"/>
    <w:rsid w:val="00A1542C"/>
    <w:rsid w:val="00A3554B"/>
    <w:rsid w:val="00A36400"/>
    <w:rsid w:val="00A415E6"/>
    <w:rsid w:val="00A441C3"/>
    <w:rsid w:val="00A61451"/>
    <w:rsid w:val="00AA3D6A"/>
    <w:rsid w:val="00AC2FF0"/>
    <w:rsid w:val="00AD1DA6"/>
    <w:rsid w:val="00B224A6"/>
    <w:rsid w:val="00B338BC"/>
    <w:rsid w:val="00B4561A"/>
    <w:rsid w:val="00B64627"/>
    <w:rsid w:val="00B722B5"/>
    <w:rsid w:val="00B739E8"/>
    <w:rsid w:val="00B7743A"/>
    <w:rsid w:val="00BA44E0"/>
    <w:rsid w:val="00BC76EC"/>
    <w:rsid w:val="00BE2EAA"/>
    <w:rsid w:val="00BF0045"/>
    <w:rsid w:val="00BF3B81"/>
    <w:rsid w:val="00BF4594"/>
    <w:rsid w:val="00BF7090"/>
    <w:rsid w:val="00C14082"/>
    <w:rsid w:val="00C41287"/>
    <w:rsid w:val="00C516FA"/>
    <w:rsid w:val="00C615EE"/>
    <w:rsid w:val="00C711B7"/>
    <w:rsid w:val="00C7177A"/>
    <w:rsid w:val="00CA30FE"/>
    <w:rsid w:val="00CA6033"/>
    <w:rsid w:val="00CD0C91"/>
    <w:rsid w:val="00CE2706"/>
    <w:rsid w:val="00D23C94"/>
    <w:rsid w:val="00D31860"/>
    <w:rsid w:val="00D31B7C"/>
    <w:rsid w:val="00D31DE4"/>
    <w:rsid w:val="00D35147"/>
    <w:rsid w:val="00D35D8F"/>
    <w:rsid w:val="00D42CD7"/>
    <w:rsid w:val="00D44CBB"/>
    <w:rsid w:val="00D511EC"/>
    <w:rsid w:val="00D6295F"/>
    <w:rsid w:val="00D64FDE"/>
    <w:rsid w:val="00D809DA"/>
    <w:rsid w:val="00D85BA7"/>
    <w:rsid w:val="00DB779C"/>
    <w:rsid w:val="00DC7EB9"/>
    <w:rsid w:val="00DE7BEF"/>
    <w:rsid w:val="00DF360A"/>
    <w:rsid w:val="00E13E53"/>
    <w:rsid w:val="00E24EBA"/>
    <w:rsid w:val="00E36F2D"/>
    <w:rsid w:val="00E42AC2"/>
    <w:rsid w:val="00E56E1B"/>
    <w:rsid w:val="00E75881"/>
    <w:rsid w:val="00E902F0"/>
    <w:rsid w:val="00E91E4F"/>
    <w:rsid w:val="00EA2E74"/>
    <w:rsid w:val="00EB0E02"/>
    <w:rsid w:val="00ED00D7"/>
    <w:rsid w:val="00EE1332"/>
    <w:rsid w:val="00EE7902"/>
    <w:rsid w:val="00EF38D3"/>
    <w:rsid w:val="00F1677C"/>
    <w:rsid w:val="00F234CF"/>
    <w:rsid w:val="00F35D61"/>
    <w:rsid w:val="00F460E6"/>
    <w:rsid w:val="00F52594"/>
    <w:rsid w:val="00F70897"/>
    <w:rsid w:val="00F723FF"/>
    <w:rsid w:val="00F81645"/>
    <w:rsid w:val="00F81FA7"/>
    <w:rsid w:val="00FA00B9"/>
    <w:rsid w:val="00FB0384"/>
    <w:rsid w:val="00FB1957"/>
    <w:rsid w:val="00FB1DB6"/>
    <w:rsid w:val="00FC149C"/>
    <w:rsid w:val="00FE1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AE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atentStyles>
  <w:style w:type="paragraph" w:default="1" w:styleId="Normal">
    <w:name w:val="Normal"/>
    <w:qFormat/>
    <w:rPr>
      <w:sz w:val="24"/>
    </w:rPr>
  </w:style>
  <w:style w:type="paragraph" w:styleId="Heading1">
    <w:name w:val="heading 1"/>
    <w:basedOn w:val="Normal"/>
    <w:next w:val="Normal"/>
    <w:link w:val="Heading1Char"/>
    <w:qFormat/>
    <w:pPr>
      <w:keepNext/>
      <w:keepLines/>
      <w:spacing w:before="480" w:line="480" w:lineRule="auto"/>
      <w:outlineLvl w:val="0"/>
    </w:pPr>
    <w:rPr>
      <w:b/>
      <w:color w:val="365F91"/>
    </w:rPr>
  </w:style>
  <w:style w:type="paragraph" w:styleId="Heading2">
    <w:name w:val="heading 2"/>
    <w:basedOn w:val="Normal"/>
    <w:next w:val="Normal"/>
    <w:link w:val="Heading2Char"/>
    <w:uiPriority w:val="9"/>
    <w:qFormat/>
    <w:pPr>
      <w:keepNext/>
      <w:keepLines/>
      <w:spacing w:before="200"/>
      <w:outlineLvl w:val="1"/>
    </w:pPr>
    <w:rPr>
      <w:b/>
      <w:color w:val="4F81BD"/>
      <w:sz w:val="26"/>
    </w:rPr>
  </w:style>
  <w:style w:type="paragraph" w:styleId="Heading3">
    <w:name w:val="heading 3"/>
    <w:basedOn w:val="Normal"/>
    <w:next w:val="Normal"/>
    <w:link w:val="Heading3Char"/>
    <w:qFormat/>
    <w:pPr>
      <w:keepNext/>
      <w:spacing w:before="240" w:after="60" w:line="480" w:lineRule="auto"/>
      <w:outlineLvl w:val="2"/>
    </w:pPr>
    <w:rPr>
      <w:rFonts w:ascii="Arial" w:hAnsi="Arial" w:cs="Arial"/>
      <w:b/>
      <w:sz w:val="26"/>
    </w:rPr>
  </w:style>
  <w:style w:type="paragraph" w:styleId="Heading4">
    <w:name w:val="heading 4"/>
    <w:basedOn w:val="Normal"/>
    <w:next w:val="Normal"/>
    <w:link w:val="Heading4Char"/>
    <w:uiPriority w:val="9"/>
    <w:qFormat/>
    <w:pPr>
      <w:keepNext/>
      <w:keepLines/>
      <w:spacing w:before="200"/>
      <w:outlineLvl w:val="3"/>
    </w:pPr>
    <w:rPr>
      <w:b/>
      <w:i/>
      <w:color w:val="4F81BD"/>
    </w:rPr>
  </w:style>
  <w:style w:type="paragraph" w:styleId="Heading5">
    <w:name w:val="heading 5"/>
    <w:basedOn w:val="Normal"/>
    <w:next w:val="Normal"/>
    <w:link w:val="Heading5Char"/>
    <w:uiPriority w:val="9"/>
    <w:qFormat/>
    <w:pPr>
      <w:keepNext/>
      <w:keepLines/>
      <w:spacing w:before="200"/>
      <w:outlineLvl w:val="4"/>
    </w:pPr>
    <w:rPr>
      <w:color w:val="243F60"/>
    </w:rPr>
  </w:style>
  <w:style w:type="paragraph" w:styleId="Heading6">
    <w:name w:val="heading 6"/>
    <w:basedOn w:val="Normal"/>
    <w:next w:val="Normal"/>
    <w:link w:val="Heading6Char"/>
    <w:uiPriority w:val="9"/>
    <w:qFormat/>
    <w:pPr>
      <w:keepNext/>
      <w:keepLines/>
      <w:spacing w:before="200"/>
      <w:outlineLvl w:val="5"/>
    </w:pPr>
    <w:rPr>
      <w:i/>
      <w:color w:val="243F60"/>
    </w:rPr>
  </w:style>
  <w:style w:type="paragraph" w:styleId="Heading7">
    <w:name w:val="heading 7"/>
    <w:basedOn w:val="Normal"/>
    <w:next w:val="Normal"/>
    <w:link w:val="Heading7Char"/>
    <w:uiPriority w:val="9"/>
    <w:qFormat/>
    <w:pPr>
      <w:keepNext/>
      <w:keepLines/>
      <w:spacing w:before="200"/>
      <w:outlineLvl w:val="6"/>
    </w:pPr>
    <w:rPr>
      <w:i/>
      <w:color w:val="404040"/>
    </w:rPr>
  </w:style>
  <w:style w:type="paragraph" w:styleId="Heading8">
    <w:name w:val="heading 8"/>
    <w:basedOn w:val="Normal"/>
    <w:next w:val="Normal"/>
    <w:link w:val="Heading8Char"/>
    <w:uiPriority w:val="9"/>
    <w:qFormat/>
    <w:pPr>
      <w:keepNext/>
      <w:keepLines/>
      <w:spacing w:before="200"/>
      <w:outlineLvl w:val="7"/>
    </w:pPr>
    <w:rPr>
      <w:color w:val="404040"/>
      <w:sz w:val="20"/>
    </w:rPr>
  </w:style>
  <w:style w:type="paragraph" w:styleId="Heading9">
    <w:name w:val="heading 9"/>
    <w:basedOn w:val="Normal"/>
    <w:next w:val="Normal"/>
    <w:link w:val="Heading9Char"/>
    <w:uiPriority w:val="9"/>
    <w:qFormat/>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Times New Roman" w:hAnsi="Times New Roman" w:cs="Times New Roman"/>
      <w:b/>
      <w:color w:val="365F91"/>
      <w:sz w:val="28"/>
    </w:rPr>
  </w:style>
  <w:style w:type="character" w:customStyle="1" w:styleId="Heading3Char">
    <w:name w:val="Heading 3 Char"/>
    <w:link w:val="Heading3"/>
    <w:locked/>
    <w:rPr>
      <w:rFonts w:ascii="Arial" w:hAnsi="Arial" w:cs="Arial"/>
      <w:b/>
      <w:sz w:val="26"/>
    </w:rPr>
  </w:style>
  <w:style w:type="character" w:styleId="Hyperlink">
    <w:name w:val="Hyperlink"/>
    <w:rPr>
      <w:rFonts w:cs="Times New Roman"/>
      <w:color w:val="0000FF"/>
      <w:u w:val="single"/>
    </w:rPr>
  </w:style>
  <w:style w:type="paragraph" w:styleId="BodyTextIndent">
    <w:name w:val="Body Text Indent"/>
    <w:basedOn w:val="Normal"/>
    <w:link w:val="BodyTextIndentChar"/>
    <w:semiHidden/>
    <w:pPr>
      <w:spacing w:after="120" w:line="480" w:lineRule="auto"/>
    </w:pPr>
    <w:rPr>
      <w:rFonts w:ascii="Arial" w:hAnsi="Arial" w:cs="Arial"/>
    </w:rPr>
  </w:style>
  <w:style w:type="character" w:customStyle="1" w:styleId="BodyTextIndentChar">
    <w:name w:val="Body Text Indent Char"/>
    <w:link w:val="BodyTextIndent"/>
    <w:semiHidden/>
    <w:locked/>
    <w:rPr>
      <w:rFonts w:ascii="Arial" w:hAnsi="Arial" w:cs="Arial"/>
      <w:sz w:val="20"/>
    </w:rPr>
  </w:style>
  <w:style w:type="paragraph" w:styleId="Header">
    <w:name w:val="header"/>
    <w:basedOn w:val="Normal"/>
    <w:link w:val="HeaderChar"/>
    <w:pPr>
      <w:tabs>
        <w:tab w:val="center" w:pos="4680"/>
        <w:tab w:val="right" w:pos="9360"/>
      </w:tabs>
    </w:pPr>
    <w:rPr>
      <w:rFonts w:ascii="Calibri" w:hAnsi="Calibri"/>
      <w:sz w:val="22"/>
    </w:rPr>
  </w:style>
  <w:style w:type="character" w:customStyle="1" w:styleId="HeaderChar">
    <w:name w:val="Header Char"/>
    <w:link w:val="Header"/>
    <w:locked/>
    <w:rPr>
      <w:rFonts w:ascii="Calibri" w:hAnsi="Calibri" w:cs="Times New Roman"/>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link w:val="BodyTextIndent2"/>
    <w:locked/>
    <w:rPr>
      <w:rFonts w:ascii="Times New Roman" w:hAnsi="Times New Roman" w:cs="Times New Roman"/>
      <w:sz w:val="24"/>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after="100"/>
    </w:pPr>
  </w:style>
  <w:style w:type="character" w:styleId="Strong">
    <w:name w:val="Strong"/>
    <w:uiPriority w:val="22"/>
    <w:qFormat/>
    <w:locked/>
    <w:rPr>
      <w:b/>
    </w:rPr>
  </w:style>
  <w:style w:type="paragraph" w:styleId="BalloonText">
    <w:name w:val="Balloon Text"/>
    <w:basedOn w:val="Normal"/>
    <w:link w:val="BalloonTextChar"/>
    <w:rPr>
      <w:rFonts w:ascii="Segoe UI" w:hAnsi="Segoe UI" w:cs="Segoe UI"/>
      <w:sz w:val="18"/>
    </w:rPr>
  </w:style>
  <w:style w:type="character" w:customStyle="1" w:styleId="BalloonTextChar">
    <w:name w:val="Balloon Text Char"/>
    <w:link w:val="BalloonText"/>
    <w:rPr>
      <w:rFonts w:ascii="Segoe UI" w:hAnsi="Segoe UI" w:cs="Segoe UI"/>
      <w:sz w:val="18"/>
    </w:rPr>
  </w:style>
  <w:style w:type="character" w:customStyle="1" w:styleId="Heading7Char">
    <w:name w:val="Heading 7 Char"/>
    <w:link w:val="Heading7"/>
    <w:uiPriority w:val="9"/>
    <w:rPr>
      <w:rFonts w:ascii="Times New Roman" w:eastAsia="Times New Roman" w:hAnsi="Times New Roman" w:cs="Times New Roman"/>
      <w:i/>
      <w:color w:val="404040"/>
    </w:rPr>
  </w:style>
  <w:style w:type="character" w:customStyle="1" w:styleId="Heading4Char">
    <w:name w:val="Heading 4 Char"/>
    <w:link w:val="Heading4"/>
    <w:uiPriority w:val="9"/>
    <w:rPr>
      <w:rFonts w:ascii="Times New Roman" w:eastAsia="Times New Roman" w:hAnsi="Times New Roman" w:cs="Times New Roman"/>
      <w:b/>
      <w:i/>
      <w:color w:val="4F81BD"/>
    </w:rPr>
  </w:style>
  <w:style w:type="character" w:customStyle="1" w:styleId="ColorfulGridChar">
    <w:name w:val="Colorful Grid Char"/>
    <w:link w:val="ColorfulGrid1"/>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rPr>
      <w:sz w:val="20"/>
    </w:rPr>
  </w:style>
  <w:style w:type="paragraph" w:customStyle="1" w:styleId="ColorfulGrid1">
    <w:name w:val="Colorful Grid1"/>
    <w:basedOn w:val="Normal"/>
    <w:next w:val="Normal"/>
    <w:link w:val="ColorfulGridChar"/>
    <w:uiPriority w:val="29"/>
    <w:qFormat/>
    <w:rPr>
      <w:i/>
      <w:color w:val="000000"/>
    </w:rPr>
  </w:style>
  <w:style w:type="character" w:styleId="FootnoteReference">
    <w:name w:val="footnote reference"/>
    <w:uiPriority w:val="99"/>
    <w:semiHidden/>
    <w:unhideWhenUsed/>
    <w:rPr>
      <w:vertAlign w:val="superscript"/>
    </w:rPr>
  </w:style>
  <w:style w:type="paragraph" w:styleId="Subtitle">
    <w:name w:val="Subtitle"/>
    <w:basedOn w:val="Normal"/>
    <w:next w:val="Normal"/>
    <w:link w:val="SubtitleChar"/>
    <w:uiPriority w:val="11"/>
    <w:qFormat/>
    <w:rPr>
      <w:i/>
      <w:color w:val="4F81BD"/>
      <w:spacing w:val="15"/>
    </w:rPr>
  </w:style>
  <w:style w:type="character" w:customStyle="1" w:styleId="EndnoteTextChar">
    <w:name w:val="Endnote Text Char"/>
    <w:link w:val="EndnoteText"/>
    <w:uiPriority w:val="99"/>
    <w:semiHidden/>
    <w:rPr>
      <w:sz w:val="20"/>
    </w:rPr>
  </w:style>
  <w:style w:type="character" w:customStyle="1" w:styleId="TitleChar">
    <w:name w:val="Title Char"/>
    <w:link w:val="Title"/>
    <w:uiPriority w:val="10"/>
    <w:rPr>
      <w:rFonts w:ascii="Times New Roman" w:eastAsia="Times New Roman" w:hAnsi="Times New Roman" w:cs="Times New Roman"/>
      <w:color w:val="17365D"/>
      <w:spacing w:val="5"/>
      <w:sz w:val="52"/>
    </w:rPr>
  </w:style>
  <w:style w:type="character" w:customStyle="1" w:styleId="SubtitleChar">
    <w:name w:val="Subtitle Char"/>
    <w:link w:val="Subtitle"/>
    <w:uiPriority w:val="11"/>
    <w:rPr>
      <w:rFonts w:ascii="Times New Roman" w:eastAsia="Times New Roman" w:hAnsi="Times New Roman" w:cs="Times New Roman"/>
      <w:i/>
      <w:color w:val="4F81BD"/>
      <w:spacing w:val="15"/>
      <w:sz w:val="24"/>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MediumGrid1-Accent61">
    <w:name w:val="Medium Grid 1 - Accent 61"/>
    <w:uiPriority w:val="31"/>
    <w:qFormat/>
    <w:rPr>
      <w:smallCaps/>
      <w:color w:val="C0504D"/>
      <w:u w:val="single"/>
    </w:rPr>
  </w:style>
  <w:style w:type="character" w:customStyle="1" w:styleId="Heading8Char">
    <w:name w:val="Heading 8 Char"/>
    <w:link w:val="Heading8"/>
    <w:uiPriority w:val="9"/>
    <w:rPr>
      <w:rFonts w:ascii="Times New Roman" w:eastAsia="Times New Roman" w:hAnsi="Times New Roman" w:cs="Times New Roman"/>
      <w:color w:val="404040"/>
      <w:sz w:val="20"/>
    </w:rPr>
  </w:style>
  <w:style w:type="character" w:customStyle="1" w:styleId="Heading2Char">
    <w:name w:val="Heading 2 Char"/>
    <w:link w:val="Heading2"/>
    <w:uiPriority w:val="9"/>
    <w:rPr>
      <w:rFonts w:ascii="Times New Roman" w:eastAsia="Times New Roman" w:hAnsi="Times New Roman" w:cs="Times New Roman"/>
      <w:b/>
      <w:color w:val="4F81BD"/>
      <w:sz w:val="26"/>
    </w:rPr>
  </w:style>
  <w:style w:type="paragraph" w:customStyle="1" w:styleId="ColorfulList1">
    <w:name w:val="Colorful List1"/>
    <w:basedOn w:val="Normal"/>
    <w:uiPriority w:val="34"/>
    <w:qFormat/>
    <w:pPr>
      <w:ind w:left="720"/>
    </w:pPr>
  </w:style>
  <w:style w:type="character" w:customStyle="1" w:styleId="Heading9Char">
    <w:name w:val="Heading 9 Char"/>
    <w:link w:val="Heading9"/>
    <w:uiPriority w:val="9"/>
    <w:rPr>
      <w:rFonts w:ascii="Times New Roman" w:eastAsia="Times New Roman" w:hAnsi="Times New Roman" w:cs="Times New Roman"/>
      <w:i/>
      <w:color w:val="404040"/>
      <w:sz w:val="20"/>
    </w:rPr>
  </w:style>
  <w:style w:type="character" w:customStyle="1" w:styleId="MediumList2-Accent61">
    <w:name w:val="Medium List 2 - Accent 61"/>
    <w:uiPriority w:val="21"/>
    <w:qFormat/>
    <w:rPr>
      <w:b/>
      <w:i/>
      <w:color w:val="4F81BD"/>
    </w:rPr>
  </w:style>
  <w:style w:type="character" w:customStyle="1" w:styleId="FootnoteTextChar">
    <w:name w:val="Footnote Text Char"/>
    <w:link w:val="FootnoteText"/>
    <w:uiPriority w:val="99"/>
    <w:semiHidden/>
    <w:rPr>
      <w:sz w:val="20"/>
    </w:rPr>
  </w:style>
  <w:style w:type="character" w:customStyle="1" w:styleId="LightShading-Accent1Char">
    <w:name w:val="Light Shading - Accent 1 Char"/>
    <w:link w:val="LightShading-Accent11"/>
    <w:uiPriority w:val="30"/>
    <w:rPr>
      <w:b/>
      <w:i/>
      <w:color w:val="4F81BD"/>
    </w:rPr>
  </w:style>
  <w:style w:type="character" w:customStyle="1" w:styleId="Heading6Char">
    <w:name w:val="Heading 6 Char"/>
    <w:link w:val="Heading6"/>
    <w:uiPriority w:val="9"/>
    <w:rPr>
      <w:rFonts w:ascii="Times New Roman" w:eastAsia="Times New Roman" w:hAnsi="Times New Roman" w:cs="Times New Roman"/>
      <w:i/>
      <w:color w:val="243F60"/>
    </w:rPr>
  </w:style>
  <w:style w:type="character" w:customStyle="1" w:styleId="MediumGrid2-Accent61">
    <w:name w:val="Medium Grid 2 - Accent 61"/>
    <w:uiPriority w:val="32"/>
    <w:qFormat/>
    <w:rPr>
      <w:b/>
      <w:smallCaps/>
      <w:color w:val="C0504D"/>
      <w:spacing w:val="5"/>
      <w:u w:val="single"/>
    </w:rPr>
  </w:style>
  <w:style w:type="paragraph" w:customStyle="1" w:styleId="NoteLevel21">
    <w:name w:val="Note Level 21"/>
    <w:uiPriority w:val="1"/>
    <w:qFormat/>
  </w:style>
  <w:style w:type="character" w:styleId="Emphasis">
    <w:name w:val="Emphasis"/>
    <w:uiPriority w:val="20"/>
    <w:qFormat/>
    <w:rPr>
      <w:i/>
    </w:rPr>
  </w:style>
  <w:style w:type="character" w:customStyle="1" w:styleId="MediumGrid3-Accent61">
    <w:name w:val="Medium Grid 3 - Accent 61"/>
    <w:uiPriority w:val="33"/>
    <w:qFormat/>
    <w:rPr>
      <w:b/>
      <w:smallCaps/>
      <w:spacing w:val="5"/>
    </w:rPr>
  </w:style>
  <w:style w:type="paragraph" w:styleId="Title">
    <w:name w:val="Title"/>
    <w:basedOn w:val="Normal"/>
    <w:next w:val="Normal"/>
    <w:link w:val="TitleChar"/>
    <w:uiPriority w:val="10"/>
    <w:qFormat/>
    <w:pPr>
      <w:pBdr>
        <w:bottom w:val="single" w:sz="8" w:space="0" w:color="4F81BD"/>
      </w:pBdr>
      <w:spacing w:after="300"/>
    </w:pPr>
    <w:rPr>
      <w:color w:val="17365D"/>
      <w:spacing w:val="5"/>
      <w:sz w:val="52"/>
    </w:rPr>
  </w:style>
  <w:style w:type="character" w:customStyle="1" w:styleId="Heading5Char">
    <w:name w:val="Heading 5 Char"/>
    <w:link w:val="Heading5"/>
    <w:uiPriority w:val="9"/>
    <w:rPr>
      <w:rFonts w:ascii="Times New Roman" w:eastAsia="Times New Roman" w:hAnsi="Times New Roman" w:cs="Times New Roman"/>
      <w:color w:val="243F60"/>
    </w:rPr>
  </w:style>
  <w:style w:type="paragraph" w:customStyle="1" w:styleId="LightShading-Accent11">
    <w:name w:val="Light Shading - Accent 11"/>
    <w:basedOn w:val="Normal"/>
    <w:next w:val="Normal"/>
    <w:link w:val="LightShading-Accent1Char"/>
    <w:uiPriority w:val="30"/>
    <w:qFormat/>
    <w:pPr>
      <w:pBdr>
        <w:bottom w:val="single" w:sz="4" w:space="0" w:color="4F81BD"/>
      </w:pBdr>
      <w:spacing w:before="200" w:after="280"/>
      <w:ind w:left="936" w:right="936"/>
    </w:pPr>
    <w:rPr>
      <w:b/>
      <w:i/>
      <w:color w:val="4F81BD"/>
    </w:rPr>
  </w:style>
  <w:style w:type="character" w:customStyle="1" w:styleId="PlainTextChar">
    <w:name w:val="Plain Text Char"/>
    <w:link w:val="PlainText"/>
    <w:uiPriority w:val="99"/>
    <w:rPr>
      <w:rFonts w:ascii="Courier New" w:hAnsi="Courier New" w:cs="Courier New"/>
      <w:sz w:val="21"/>
    </w:rPr>
  </w:style>
  <w:style w:type="character" w:customStyle="1" w:styleId="MediumList1-Accent61">
    <w:name w:val="Medium List 1 - Accent 61"/>
    <w:uiPriority w:val="19"/>
    <w:qFormat/>
    <w:rPr>
      <w:i/>
      <w:color w:val="808080"/>
    </w:rPr>
  </w:style>
  <w:style w:type="paragraph" w:styleId="ListParagraph">
    <w:name w:val="List Paragraph"/>
    <w:basedOn w:val="Normal"/>
    <w:uiPriority w:val="72"/>
    <w:unhideWhenUsed/>
    <w:rsid w:val="009D77B6"/>
    <w:pPr>
      <w:ind w:left="720"/>
      <w:contextualSpacing/>
    </w:pPr>
  </w:style>
  <w:style w:type="character" w:customStyle="1" w:styleId="apple-converted-space">
    <w:name w:val="apple-converted-space"/>
    <w:basedOn w:val="DefaultParagraphFont"/>
    <w:rsid w:val="00641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atentStyles>
  <w:style w:type="paragraph" w:default="1" w:styleId="Normal">
    <w:name w:val="Normal"/>
    <w:qFormat/>
    <w:rPr>
      <w:sz w:val="24"/>
    </w:rPr>
  </w:style>
  <w:style w:type="paragraph" w:styleId="Heading1">
    <w:name w:val="heading 1"/>
    <w:basedOn w:val="Normal"/>
    <w:next w:val="Normal"/>
    <w:link w:val="Heading1Char"/>
    <w:qFormat/>
    <w:pPr>
      <w:keepNext/>
      <w:keepLines/>
      <w:spacing w:before="480" w:line="480" w:lineRule="auto"/>
      <w:outlineLvl w:val="0"/>
    </w:pPr>
    <w:rPr>
      <w:b/>
      <w:color w:val="365F91"/>
    </w:rPr>
  </w:style>
  <w:style w:type="paragraph" w:styleId="Heading2">
    <w:name w:val="heading 2"/>
    <w:basedOn w:val="Normal"/>
    <w:next w:val="Normal"/>
    <w:link w:val="Heading2Char"/>
    <w:uiPriority w:val="9"/>
    <w:qFormat/>
    <w:pPr>
      <w:keepNext/>
      <w:keepLines/>
      <w:spacing w:before="200"/>
      <w:outlineLvl w:val="1"/>
    </w:pPr>
    <w:rPr>
      <w:b/>
      <w:color w:val="4F81BD"/>
      <w:sz w:val="26"/>
    </w:rPr>
  </w:style>
  <w:style w:type="paragraph" w:styleId="Heading3">
    <w:name w:val="heading 3"/>
    <w:basedOn w:val="Normal"/>
    <w:next w:val="Normal"/>
    <w:link w:val="Heading3Char"/>
    <w:qFormat/>
    <w:pPr>
      <w:keepNext/>
      <w:spacing w:before="240" w:after="60" w:line="480" w:lineRule="auto"/>
      <w:outlineLvl w:val="2"/>
    </w:pPr>
    <w:rPr>
      <w:rFonts w:ascii="Arial" w:hAnsi="Arial" w:cs="Arial"/>
      <w:b/>
      <w:sz w:val="26"/>
    </w:rPr>
  </w:style>
  <w:style w:type="paragraph" w:styleId="Heading4">
    <w:name w:val="heading 4"/>
    <w:basedOn w:val="Normal"/>
    <w:next w:val="Normal"/>
    <w:link w:val="Heading4Char"/>
    <w:uiPriority w:val="9"/>
    <w:qFormat/>
    <w:pPr>
      <w:keepNext/>
      <w:keepLines/>
      <w:spacing w:before="200"/>
      <w:outlineLvl w:val="3"/>
    </w:pPr>
    <w:rPr>
      <w:b/>
      <w:i/>
      <w:color w:val="4F81BD"/>
    </w:rPr>
  </w:style>
  <w:style w:type="paragraph" w:styleId="Heading5">
    <w:name w:val="heading 5"/>
    <w:basedOn w:val="Normal"/>
    <w:next w:val="Normal"/>
    <w:link w:val="Heading5Char"/>
    <w:uiPriority w:val="9"/>
    <w:qFormat/>
    <w:pPr>
      <w:keepNext/>
      <w:keepLines/>
      <w:spacing w:before="200"/>
      <w:outlineLvl w:val="4"/>
    </w:pPr>
    <w:rPr>
      <w:color w:val="243F60"/>
    </w:rPr>
  </w:style>
  <w:style w:type="paragraph" w:styleId="Heading6">
    <w:name w:val="heading 6"/>
    <w:basedOn w:val="Normal"/>
    <w:next w:val="Normal"/>
    <w:link w:val="Heading6Char"/>
    <w:uiPriority w:val="9"/>
    <w:qFormat/>
    <w:pPr>
      <w:keepNext/>
      <w:keepLines/>
      <w:spacing w:before="200"/>
      <w:outlineLvl w:val="5"/>
    </w:pPr>
    <w:rPr>
      <w:i/>
      <w:color w:val="243F60"/>
    </w:rPr>
  </w:style>
  <w:style w:type="paragraph" w:styleId="Heading7">
    <w:name w:val="heading 7"/>
    <w:basedOn w:val="Normal"/>
    <w:next w:val="Normal"/>
    <w:link w:val="Heading7Char"/>
    <w:uiPriority w:val="9"/>
    <w:qFormat/>
    <w:pPr>
      <w:keepNext/>
      <w:keepLines/>
      <w:spacing w:before="200"/>
      <w:outlineLvl w:val="6"/>
    </w:pPr>
    <w:rPr>
      <w:i/>
      <w:color w:val="404040"/>
    </w:rPr>
  </w:style>
  <w:style w:type="paragraph" w:styleId="Heading8">
    <w:name w:val="heading 8"/>
    <w:basedOn w:val="Normal"/>
    <w:next w:val="Normal"/>
    <w:link w:val="Heading8Char"/>
    <w:uiPriority w:val="9"/>
    <w:qFormat/>
    <w:pPr>
      <w:keepNext/>
      <w:keepLines/>
      <w:spacing w:before="200"/>
      <w:outlineLvl w:val="7"/>
    </w:pPr>
    <w:rPr>
      <w:color w:val="404040"/>
      <w:sz w:val="20"/>
    </w:rPr>
  </w:style>
  <w:style w:type="paragraph" w:styleId="Heading9">
    <w:name w:val="heading 9"/>
    <w:basedOn w:val="Normal"/>
    <w:next w:val="Normal"/>
    <w:link w:val="Heading9Char"/>
    <w:uiPriority w:val="9"/>
    <w:qFormat/>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Times New Roman" w:hAnsi="Times New Roman" w:cs="Times New Roman"/>
      <w:b/>
      <w:color w:val="365F91"/>
      <w:sz w:val="28"/>
    </w:rPr>
  </w:style>
  <w:style w:type="character" w:customStyle="1" w:styleId="Heading3Char">
    <w:name w:val="Heading 3 Char"/>
    <w:link w:val="Heading3"/>
    <w:locked/>
    <w:rPr>
      <w:rFonts w:ascii="Arial" w:hAnsi="Arial" w:cs="Arial"/>
      <w:b/>
      <w:sz w:val="26"/>
    </w:rPr>
  </w:style>
  <w:style w:type="character" w:styleId="Hyperlink">
    <w:name w:val="Hyperlink"/>
    <w:rPr>
      <w:rFonts w:cs="Times New Roman"/>
      <w:color w:val="0000FF"/>
      <w:u w:val="single"/>
    </w:rPr>
  </w:style>
  <w:style w:type="paragraph" w:styleId="BodyTextIndent">
    <w:name w:val="Body Text Indent"/>
    <w:basedOn w:val="Normal"/>
    <w:link w:val="BodyTextIndentChar"/>
    <w:semiHidden/>
    <w:pPr>
      <w:spacing w:after="120" w:line="480" w:lineRule="auto"/>
    </w:pPr>
    <w:rPr>
      <w:rFonts w:ascii="Arial" w:hAnsi="Arial" w:cs="Arial"/>
    </w:rPr>
  </w:style>
  <w:style w:type="character" w:customStyle="1" w:styleId="BodyTextIndentChar">
    <w:name w:val="Body Text Indent Char"/>
    <w:link w:val="BodyTextIndent"/>
    <w:semiHidden/>
    <w:locked/>
    <w:rPr>
      <w:rFonts w:ascii="Arial" w:hAnsi="Arial" w:cs="Arial"/>
      <w:sz w:val="20"/>
    </w:rPr>
  </w:style>
  <w:style w:type="paragraph" w:styleId="Header">
    <w:name w:val="header"/>
    <w:basedOn w:val="Normal"/>
    <w:link w:val="HeaderChar"/>
    <w:pPr>
      <w:tabs>
        <w:tab w:val="center" w:pos="4680"/>
        <w:tab w:val="right" w:pos="9360"/>
      </w:tabs>
    </w:pPr>
    <w:rPr>
      <w:rFonts w:ascii="Calibri" w:hAnsi="Calibri"/>
      <w:sz w:val="22"/>
    </w:rPr>
  </w:style>
  <w:style w:type="character" w:customStyle="1" w:styleId="HeaderChar">
    <w:name w:val="Header Char"/>
    <w:link w:val="Header"/>
    <w:locked/>
    <w:rPr>
      <w:rFonts w:ascii="Calibri" w:hAnsi="Calibri" w:cs="Times New Roman"/>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link w:val="BodyTextIndent2"/>
    <w:locked/>
    <w:rPr>
      <w:rFonts w:ascii="Times New Roman" w:hAnsi="Times New Roman" w:cs="Times New Roman"/>
      <w:sz w:val="24"/>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after="100"/>
    </w:pPr>
  </w:style>
  <w:style w:type="character" w:styleId="Strong">
    <w:name w:val="Strong"/>
    <w:uiPriority w:val="22"/>
    <w:qFormat/>
    <w:locked/>
    <w:rPr>
      <w:b/>
    </w:rPr>
  </w:style>
  <w:style w:type="paragraph" w:styleId="BalloonText">
    <w:name w:val="Balloon Text"/>
    <w:basedOn w:val="Normal"/>
    <w:link w:val="BalloonTextChar"/>
    <w:rPr>
      <w:rFonts w:ascii="Segoe UI" w:hAnsi="Segoe UI" w:cs="Segoe UI"/>
      <w:sz w:val="18"/>
    </w:rPr>
  </w:style>
  <w:style w:type="character" w:customStyle="1" w:styleId="BalloonTextChar">
    <w:name w:val="Balloon Text Char"/>
    <w:link w:val="BalloonText"/>
    <w:rPr>
      <w:rFonts w:ascii="Segoe UI" w:hAnsi="Segoe UI" w:cs="Segoe UI"/>
      <w:sz w:val="18"/>
    </w:rPr>
  </w:style>
  <w:style w:type="character" w:customStyle="1" w:styleId="Heading7Char">
    <w:name w:val="Heading 7 Char"/>
    <w:link w:val="Heading7"/>
    <w:uiPriority w:val="9"/>
    <w:rPr>
      <w:rFonts w:ascii="Times New Roman" w:eastAsia="Times New Roman" w:hAnsi="Times New Roman" w:cs="Times New Roman"/>
      <w:i/>
      <w:color w:val="404040"/>
    </w:rPr>
  </w:style>
  <w:style w:type="character" w:customStyle="1" w:styleId="Heading4Char">
    <w:name w:val="Heading 4 Char"/>
    <w:link w:val="Heading4"/>
    <w:uiPriority w:val="9"/>
    <w:rPr>
      <w:rFonts w:ascii="Times New Roman" w:eastAsia="Times New Roman" w:hAnsi="Times New Roman" w:cs="Times New Roman"/>
      <w:b/>
      <w:i/>
      <w:color w:val="4F81BD"/>
    </w:rPr>
  </w:style>
  <w:style w:type="character" w:customStyle="1" w:styleId="ColorfulGridChar">
    <w:name w:val="Colorful Grid Char"/>
    <w:link w:val="ColorfulGrid1"/>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rPr>
      <w:sz w:val="20"/>
    </w:rPr>
  </w:style>
  <w:style w:type="paragraph" w:customStyle="1" w:styleId="ColorfulGrid1">
    <w:name w:val="Colorful Grid1"/>
    <w:basedOn w:val="Normal"/>
    <w:next w:val="Normal"/>
    <w:link w:val="ColorfulGridChar"/>
    <w:uiPriority w:val="29"/>
    <w:qFormat/>
    <w:rPr>
      <w:i/>
      <w:color w:val="000000"/>
    </w:rPr>
  </w:style>
  <w:style w:type="character" w:styleId="FootnoteReference">
    <w:name w:val="footnote reference"/>
    <w:uiPriority w:val="99"/>
    <w:semiHidden/>
    <w:unhideWhenUsed/>
    <w:rPr>
      <w:vertAlign w:val="superscript"/>
    </w:rPr>
  </w:style>
  <w:style w:type="paragraph" w:styleId="Subtitle">
    <w:name w:val="Subtitle"/>
    <w:basedOn w:val="Normal"/>
    <w:next w:val="Normal"/>
    <w:link w:val="SubtitleChar"/>
    <w:uiPriority w:val="11"/>
    <w:qFormat/>
    <w:rPr>
      <w:i/>
      <w:color w:val="4F81BD"/>
      <w:spacing w:val="15"/>
    </w:rPr>
  </w:style>
  <w:style w:type="character" w:customStyle="1" w:styleId="EndnoteTextChar">
    <w:name w:val="Endnote Text Char"/>
    <w:link w:val="EndnoteText"/>
    <w:uiPriority w:val="99"/>
    <w:semiHidden/>
    <w:rPr>
      <w:sz w:val="20"/>
    </w:rPr>
  </w:style>
  <w:style w:type="character" w:customStyle="1" w:styleId="TitleChar">
    <w:name w:val="Title Char"/>
    <w:link w:val="Title"/>
    <w:uiPriority w:val="10"/>
    <w:rPr>
      <w:rFonts w:ascii="Times New Roman" w:eastAsia="Times New Roman" w:hAnsi="Times New Roman" w:cs="Times New Roman"/>
      <w:color w:val="17365D"/>
      <w:spacing w:val="5"/>
      <w:sz w:val="52"/>
    </w:rPr>
  </w:style>
  <w:style w:type="character" w:customStyle="1" w:styleId="SubtitleChar">
    <w:name w:val="Subtitle Char"/>
    <w:link w:val="Subtitle"/>
    <w:uiPriority w:val="11"/>
    <w:rPr>
      <w:rFonts w:ascii="Times New Roman" w:eastAsia="Times New Roman" w:hAnsi="Times New Roman" w:cs="Times New Roman"/>
      <w:i/>
      <w:color w:val="4F81BD"/>
      <w:spacing w:val="15"/>
      <w:sz w:val="24"/>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MediumGrid1-Accent61">
    <w:name w:val="Medium Grid 1 - Accent 61"/>
    <w:uiPriority w:val="31"/>
    <w:qFormat/>
    <w:rPr>
      <w:smallCaps/>
      <w:color w:val="C0504D"/>
      <w:u w:val="single"/>
    </w:rPr>
  </w:style>
  <w:style w:type="character" w:customStyle="1" w:styleId="Heading8Char">
    <w:name w:val="Heading 8 Char"/>
    <w:link w:val="Heading8"/>
    <w:uiPriority w:val="9"/>
    <w:rPr>
      <w:rFonts w:ascii="Times New Roman" w:eastAsia="Times New Roman" w:hAnsi="Times New Roman" w:cs="Times New Roman"/>
      <w:color w:val="404040"/>
      <w:sz w:val="20"/>
    </w:rPr>
  </w:style>
  <w:style w:type="character" w:customStyle="1" w:styleId="Heading2Char">
    <w:name w:val="Heading 2 Char"/>
    <w:link w:val="Heading2"/>
    <w:uiPriority w:val="9"/>
    <w:rPr>
      <w:rFonts w:ascii="Times New Roman" w:eastAsia="Times New Roman" w:hAnsi="Times New Roman" w:cs="Times New Roman"/>
      <w:b/>
      <w:color w:val="4F81BD"/>
      <w:sz w:val="26"/>
    </w:rPr>
  </w:style>
  <w:style w:type="paragraph" w:customStyle="1" w:styleId="ColorfulList1">
    <w:name w:val="Colorful List1"/>
    <w:basedOn w:val="Normal"/>
    <w:uiPriority w:val="34"/>
    <w:qFormat/>
    <w:pPr>
      <w:ind w:left="720"/>
    </w:pPr>
  </w:style>
  <w:style w:type="character" w:customStyle="1" w:styleId="Heading9Char">
    <w:name w:val="Heading 9 Char"/>
    <w:link w:val="Heading9"/>
    <w:uiPriority w:val="9"/>
    <w:rPr>
      <w:rFonts w:ascii="Times New Roman" w:eastAsia="Times New Roman" w:hAnsi="Times New Roman" w:cs="Times New Roman"/>
      <w:i/>
      <w:color w:val="404040"/>
      <w:sz w:val="20"/>
    </w:rPr>
  </w:style>
  <w:style w:type="character" w:customStyle="1" w:styleId="MediumList2-Accent61">
    <w:name w:val="Medium List 2 - Accent 61"/>
    <w:uiPriority w:val="21"/>
    <w:qFormat/>
    <w:rPr>
      <w:b/>
      <w:i/>
      <w:color w:val="4F81BD"/>
    </w:rPr>
  </w:style>
  <w:style w:type="character" w:customStyle="1" w:styleId="FootnoteTextChar">
    <w:name w:val="Footnote Text Char"/>
    <w:link w:val="FootnoteText"/>
    <w:uiPriority w:val="99"/>
    <w:semiHidden/>
    <w:rPr>
      <w:sz w:val="20"/>
    </w:rPr>
  </w:style>
  <w:style w:type="character" w:customStyle="1" w:styleId="LightShading-Accent1Char">
    <w:name w:val="Light Shading - Accent 1 Char"/>
    <w:link w:val="LightShading-Accent11"/>
    <w:uiPriority w:val="30"/>
    <w:rPr>
      <w:b/>
      <w:i/>
      <w:color w:val="4F81BD"/>
    </w:rPr>
  </w:style>
  <w:style w:type="character" w:customStyle="1" w:styleId="Heading6Char">
    <w:name w:val="Heading 6 Char"/>
    <w:link w:val="Heading6"/>
    <w:uiPriority w:val="9"/>
    <w:rPr>
      <w:rFonts w:ascii="Times New Roman" w:eastAsia="Times New Roman" w:hAnsi="Times New Roman" w:cs="Times New Roman"/>
      <w:i/>
      <w:color w:val="243F60"/>
    </w:rPr>
  </w:style>
  <w:style w:type="character" w:customStyle="1" w:styleId="MediumGrid2-Accent61">
    <w:name w:val="Medium Grid 2 - Accent 61"/>
    <w:uiPriority w:val="32"/>
    <w:qFormat/>
    <w:rPr>
      <w:b/>
      <w:smallCaps/>
      <w:color w:val="C0504D"/>
      <w:spacing w:val="5"/>
      <w:u w:val="single"/>
    </w:rPr>
  </w:style>
  <w:style w:type="paragraph" w:customStyle="1" w:styleId="NoteLevel21">
    <w:name w:val="Note Level 21"/>
    <w:uiPriority w:val="1"/>
    <w:qFormat/>
  </w:style>
  <w:style w:type="character" w:styleId="Emphasis">
    <w:name w:val="Emphasis"/>
    <w:uiPriority w:val="20"/>
    <w:qFormat/>
    <w:rPr>
      <w:i/>
    </w:rPr>
  </w:style>
  <w:style w:type="character" w:customStyle="1" w:styleId="MediumGrid3-Accent61">
    <w:name w:val="Medium Grid 3 - Accent 61"/>
    <w:uiPriority w:val="33"/>
    <w:qFormat/>
    <w:rPr>
      <w:b/>
      <w:smallCaps/>
      <w:spacing w:val="5"/>
    </w:rPr>
  </w:style>
  <w:style w:type="paragraph" w:styleId="Title">
    <w:name w:val="Title"/>
    <w:basedOn w:val="Normal"/>
    <w:next w:val="Normal"/>
    <w:link w:val="TitleChar"/>
    <w:uiPriority w:val="10"/>
    <w:qFormat/>
    <w:pPr>
      <w:pBdr>
        <w:bottom w:val="single" w:sz="8" w:space="0" w:color="4F81BD"/>
      </w:pBdr>
      <w:spacing w:after="300"/>
    </w:pPr>
    <w:rPr>
      <w:color w:val="17365D"/>
      <w:spacing w:val="5"/>
      <w:sz w:val="52"/>
    </w:rPr>
  </w:style>
  <w:style w:type="character" w:customStyle="1" w:styleId="Heading5Char">
    <w:name w:val="Heading 5 Char"/>
    <w:link w:val="Heading5"/>
    <w:uiPriority w:val="9"/>
    <w:rPr>
      <w:rFonts w:ascii="Times New Roman" w:eastAsia="Times New Roman" w:hAnsi="Times New Roman" w:cs="Times New Roman"/>
      <w:color w:val="243F60"/>
    </w:rPr>
  </w:style>
  <w:style w:type="paragraph" w:customStyle="1" w:styleId="LightShading-Accent11">
    <w:name w:val="Light Shading - Accent 11"/>
    <w:basedOn w:val="Normal"/>
    <w:next w:val="Normal"/>
    <w:link w:val="LightShading-Accent1Char"/>
    <w:uiPriority w:val="30"/>
    <w:qFormat/>
    <w:pPr>
      <w:pBdr>
        <w:bottom w:val="single" w:sz="4" w:space="0" w:color="4F81BD"/>
      </w:pBdr>
      <w:spacing w:before="200" w:after="280"/>
      <w:ind w:left="936" w:right="936"/>
    </w:pPr>
    <w:rPr>
      <w:b/>
      <w:i/>
      <w:color w:val="4F81BD"/>
    </w:rPr>
  </w:style>
  <w:style w:type="character" w:customStyle="1" w:styleId="PlainTextChar">
    <w:name w:val="Plain Text Char"/>
    <w:link w:val="PlainText"/>
    <w:uiPriority w:val="99"/>
    <w:rPr>
      <w:rFonts w:ascii="Courier New" w:hAnsi="Courier New" w:cs="Courier New"/>
      <w:sz w:val="21"/>
    </w:rPr>
  </w:style>
  <w:style w:type="character" w:customStyle="1" w:styleId="MediumList1-Accent61">
    <w:name w:val="Medium List 1 - Accent 61"/>
    <w:uiPriority w:val="19"/>
    <w:qFormat/>
    <w:rPr>
      <w:i/>
      <w:color w:val="808080"/>
    </w:rPr>
  </w:style>
  <w:style w:type="paragraph" w:styleId="ListParagraph">
    <w:name w:val="List Paragraph"/>
    <w:basedOn w:val="Normal"/>
    <w:uiPriority w:val="72"/>
    <w:unhideWhenUsed/>
    <w:rsid w:val="009D77B6"/>
    <w:pPr>
      <w:ind w:left="720"/>
      <w:contextualSpacing/>
    </w:pPr>
  </w:style>
  <w:style w:type="character" w:customStyle="1" w:styleId="apple-converted-space">
    <w:name w:val="apple-converted-space"/>
    <w:basedOn w:val="DefaultParagraphFont"/>
    <w:rsid w:val="0064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11596">
      <w:bodyDiv w:val="1"/>
      <w:marLeft w:val="0"/>
      <w:marRight w:val="0"/>
      <w:marTop w:val="0"/>
      <w:marBottom w:val="0"/>
      <w:divBdr>
        <w:top w:val="none" w:sz="0" w:space="0" w:color="auto"/>
        <w:left w:val="none" w:sz="0" w:space="0" w:color="auto"/>
        <w:bottom w:val="none" w:sz="0" w:space="0" w:color="auto"/>
        <w:right w:val="none" w:sz="0" w:space="0" w:color="auto"/>
      </w:divBdr>
    </w:div>
    <w:div w:id="880744182">
      <w:bodyDiv w:val="1"/>
      <w:marLeft w:val="0"/>
      <w:marRight w:val="0"/>
      <w:marTop w:val="0"/>
      <w:marBottom w:val="0"/>
      <w:divBdr>
        <w:top w:val="none" w:sz="0" w:space="0" w:color="auto"/>
        <w:left w:val="none" w:sz="0" w:space="0" w:color="auto"/>
        <w:bottom w:val="none" w:sz="0" w:space="0" w:color="auto"/>
        <w:right w:val="none" w:sz="0" w:space="0" w:color="auto"/>
      </w:divBdr>
    </w:div>
    <w:div w:id="890459997">
      <w:bodyDiv w:val="1"/>
      <w:marLeft w:val="0"/>
      <w:marRight w:val="0"/>
      <w:marTop w:val="0"/>
      <w:marBottom w:val="0"/>
      <w:divBdr>
        <w:top w:val="none" w:sz="0" w:space="0" w:color="auto"/>
        <w:left w:val="none" w:sz="0" w:space="0" w:color="auto"/>
        <w:bottom w:val="none" w:sz="0" w:space="0" w:color="auto"/>
        <w:right w:val="none" w:sz="0" w:space="0" w:color="auto"/>
      </w:divBdr>
    </w:div>
    <w:div w:id="1347631185">
      <w:bodyDiv w:val="1"/>
      <w:marLeft w:val="0"/>
      <w:marRight w:val="0"/>
      <w:marTop w:val="0"/>
      <w:marBottom w:val="0"/>
      <w:divBdr>
        <w:top w:val="none" w:sz="0" w:space="0" w:color="auto"/>
        <w:left w:val="none" w:sz="0" w:space="0" w:color="auto"/>
        <w:bottom w:val="none" w:sz="0" w:space="0" w:color="auto"/>
        <w:right w:val="none" w:sz="0" w:space="0" w:color="auto"/>
      </w:divBdr>
    </w:div>
    <w:div w:id="1644701029">
      <w:bodyDiv w:val="1"/>
      <w:marLeft w:val="0"/>
      <w:marRight w:val="0"/>
      <w:marTop w:val="0"/>
      <w:marBottom w:val="0"/>
      <w:divBdr>
        <w:top w:val="none" w:sz="0" w:space="0" w:color="auto"/>
        <w:left w:val="none" w:sz="0" w:space="0" w:color="auto"/>
        <w:bottom w:val="none" w:sz="0" w:space="0" w:color="auto"/>
        <w:right w:val="none" w:sz="0" w:space="0" w:color="auto"/>
      </w:divBdr>
    </w:div>
    <w:div w:id="1942253060">
      <w:bodyDiv w:val="1"/>
      <w:marLeft w:val="0"/>
      <w:marRight w:val="0"/>
      <w:marTop w:val="0"/>
      <w:marBottom w:val="0"/>
      <w:divBdr>
        <w:top w:val="none" w:sz="0" w:space="0" w:color="auto"/>
        <w:left w:val="none" w:sz="0" w:space="0" w:color="auto"/>
        <w:bottom w:val="none" w:sz="0" w:space="0" w:color="auto"/>
        <w:right w:val="none" w:sz="0" w:space="0" w:color="auto"/>
      </w:divBdr>
    </w:div>
    <w:div w:id="1943610923">
      <w:bodyDiv w:val="1"/>
      <w:marLeft w:val="0"/>
      <w:marRight w:val="0"/>
      <w:marTop w:val="0"/>
      <w:marBottom w:val="0"/>
      <w:divBdr>
        <w:top w:val="none" w:sz="0" w:space="0" w:color="auto"/>
        <w:left w:val="none" w:sz="0" w:space="0" w:color="auto"/>
        <w:bottom w:val="none" w:sz="0" w:space="0" w:color="auto"/>
        <w:right w:val="none" w:sz="0" w:space="0" w:color="auto"/>
      </w:divBdr>
    </w:div>
    <w:div w:id="209940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Hello,</vt:lpstr>
    </vt:vector>
  </TitlesOfParts>
  <Company>Walmart.com</Company>
  <LinksUpToDate>false</LinksUpToDate>
  <CharactersWithSpaces>31398</CharactersWithSpaces>
  <SharedDoc>false</SharedDoc>
  <HLinks>
    <vt:vector size="6" baseType="variant">
      <vt:variant>
        <vt:i4>1900629</vt:i4>
      </vt:variant>
      <vt:variant>
        <vt:i4>0</vt:i4>
      </vt:variant>
      <vt:variant>
        <vt:i4>0</vt:i4>
      </vt:variant>
      <vt:variant>
        <vt:i4>5</vt:i4>
      </vt:variant>
      <vt:variant>
        <vt:lpwstr>http://siegeworks.coursepower.com/public/course/index.cfm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dc:title>
  <dc:creator>rakhavan</dc:creator>
  <cp:lastModifiedBy>Jerilyn L. Andrade</cp:lastModifiedBy>
  <cp:revision>2</cp:revision>
  <cp:lastPrinted>2018-06-26T18:02:00Z</cp:lastPrinted>
  <dcterms:created xsi:type="dcterms:W3CDTF">2018-09-25T22:37:00Z</dcterms:created>
  <dcterms:modified xsi:type="dcterms:W3CDTF">2018-09-25T22:37:00Z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40318</vt:lpwstr>
  </property>
  <property fmtid="{D5CDD505-2E9C-101B-9397-08002B2CF9AE}" pid="3" name="NXPowerLiteVersion">
    <vt:lpwstr>D4.1.1</vt:lpwstr>
  </property>
  <property fmtid="{D5CDD505-2E9C-101B-9397-08002B2CF9AE}" pid="4" name="NXTAG2">
    <vt:lpwstr>0008003401000000000001024110</vt:lpwstr>
  </property>
</Properties>
</file>