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42CB1" w14:textId="070511AD" w:rsidR="003F5761" w:rsidRPr="0047116F" w:rsidRDefault="00812084" w:rsidP="003F5761">
      <w:pPr>
        <w:spacing w:after="0" w:line="240" w:lineRule="auto"/>
        <w:jc w:val="center"/>
        <w:outlineLvl w:val="0"/>
        <w:rPr>
          <w:rFonts w:ascii="Times New Roman" w:eastAsia="Times New Roman" w:hAnsi="Times New Roman" w:cs="Times New Roman"/>
          <w:kern w:val="36"/>
        </w:rPr>
      </w:pPr>
      <w:r w:rsidRPr="0047116F">
        <w:rPr>
          <w:rFonts w:ascii="Times New Roman" w:eastAsia="Times New Roman" w:hAnsi="Times New Roman" w:cs="Times New Roman"/>
          <w:kern w:val="36"/>
        </w:rPr>
        <w:t>CSSE 413</w:t>
      </w:r>
      <w:r w:rsidR="001B79F5" w:rsidRPr="0047116F">
        <w:rPr>
          <w:rFonts w:ascii="Times New Roman" w:eastAsia="Times New Roman" w:hAnsi="Times New Roman" w:cs="Times New Roman"/>
          <w:kern w:val="36"/>
        </w:rPr>
        <w:t xml:space="preserve"> -</w:t>
      </w:r>
      <w:r w:rsidRPr="0047116F">
        <w:rPr>
          <w:rFonts w:ascii="Times New Roman" w:eastAsia="Times New Roman" w:hAnsi="Times New Roman" w:cs="Times New Roman"/>
          <w:kern w:val="36"/>
        </w:rPr>
        <w:t xml:space="preserve"> Project Review</w:t>
      </w:r>
    </w:p>
    <w:p w14:paraId="4E00A3DE" w14:textId="1D24D8CD" w:rsidR="00812084" w:rsidRPr="0047116F" w:rsidRDefault="00812084" w:rsidP="003F5761">
      <w:pPr>
        <w:spacing w:after="0" w:line="240" w:lineRule="auto"/>
        <w:jc w:val="center"/>
        <w:outlineLvl w:val="0"/>
        <w:rPr>
          <w:rFonts w:ascii="Times New Roman" w:eastAsia="Times New Roman" w:hAnsi="Times New Roman" w:cs="Times New Roman"/>
          <w:kern w:val="36"/>
        </w:rPr>
      </w:pPr>
      <w:r w:rsidRPr="0047116F">
        <w:rPr>
          <w:rFonts w:ascii="Times New Roman" w:eastAsia="Times New Roman" w:hAnsi="Times New Roman" w:cs="Times New Roman"/>
          <w:kern w:val="36"/>
        </w:rPr>
        <w:t>An AI That Can Play Hide-and-Seek</w:t>
      </w:r>
    </w:p>
    <w:p w14:paraId="299DE0E1" w14:textId="79E8FEDB" w:rsidR="00E91389" w:rsidRPr="0047116F" w:rsidRDefault="00E91389" w:rsidP="003F5761">
      <w:pPr>
        <w:spacing w:after="0" w:line="240" w:lineRule="auto"/>
        <w:jc w:val="center"/>
        <w:outlineLvl w:val="0"/>
        <w:rPr>
          <w:rFonts w:ascii="Times New Roman" w:eastAsia="Times New Roman" w:hAnsi="Times New Roman" w:cs="Times New Roman"/>
          <w:b/>
          <w:bCs/>
          <w:color w:val="auto"/>
          <w:kern w:val="36"/>
        </w:rPr>
      </w:pPr>
      <w:r w:rsidRPr="0047116F">
        <w:rPr>
          <w:rFonts w:ascii="Times New Roman" w:eastAsia="Times New Roman" w:hAnsi="Times New Roman" w:cs="Times New Roman"/>
          <w:kern w:val="36"/>
        </w:rPr>
        <w:t>Dr.</w:t>
      </w:r>
      <w:r w:rsidR="001B79F5" w:rsidRPr="0047116F">
        <w:rPr>
          <w:rFonts w:ascii="Times New Roman" w:eastAsia="Times New Roman" w:hAnsi="Times New Roman" w:cs="Times New Roman"/>
          <w:kern w:val="36"/>
        </w:rPr>
        <w:t xml:space="preserve"> </w:t>
      </w:r>
      <w:r w:rsidRPr="0047116F">
        <w:rPr>
          <w:rFonts w:ascii="Times New Roman" w:eastAsia="Times New Roman" w:hAnsi="Times New Roman" w:cs="Times New Roman"/>
          <w:kern w:val="36"/>
        </w:rPr>
        <w:t>Wollowski</w:t>
      </w:r>
    </w:p>
    <w:p w14:paraId="099B5C3C" w14:textId="77135565" w:rsidR="00812084" w:rsidRPr="0047116F" w:rsidRDefault="00812084" w:rsidP="00830CBF">
      <w:pPr>
        <w:spacing w:after="0" w:line="240" w:lineRule="auto"/>
        <w:jc w:val="center"/>
        <w:outlineLvl w:val="1"/>
        <w:rPr>
          <w:rFonts w:ascii="Times New Roman" w:eastAsia="Times New Roman" w:hAnsi="Times New Roman" w:cs="Times New Roman"/>
          <w:i/>
          <w:iCs/>
        </w:rPr>
      </w:pPr>
      <w:r w:rsidRPr="0047116F">
        <w:rPr>
          <w:rFonts w:ascii="Times New Roman" w:eastAsia="Times New Roman" w:hAnsi="Times New Roman" w:cs="Times New Roman"/>
          <w:i/>
          <w:iCs/>
        </w:rPr>
        <w:t>Yiyu Ma, Bill Yu</w:t>
      </w:r>
    </w:p>
    <w:p w14:paraId="3D5CF70D" w14:textId="6883BF16" w:rsidR="003F5761" w:rsidRPr="0047116F" w:rsidRDefault="00E85349" w:rsidP="00E91389">
      <w:pPr>
        <w:spacing w:after="0" w:line="240" w:lineRule="auto"/>
        <w:jc w:val="center"/>
        <w:outlineLvl w:val="1"/>
        <w:rPr>
          <w:rFonts w:ascii="Times New Roman" w:eastAsia="Times New Roman" w:hAnsi="Times New Roman" w:cs="Times New Roman"/>
        </w:rPr>
      </w:pPr>
      <w:r w:rsidRPr="0047116F">
        <w:rPr>
          <w:rFonts w:ascii="Times New Roman" w:eastAsia="Times New Roman" w:hAnsi="Times New Roman" w:cs="Times New Roman"/>
        </w:rPr>
        <w:t>10/21/2019</w:t>
      </w:r>
    </w:p>
    <w:p w14:paraId="21469366" w14:textId="77777777" w:rsidR="001B79F5" w:rsidRPr="0047116F" w:rsidRDefault="001B79F5" w:rsidP="00E91389">
      <w:pPr>
        <w:spacing w:after="0" w:line="240" w:lineRule="auto"/>
        <w:jc w:val="center"/>
        <w:outlineLvl w:val="1"/>
        <w:rPr>
          <w:rFonts w:ascii="Times New Roman" w:eastAsia="Times New Roman" w:hAnsi="Times New Roman" w:cs="Times New Roman"/>
          <w:b/>
          <w:bCs/>
          <w:color w:val="auto"/>
        </w:rPr>
      </w:pPr>
    </w:p>
    <w:p w14:paraId="3FA6B53F" w14:textId="77777777" w:rsidR="005E0CE9" w:rsidRPr="0047116F" w:rsidRDefault="00812084" w:rsidP="003F5761">
      <w:pPr>
        <w:pStyle w:val="ListParagraph"/>
        <w:numPr>
          <w:ilvl w:val="0"/>
          <w:numId w:val="5"/>
        </w:numPr>
        <w:spacing w:after="0" w:line="240" w:lineRule="auto"/>
        <w:jc w:val="both"/>
        <w:rPr>
          <w:rFonts w:ascii="Times New Roman" w:eastAsia="Times New Roman" w:hAnsi="Times New Roman" w:cs="Times New Roman"/>
          <w:color w:val="auto"/>
        </w:rPr>
      </w:pPr>
      <w:r w:rsidRPr="0047116F">
        <w:rPr>
          <w:rFonts w:ascii="Times New Roman" w:eastAsia="Times New Roman" w:hAnsi="Times New Roman" w:cs="Times New Roman"/>
          <w:b/>
          <w:bCs/>
        </w:rPr>
        <w:t>Introduction</w:t>
      </w:r>
    </w:p>
    <w:p w14:paraId="2F7DE40E" w14:textId="6BEBDF22" w:rsidR="005E0CE9" w:rsidRPr="0047116F" w:rsidRDefault="00812084" w:rsidP="001B79F5">
      <w:pPr>
        <w:pStyle w:val="ListParagraph"/>
        <w:spacing w:after="0" w:line="240" w:lineRule="auto"/>
        <w:ind w:firstLine="720"/>
        <w:jc w:val="both"/>
        <w:rPr>
          <w:rFonts w:ascii="Times New Roman" w:eastAsia="Times New Roman" w:hAnsi="Times New Roman" w:cs="Times New Roman"/>
        </w:rPr>
      </w:pPr>
      <w:r w:rsidRPr="0047116F">
        <w:rPr>
          <w:rFonts w:ascii="Times New Roman" w:eastAsia="Times New Roman" w:hAnsi="Times New Roman" w:cs="Times New Roman"/>
        </w:rPr>
        <w:t>OpenAI, the world-famous AI team, recently released an AI project of training its model to play hide-and-seek game. With an easy setup and simple rules, the hide-and-seek agents perform surprisingly complex and intelligent behaviors using current machine learning techniques [1].</w:t>
      </w:r>
      <w:r w:rsidR="006B27F0" w:rsidRPr="0047116F">
        <w:rPr>
          <w:rFonts w:ascii="Times New Roman" w:eastAsia="Times New Roman" w:hAnsi="Times New Roman" w:cs="Times New Roman"/>
        </w:rPr>
        <w:t xml:space="preserve"> </w:t>
      </w:r>
      <w:r w:rsidR="00AA1EC2" w:rsidRPr="0047116F">
        <w:rPr>
          <w:rFonts w:ascii="Times New Roman" w:eastAsia="Times New Roman" w:hAnsi="Times New Roman" w:cs="Times New Roman"/>
        </w:rPr>
        <w:t>For example, during the process, hiders learn to use the boxes to block the doors, meanwhile seekers learn how to use the ramp to overpass walls. One of the most intelligent yet scary behavior is developed by hiders when they learn to prevent the ramp from seekers using it.</w:t>
      </w:r>
    </w:p>
    <w:p w14:paraId="329E7759" w14:textId="49461AF8" w:rsidR="002A27B6" w:rsidRPr="0047116F" w:rsidRDefault="00792EF5" w:rsidP="003F5761">
      <w:pPr>
        <w:pStyle w:val="ListParagraph"/>
        <w:spacing w:after="0" w:line="240" w:lineRule="auto"/>
        <w:ind w:firstLine="720"/>
        <w:jc w:val="both"/>
        <w:rPr>
          <w:rFonts w:ascii="Times New Roman" w:eastAsia="Times New Roman" w:hAnsi="Times New Roman" w:cs="Times New Roman"/>
        </w:rPr>
      </w:pPr>
      <w:r w:rsidRPr="0047116F">
        <w:rPr>
          <w:rFonts w:ascii="Times New Roman" w:eastAsia="Times New Roman" w:hAnsi="Times New Roman" w:cs="Times New Roman"/>
        </w:rPr>
        <w:t xml:space="preserve">Many attempts of creating intelligent AI </w:t>
      </w:r>
      <w:r w:rsidR="00B23A98" w:rsidRPr="0047116F">
        <w:rPr>
          <w:rFonts w:ascii="Times New Roman" w:eastAsia="Times New Roman" w:hAnsi="Times New Roman" w:cs="Times New Roman"/>
        </w:rPr>
        <w:t>that can solve complex human-relevant tasks ha</w:t>
      </w:r>
      <w:r w:rsidR="00A73DAD" w:rsidRPr="0047116F">
        <w:rPr>
          <w:rFonts w:ascii="Times New Roman" w:eastAsia="Times New Roman" w:hAnsi="Times New Roman" w:cs="Times New Roman"/>
        </w:rPr>
        <w:t>ve</w:t>
      </w:r>
      <w:r w:rsidR="00B23A98" w:rsidRPr="0047116F">
        <w:rPr>
          <w:rFonts w:ascii="Times New Roman" w:eastAsia="Times New Roman" w:hAnsi="Times New Roman" w:cs="Times New Roman"/>
        </w:rPr>
        <w:t xml:space="preserve"> been made by </w:t>
      </w:r>
      <w:r w:rsidR="00F60BAE" w:rsidRPr="0047116F">
        <w:rPr>
          <w:rFonts w:ascii="Times New Roman" w:eastAsia="Times New Roman" w:hAnsi="Times New Roman" w:cs="Times New Roman"/>
        </w:rPr>
        <w:t>numerous AI researchers</w:t>
      </w:r>
      <w:r w:rsidR="0070019A" w:rsidRPr="0047116F">
        <w:rPr>
          <w:rFonts w:ascii="Times New Roman" w:eastAsia="Times New Roman" w:hAnsi="Times New Roman" w:cs="Times New Roman"/>
        </w:rPr>
        <w:t>.</w:t>
      </w:r>
      <w:r w:rsidR="00AB673D" w:rsidRPr="0047116F">
        <w:rPr>
          <w:rFonts w:ascii="Times New Roman" w:eastAsia="Times New Roman" w:hAnsi="Times New Roman" w:cs="Times New Roman"/>
        </w:rPr>
        <w:t xml:space="preserve"> </w:t>
      </w:r>
      <w:r w:rsidR="00FE692A" w:rsidRPr="0047116F">
        <w:rPr>
          <w:rFonts w:ascii="Times New Roman" w:eastAsia="Times New Roman" w:hAnsi="Times New Roman" w:cs="Times New Roman"/>
        </w:rPr>
        <w:t xml:space="preserve">Similarly, the </w:t>
      </w:r>
      <w:r w:rsidR="008615FF" w:rsidRPr="0047116F">
        <w:rPr>
          <w:rFonts w:ascii="Times New Roman" w:eastAsia="Times New Roman" w:hAnsi="Times New Roman" w:cs="Times New Roman"/>
        </w:rPr>
        <w:t xml:space="preserve">OpenAI team </w:t>
      </w:r>
      <w:r w:rsidR="00CC1D69" w:rsidRPr="0047116F">
        <w:rPr>
          <w:rFonts w:ascii="Times New Roman" w:eastAsia="Times New Roman" w:hAnsi="Times New Roman" w:cs="Times New Roman"/>
        </w:rPr>
        <w:t>is</w:t>
      </w:r>
      <w:r w:rsidR="00DC503A" w:rsidRPr="0047116F">
        <w:rPr>
          <w:rFonts w:ascii="Times New Roman" w:eastAsia="Times New Roman" w:hAnsi="Times New Roman" w:cs="Times New Roman"/>
        </w:rPr>
        <w:t xml:space="preserve"> </w:t>
      </w:r>
      <w:r w:rsidR="00571F78" w:rsidRPr="0047116F">
        <w:rPr>
          <w:rFonts w:ascii="Times New Roman" w:eastAsia="Times New Roman" w:hAnsi="Times New Roman" w:cs="Times New Roman"/>
        </w:rPr>
        <w:t>ma</w:t>
      </w:r>
      <w:r w:rsidR="008615FF" w:rsidRPr="0047116F">
        <w:rPr>
          <w:rFonts w:ascii="Times New Roman" w:eastAsia="Times New Roman" w:hAnsi="Times New Roman" w:cs="Times New Roman"/>
        </w:rPr>
        <w:t>king</w:t>
      </w:r>
      <w:r w:rsidR="00571F78" w:rsidRPr="0047116F">
        <w:rPr>
          <w:rFonts w:ascii="Times New Roman" w:eastAsia="Times New Roman" w:hAnsi="Times New Roman" w:cs="Times New Roman"/>
        </w:rPr>
        <w:t xml:space="preserve"> progress in the </w:t>
      </w:r>
      <w:r w:rsidR="006564B8" w:rsidRPr="0047116F">
        <w:rPr>
          <w:rFonts w:ascii="Times New Roman" w:eastAsia="Times New Roman" w:hAnsi="Times New Roman" w:cs="Times New Roman"/>
        </w:rPr>
        <w:t xml:space="preserve">field of </w:t>
      </w:r>
      <w:r w:rsidR="009B67DD" w:rsidRPr="0047116F">
        <w:rPr>
          <w:rFonts w:ascii="Times New Roman" w:eastAsia="Times New Roman" w:hAnsi="Times New Roman" w:cs="Times New Roman"/>
        </w:rPr>
        <w:t>physically grounded task by training its hide-and-seek agents</w:t>
      </w:r>
      <w:r w:rsidR="00CC1D69" w:rsidRPr="0047116F">
        <w:rPr>
          <w:rFonts w:ascii="Times New Roman" w:eastAsia="Times New Roman" w:hAnsi="Times New Roman" w:cs="Times New Roman"/>
        </w:rPr>
        <w:t xml:space="preserve">. The study </w:t>
      </w:r>
      <w:r w:rsidR="00D63FC7" w:rsidRPr="0047116F">
        <w:rPr>
          <w:rFonts w:ascii="Times New Roman" w:eastAsia="Times New Roman" w:hAnsi="Times New Roman" w:cs="Times New Roman"/>
        </w:rPr>
        <w:t xml:space="preserve">is a proof of concept </w:t>
      </w:r>
      <w:r w:rsidR="00277BF2" w:rsidRPr="0047116F">
        <w:rPr>
          <w:rFonts w:ascii="Times New Roman" w:eastAsia="Times New Roman" w:hAnsi="Times New Roman" w:cs="Times New Roman"/>
        </w:rPr>
        <w:t xml:space="preserve">showing that multiagent reinforcement learning can lead to increasingly human-relevant </w:t>
      </w:r>
      <w:r w:rsidR="00D41BC4" w:rsidRPr="0047116F">
        <w:rPr>
          <w:rFonts w:ascii="Times New Roman" w:eastAsia="Times New Roman" w:hAnsi="Times New Roman" w:cs="Times New Roman"/>
        </w:rPr>
        <w:t>behavior</w:t>
      </w:r>
      <w:r w:rsidR="00940D91" w:rsidRPr="0047116F">
        <w:rPr>
          <w:rFonts w:ascii="Times New Roman" w:eastAsia="Times New Roman" w:hAnsi="Times New Roman" w:cs="Times New Roman"/>
        </w:rPr>
        <w:t>s</w:t>
      </w:r>
      <w:r w:rsidR="002460F2" w:rsidRPr="0047116F">
        <w:rPr>
          <w:rFonts w:ascii="Times New Roman" w:eastAsia="Times New Roman" w:hAnsi="Times New Roman" w:cs="Times New Roman"/>
        </w:rPr>
        <w:t xml:space="preserve">, </w:t>
      </w:r>
      <w:r w:rsidR="00BA5992" w:rsidRPr="0047116F">
        <w:rPr>
          <w:rFonts w:ascii="Times New Roman" w:eastAsia="Times New Roman" w:hAnsi="Times New Roman" w:cs="Times New Roman"/>
        </w:rPr>
        <w:t>Naturally,</w:t>
      </w:r>
      <w:r w:rsidR="00126D10" w:rsidRPr="0047116F">
        <w:rPr>
          <w:rFonts w:ascii="Times New Roman" w:eastAsia="Times New Roman" w:hAnsi="Times New Roman" w:cs="Times New Roman"/>
        </w:rPr>
        <w:t xml:space="preserve"> </w:t>
      </w:r>
      <w:r w:rsidR="00BA5992" w:rsidRPr="0047116F">
        <w:rPr>
          <w:rFonts w:ascii="Times New Roman" w:eastAsia="Times New Roman" w:hAnsi="Times New Roman" w:cs="Times New Roman"/>
        </w:rPr>
        <w:t>a much more complex environment and more rul</w:t>
      </w:r>
      <w:r w:rsidR="00153C37" w:rsidRPr="0047116F">
        <w:rPr>
          <w:rFonts w:ascii="Times New Roman" w:eastAsia="Times New Roman" w:hAnsi="Times New Roman" w:cs="Times New Roman"/>
        </w:rPr>
        <w:t xml:space="preserve">es </w:t>
      </w:r>
      <w:r w:rsidR="00126D10" w:rsidRPr="0047116F">
        <w:rPr>
          <w:rFonts w:ascii="Times New Roman" w:eastAsia="Times New Roman" w:hAnsi="Times New Roman" w:cs="Times New Roman"/>
        </w:rPr>
        <w:t xml:space="preserve">can be introduced </w:t>
      </w:r>
      <w:r w:rsidR="00BA5992" w:rsidRPr="0047116F">
        <w:rPr>
          <w:rFonts w:ascii="Times New Roman" w:eastAsia="Times New Roman" w:hAnsi="Times New Roman" w:cs="Times New Roman"/>
        </w:rPr>
        <w:t>in the future,</w:t>
      </w:r>
      <w:r w:rsidR="004429E4" w:rsidRPr="0047116F">
        <w:rPr>
          <w:rFonts w:ascii="Times New Roman" w:eastAsia="Times New Roman" w:hAnsi="Times New Roman" w:cs="Times New Roman"/>
        </w:rPr>
        <w:t xml:space="preserve"> </w:t>
      </w:r>
      <w:r w:rsidR="00F11C48" w:rsidRPr="0047116F">
        <w:rPr>
          <w:rFonts w:ascii="Times New Roman" w:eastAsia="Times New Roman" w:hAnsi="Times New Roman" w:cs="Times New Roman"/>
        </w:rPr>
        <w:t xml:space="preserve">therefore </w:t>
      </w:r>
      <w:r w:rsidR="00BA5992" w:rsidRPr="0047116F">
        <w:rPr>
          <w:rFonts w:ascii="Times New Roman" w:eastAsia="Times New Roman" w:hAnsi="Times New Roman" w:cs="Times New Roman"/>
        </w:rPr>
        <w:t>more complex behavior of humans can be explained and observed.</w:t>
      </w:r>
    </w:p>
    <w:p w14:paraId="218587D8" w14:textId="77777777" w:rsidR="00930EE2" w:rsidRPr="0047116F" w:rsidRDefault="00930EE2" w:rsidP="003F5761">
      <w:pPr>
        <w:pStyle w:val="ListParagraph"/>
        <w:spacing w:after="0" w:line="240" w:lineRule="auto"/>
        <w:ind w:firstLine="720"/>
        <w:jc w:val="both"/>
        <w:rPr>
          <w:rFonts w:ascii="Times New Roman" w:eastAsia="Times New Roman" w:hAnsi="Times New Roman" w:cs="Times New Roman"/>
          <w:color w:val="auto"/>
        </w:rPr>
      </w:pPr>
    </w:p>
    <w:p w14:paraId="6358AE71" w14:textId="77777777" w:rsidR="0038099A" w:rsidRPr="0047116F" w:rsidRDefault="002A27B6" w:rsidP="003F5761">
      <w:pPr>
        <w:pStyle w:val="ListParagraph"/>
        <w:numPr>
          <w:ilvl w:val="0"/>
          <w:numId w:val="5"/>
        </w:numPr>
        <w:spacing w:after="0" w:line="240" w:lineRule="auto"/>
        <w:jc w:val="both"/>
        <w:rPr>
          <w:rFonts w:ascii="Times New Roman" w:eastAsia="Times New Roman" w:hAnsi="Times New Roman" w:cs="Times New Roman"/>
          <w:b/>
          <w:bCs/>
        </w:rPr>
      </w:pPr>
      <w:r w:rsidRPr="0047116F">
        <w:rPr>
          <w:rFonts w:ascii="Times New Roman" w:eastAsia="Times New Roman" w:hAnsi="Times New Roman" w:cs="Times New Roman"/>
          <w:b/>
          <w:bCs/>
        </w:rPr>
        <w:t>Hide-and-Seek</w:t>
      </w:r>
    </w:p>
    <w:p w14:paraId="1714CCB5" w14:textId="4EB3A71F" w:rsidR="00A22054" w:rsidRPr="0047116F" w:rsidRDefault="003412E6" w:rsidP="003F5761">
      <w:pPr>
        <w:pStyle w:val="ListParagraph"/>
        <w:numPr>
          <w:ilvl w:val="1"/>
          <w:numId w:val="5"/>
        </w:numPr>
        <w:spacing w:after="0" w:line="240" w:lineRule="auto"/>
        <w:jc w:val="both"/>
        <w:rPr>
          <w:rFonts w:ascii="Times New Roman" w:eastAsia="Times New Roman" w:hAnsi="Times New Roman" w:cs="Times New Roman"/>
          <w:b/>
          <w:bCs/>
        </w:rPr>
      </w:pPr>
      <w:r w:rsidRPr="0047116F">
        <w:rPr>
          <w:rFonts w:ascii="Times New Roman" w:eastAsia="Times New Roman" w:hAnsi="Times New Roman" w:cs="Times New Roman"/>
          <w:b/>
          <w:bCs/>
        </w:rPr>
        <w:t>Basic Rules</w:t>
      </w:r>
    </w:p>
    <w:p w14:paraId="1F13CB8D" w14:textId="2D869323" w:rsidR="00136F63" w:rsidRPr="0047116F" w:rsidRDefault="00984FD3" w:rsidP="00136F63">
      <w:pPr>
        <w:spacing w:after="0" w:line="240" w:lineRule="auto"/>
        <w:ind w:left="720" w:firstLine="720"/>
        <w:jc w:val="both"/>
        <w:rPr>
          <w:rFonts w:ascii="Times New Roman" w:eastAsia="Times New Roman" w:hAnsi="Times New Roman" w:cs="Times New Roman"/>
        </w:rPr>
      </w:pPr>
      <w:r w:rsidRPr="0047116F">
        <w:rPr>
          <w:rFonts w:ascii="Times New Roman" w:eastAsia="Times New Roman" w:hAnsi="Times New Roman" w:cs="Times New Roman"/>
        </w:rPr>
        <w:t>The hide-and-seek agents are grouped into team-based hiders and seekers while ramps and blocks are provided for agents to grab and lock in place. Agents are given with basic human capacity; players can move by setting a force on themselves in the x and y directions as well as rotate along the z-axis</w:t>
      </w:r>
      <w:r w:rsidR="00136F63">
        <w:rPr>
          <w:rFonts w:ascii="Times New Roman" w:eastAsia="Times New Roman" w:hAnsi="Times New Roman" w:cs="Times New Roman"/>
        </w:rPr>
        <w:t>;</w:t>
      </w:r>
      <w:r w:rsidRPr="0047116F">
        <w:rPr>
          <w:rFonts w:ascii="Times New Roman" w:eastAsia="Times New Roman" w:hAnsi="Times New Roman" w:cs="Times New Roman"/>
        </w:rPr>
        <w:t xml:space="preserve"> can see objects in their line of sight and within a frontal cone</w:t>
      </w:r>
      <w:r w:rsidR="00136F63">
        <w:rPr>
          <w:rFonts w:ascii="Times New Roman" w:eastAsia="Times New Roman" w:hAnsi="Times New Roman" w:cs="Times New Roman"/>
        </w:rPr>
        <w:t>;</w:t>
      </w:r>
      <w:r w:rsidRPr="0047116F">
        <w:rPr>
          <w:rFonts w:ascii="Times New Roman" w:eastAsia="Times New Roman" w:hAnsi="Times New Roman" w:cs="Times New Roman"/>
        </w:rPr>
        <w:t xml:space="preserve"> can sense distance to objects, walls, and other agents around them using a lidar-like sensor</w:t>
      </w:r>
      <w:r w:rsidR="00136F63">
        <w:rPr>
          <w:rFonts w:ascii="Times New Roman" w:eastAsia="Times New Roman" w:hAnsi="Times New Roman" w:cs="Times New Roman"/>
        </w:rPr>
        <w:t>;</w:t>
      </w:r>
      <w:r w:rsidRPr="0047116F">
        <w:rPr>
          <w:rFonts w:ascii="Times New Roman" w:eastAsia="Times New Roman" w:hAnsi="Times New Roman" w:cs="Times New Roman"/>
        </w:rPr>
        <w:t xml:space="preserve"> can grab and move objects in front of them</w:t>
      </w:r>
      <w:r w:rsidR="00136F63">
        <w:rPr>
          <w:rFonts w:ascii="Times New Roman" w:eastAsia="Times New Roman" w:hAnsi="Times New Roman" w:cs="Times New Roman"/>
        </w:rPr>
        <w:t>; and</w:t>
      </w:r>
      <w:bookmarkStart w:id="0" w:name="_GoBack"/>
      <w:bookmarkEnd w:id="0"/>
      <w:r w:rsidRPr="0047116F">
        <w:rPr>
          <w:rFonts w:ascii="Times New Roman" w:eastAsia="Times New Roman" w:hAnsi="Times New Roman" w:cs="Times New Roman"/>
        </w:rPr>
        <w:t xml:space="preserve"> can lock objects in place. </w:t>
      </w:r>
      <w:r w:rsidR="00136F63" w:rsidRPr="0047116F">
        <w:rPr>
          <w:rFonts w:ascii="Times New Roman" w:eastAsia="Times New Roman" w:hAnsi="Times New Roman" w:cs="Times New Roman"/>
        </w:rPr>
        <w:t>Each agent acts independently and knows nothing about invisible objects, where “invisible” means out of the line of sight.</w:t>
      </w:r>
    </w:p>
    <w:p w14:paraId="0F7C7AAC" w14:textId="77777777" w:rsidR="00984FD3" w:rsidRPr="0047116F" w:rsidRDefault="00984FD3" w:rsidP="00DF6F1B">
      <w:pPr>
        <w:pStyle w:val="ListParagraph"/>
        <w:spacing w:after="0" w:line="240" w:lineRule="auto"/>
        <w:ind w:firstLine="360"/>
        <w:jc w:val="both"/>
        <w:rPr>
          <w:rFonts w:ascii="Times New Roman" w:eastAsia="Times New Roman" w:hAnsi="Times New Roman" w:cs="Times New Roman"/>
        </w:rPr>
      </w:pPr>
      <w:r w:rsidRPr="0047116F">
        <w:rPr>
          <w:rFonts w:ascii="Times New Roman" w:eastAsia="Times New Roman" w:hAnsi="Times New Roman" w:cs="Times New Roman"/>
        </w:rPr>
        <w:t>Only the team that locked an object can unlock it [2]. Random room with doors is provided within the environment for hiding purpose. Before the start of the game, hiders are given ample time to “escape” and to change environment while seekers are immobilized.</w:t>
      </w:r>
    </w:p>
    <w:p w14:paraId="5D1F2933" w14:textId="77777777" w:rsidR="00984FD3" w:rsidRPr="0047116F" w:rsidRDefault="00984FD3" w:rsidP="003F5761">
      <w:pPr>
        <w:pStyle w:val="ListParagraph"/>
        <w:spacing w:after="0" w:line="240" w:lineRule="auto"/>
        <w:ind w:left="1080"/>
        <w:jc w:val="both"/>
        <w:rPr>
          <w:rFonts w:ascii="Times New Roman" w:eastAsia="Times New Roman" w:hAnsi="Times New Roman" w:cs="Times New Roman"/>
          <w:b/>
          <w:bCs/>
        </w:rPr>
      </w:pPr>
    </w:p>
    <w:p w14:paraId="4D3DEEFF" w14:textId="77777777" w:rsidR="00930EE2" w:rsidRPr="0047116F" w:rsidRDefault="00984FD3" w:rsidP="003F5761">
      <w:pPr>
        <w:pStyle w:val="ListParagraph"/>
        <w:numPr>
          <w:ilvl w:val="1"/>
          <w:numId w:val="5"/>
        </w:numPr>
        <w:spacing w:after="0" w:line="240" w:lineRule="auto"/>
        <w:jc w:val="both"/>
        <w:rPr>
          <w:rFonts w:ascii="Times New Roman" w:eastAsia="Times New Roman" w:hAnsi="Times New Roman" w:cs="Times New Roman"/>
          <w:b/>
          <w:bCs/>
        </w:rPr>
      </w:pPr>
      <w:r w:rsidRPr="0047116F">
        <w:rPr>
          <w:rFonts w:ascii="Times New Roman" w:eastAsia="Times New Roman" w:hAnsi="Times New Roman" w:cs="Times New Roman"/>
          <w:b/>
          <w:bCs/>
        </w:rPr>
        <w:t>Training and Evaluation</w:t>
      </w:r>
    </w:p>
    <w:p w14:paraId="415B0EDB" w14:textId="77777777" w:rsidR="00136F63" w:rsidRDefault="00812084" w:rsidP="001B79F5">
      <w:pPr>
        <w:spacing w:after="0" w:line="240" w:lineRule="auto"/>
        <w:ind w:left="720" w:firstLine="360"/>
        <w:jc w:val="both"/>
        <w:rPr>
          <w:rFonts w:ascii="Times New Roman" w:eastAsia="Times New Roman" w:hAnsi="Times New Roman" w:cs="Times New Roman"/>
        </w:rPr>
      </w:pPr>
      <w:r w:rsidRPr="0047116F">
        <w:rPr>
          <w:rFonts w:ascii="Times New Roman" w:eastAsia="Times New Roman" w:hAnsi="Times New Roman" w:cs="Times New Roman"/>
        </w:rPr>
        <w:t>The agents are trained with self-play and standard reinforcement learning [2]. At optimization time, Proximal Policy Optimization—the default reinforcement learning algorithm of OpenAI—is used. It has a centralized value function to calculate and evaluate what actions each agent should take. Agents share the same parameters in the function but different information about the state and environment based on their own observations and memories [2]. Generalized Advantage Estimation, a policy gradient method in reinforcement learning to optimize the cumulative rewards, is also utilized [3].</w:t>
      </w:r>
      <w:r w:rsidR="00770DD5" w:rsidRPr="0047116F">
        <w:rPr>
          <w:rFonts w:ascii="Times New Roman" w:eastAsia="Times New Roman" w:hAnsi="Times New Roman" w:cs="Times New Roman"/>
        </w:rPr>
        <w:t xml:space="preserve"> </w:t>
      </w:r>
      <w:r w:rsidR="009C53F8" w:rsidRPr="0047116F">
        <w:rPr>
          <w:rFonts w:ascii="Times New Roman" w:hAnsi="Times New Roman" w:cs="Times New Roman"/>
        </w:rPr>
        <w:t xml:space="preserve">Policy gradient methods work by </w:t>
      </w:r>
      <w:r w:rsidR="009C53F8" w:rsidRPr="0047116F">
        <w:rPr>
          <w:rFonts w:ascii="Times New Roman" w:eastAsia="Times New Roman" w:hAnsi="Times New Roman" w:cs="Times New Roman"/>
        </w:rPr>
        <w:t>computing an estimator of the policy gradient and plugging it into a stochastic gradient ascent algorithm</w:t>
      </w:r>
      <w:r w:rsidR="0047116F" w:rsidRPr="0047116F">
        <w:rPr>
          <w:rFonts w:ascii="Times New Roman" w:eastAsia="Times New Roman" w:hAnsi="Times New Roman" w:cs="Times New Roman"/>
        </w:rPr>
        <w:t>.</w:t>
      </w:r>
      <w:r w:rsidRPr="0047116F">
        <w:rPr>
          <w:rFonts w:ascii="Times New Roman" w:eastAsia="Times New Roman" w:hAnsi="Times New Roman" w:cs="Times New Roman"/>
        </w:rPr>
        <w:t xml:space="preserve"> </w:t>
      </w:r>
      <w:r w:rsidR="00C82859">
        <w:rPr>
          <w:rFonts w:ascii="Times New Roman" w:eastAsia="Times New Roman" w:hAnsi="Times New Roman" w:cs="Times New Roman"/>
        </w:rPr>
        <w:t>t</w:t>
      </w:r>
      <w:r w:rsidR="00C82859" w:rsidRPr="00C82859">
        <w:rPr>
          <w:rFonts w:ascii="Times New Roman" w:eastAsia="Times New Roman" w:hAnsi="Times New Roman" w:cs="Times New Roman" w:hint="eastAsia"/>
        </w:rPr>
        <w:t xml:space="preserve">he goal of </w:t>
      </w:r>
      <w:r w:rsidR="004C5D46">
        <w:rPr>
          <w:rFonts w:ascii="Times New Roman" w:eastAsia="Times New Roman" w:hAnsi="Times New Roman" w:cs="Times New Roman"/>
        </w:rPr>
        <w:t xml:space="preserve">Proximal Policy Optimization </w:t>
      </w:r>
      <w:r w:rsidR="004C5D46">
        <w:rPr>
          <w:rFonts w:ascii="Times New Roman" w:eastAsia="Times New Roman" w:hAnsi="Times New Roman" w:cs="Times New Roman"/>
        </w:rPr>
        <w:lastRenderedPageBreak/>
        <w:t xml:space="preserve">function is </w:t>
      </w:r>
      <w:r w:rsidR="00C82859" w:rsidRPr="00C82859">
        <w:rPr>
          <w:rFonts w:ascii="Times New Roman" w:eastAsia="Times New Roman" w:hAnsi="Times New Roman" w:cs="Times New Roman" w:hint="eastAsia"/>
        </w:rPr>
        <w:t>to find an optimal behavior strategy for the agent to obtain optimal rewards. The policy gradient methods target at modeling and optimizing the policy directly. The policy is usually modeled with a parameterized function respect to θ. The value of the reward (objective) function depends on this policy and then various algorithms can be applied to optimize θ for the best reward</w:t>
      </w:r>
      <w:r w:rsidR="004C5D46">
        <w:rPr>
          <w:rFonts w:ascii="Times New Roman" w:eastAsia="Times New Roman" w:hAnsi="Times New Roman" w:cs="Times New Roman"/>
        </w:rPr>
        <w:t xml:space="preserve"> [3]</w:t>
      </w:r>
      <w:r w:rsidR="00C82859" w:rsidRPr="00C82859">
        <w:rPr>
          <w:rFonts w:ascii="Times New Roman" w:eastAsia="Times New Roman" w:hAnsi="Times New Roman" w:cs="Times New Roman" w:hint="eastAsia"/>
        </w:rPr>
        <w:t>.</w:t>
      </w:r>
      <w:r w:rsidR="004C5D46">
        <w:rPr>
          <w:rFonts w:ascii="Times New Roman" w:eastAsia="Times New Roman" w:hAnsi="Times New Roman" w:cs="Times New Roman"/>
        </w:rPr>
        <w:t xml:space="preserve"> </w:t>
      </w:r>
    </w:p>
    <w:p w14:paraId="3A7DA256" w14:textId="09E53886" w:rsidR="00812084" w:rsidRPr="0047116F" w:rsidRDefault="00812084" w:rsidP="003F5761">
      <w:pPr>
        <w:spacing w:after="0" w:line="240" w:lineRule="auto"/>
        <w:ind w:left="720" w:firstLine="720"/>
        <w:jc w:val="both"/>
        <w:rPr>
          <w:rFonts w:ascii="Times New Roman" w:eastAsia="Times New Roman" w:hAnsi="Times New Roman" w:cs="Times New Roman"/>
        </w:rPr>
      </w:pPr>
      <w:r w:rsidRPr="0047116F">
        <w:rPr>
          <w:rFonts w:ascii="Times New Roman" w:eastAsia="Times New Roman" w:hAnsi="Times New Roman" w:cs="Times New Roman"/>
        </w:rPr>
        <w:t>Researchers compare the multi-agent competition method with another previous algorithm called intrinsic motivation, in which agents are given incentives to interact with objects. For instance, at the very beginning, agents are offered with some 2-D positions of boxes in the environment and encouraged to interact with boxes, but they seem to move these boxes to new places in a confusing way [1]. By contrast, the group trained in a full environment playing hide-and-seek shows more human interpretable behaviors such as building something similar to a defensive shelter [1]. In addition, as the number of sophisticated tools and the complexity of the environment gets more, agents trained by intrinsic motivation perform more and more meaningless behaviors [2].</w:t>
      </w:r>
    </w:p>
    <w:p w14:paraId="39B622A1" w14:textId="77777777" w:rsidR="0038099A" w:rsidRPr="0047116F" w:rsidRDefault="0038099A" w:rsidP="003F5761">
      <w:pPr>
        <w:spacing w:after="0" w:line="240" w:lineRule="auto"/>
        <w:ind w:left="720" w:firstLine="720"/>
        <w:jc w:val="both"/>
        <w:rPr>
          <w:rFonts w:ascii="Times New Roman" w:eastAsia="Times New Roman" w:hAnsi="Times New Roman" w:cs="Times New Roman"/>
          <w:color w:val="auto"/>
        </w:rPr>
      </w:pPr>
    </w:p>
    <w:p w14:paraId="3751C016" w14:textId="5642DA84" w:rsidR="00175418" w:rsidRPr="0047116F" w:rsidRDefault="004D19BF" w:rsidP="003F5761">
      <w:pPr>
        <w:pStyle w:val="ListParagraph"/>
        <w:numPr>
          <w:ilvl w:val="1"/>
          <w:numId w:val="5"/>
        </w:numPr>
        <w:spacing w:after="0" w:line="240" w:lineRule="auto"/>
        <w:jc w:val="both"/>
        <w:rPr>
          <w:rFonts w:ascii="Times New Roman" w:eastAsia="Times New Roman" w:hAnsi="Times New Roman" w:cs="Times New Roman"/>
          <w:b/>
          <w:bCs/>
        </w:rPr>
      </w:pPr>
      <w:r w:rsidRPr="0047116F">
        <w:rPr>
          <w:rFonts w:ascii="Times New Roman" w:eastAsia="Times New Roman" w:hAnsi="Times New Roman" w:cs="Times New Roman"/>
          <w:b/>
          <w:bCs/>
        </w:rPr>
        <w:t>Autocurricula and Results</w:t>
      </w:r>
    </w:p>
    <w:p w14:paraId="5CA34807" w14:textId="77777777" w:rsidR="00602919" w:rsidRPr="0047116F" w:rsidRDefault="004D19BF" w:rsidP="001B79F5">
      <w:pPr>
        <w:spacing w:after="0" w:line="240" w:lineRule="auto"/>
        <w:ind w:left="720" w:firstLine="360"/>
        <w:jc w:val="both"/>
        <w:rPr>
          <w:rFonts w:ascii="Times New Roman" w:eastAsia="Times New Roman" w:hAnsi="Times New Roman" w:cs="Times New Roman"/>
        </w:rPr>
      </w:pPr>
      <w:r w:rsidRPr="0047116F">
        <w:rPr>
          <w:rFonts w:ascii="Times New Roman" w:eastAsia="Times New Roman" w:hAnsi="Times New Roman" w:cs="Times New Roman"/>
        </w:rPr>
        <w:t xml:space="preserve">No strategy taken by the agents is taught, or directly rewarded. Multiple interesting behaviors were emerged as a result of the, so called, self-supervised </w:t>
      </w:r>
      <w:r w:rsidRPr="0047116F">
        <w:rPr>
          <w:rFonts w:ascii="Times New Roman" w:eastAsia="Times New Roman" w:hAnsi="Times New Roman" w:cs="Times New Roman"/>
          <w:i/>
          <w:iCs/>
        </w:rPr>
        <w:t>autocurricula</w:t>
      </w:r>
      <w:r w:rsidRPr="0047116F">
        <w:rPr>
          <w:rFonts w:ascii="Times New Roman" w:eastAsia="Times New Roman" w:hAnsi="Times New Roman" w:cs="Times New Roman"/>
        </w:rPr>
        <w:t xml:space="preserve"> with no direct incentives for agents to interact with objects [1]. </w:t>
      </w:r>
      <w:r w:rsidR="00602919" w:rsidRPr="0047116F">
        <w:rPr>
          <w:rFonts w:ascii="Times New Roman" w:eastAsia="Times New Roman" w:hAnsi="Times New Roman" w:cs="Times New Roman"/>
        </w:rPr>
        <w:t xml:space="preserve">Agents are given a team-based reward; hiders are given a reward of +1 if all hiders are hidden and -1 if any hider is seen by a seeker. Seekers are given the opposite reward, -1 if all hiders are hidden and +1 otherwise. </w:t>
      </w:r>
    </w:p>
    <w:p w14:paraId="5CA4BBC0" w14:textId="0E4087B8" w:rsidR="00AA1EC2" w:rsidRPr="0047116F" w:rsidRDefault="004D19BF" w:rsidP="003F5761">
      <w:pPr>
        <w:spacing w:after="0" w:line="240" w:lineRule="auto"/>
        <w:ind w:left="720" w:firstLine="720"/>
        <w:jc w:val="both"/>
        <w:rPr>
          <w:rFonts w:ascii="Times New Roman" w:eastAsia="Times New Roman" w:hAnsi="Times New Roman" w:cs="Times New Roman"/>
        </w:rPr>
      </w:pPr>
      <w:r w:rsidRPr="0047116F">
        <w:rPr>
          <w:rFonts w:ascii="Times New Roman" w:eastAsia="Times New Roman" w:hAnsi="Times New Roman" w:cs="Times New Roman"/>
        </w:rPr>
        <w:t xml:space="preserve">Agents produce total of six distinctive stages of emergence strategy, many which need the use of sophisticated tools. In a simple environment, six acute phases of the agent strategy appear, each of which can add new pressure for the rival team to adjust immediately: random moving, chasing, door blocking or shelter construction, ramp use, ramp defense, and coordination [1]. In a more complicated environment, two more phases emerge: box surfing and surfing defense [1]. The first lesson takes a few million games, and after repeated practicing, agents finally understand the basic rules of the hide-and-seek game: hide and chase. In the second lesson, hiders win many times because they learn to lock themselves in a shelter. Then seekers find out how to climb ramps to finder hiders. Soon hiders come up with new counter strategies that they lock the ramps in place so that seekers cannot move them. Much to OpenAI team’s surprise, hiders figure out they can move unlocked boxes to the locked ramps, climb onto the boxes, surf themselves to the shelter, and they can see the hiders </w:t>
      </w:r>
      <w:r w:rsidRPr="0047116F">
        <w:rPr>
          <w:rFonts w:ascii="Times New Roman" w:eastAsia="Times New Roman" w:hAnsi="Times New Roman" w:cs="Times New Roman"/>
          <w:shd w:val="clear" w:color="auto" w:fill="FFFFFF"/>
        </w:rPr>
        <w:t>in their line of sight</w:t>
      </w:r>
      <w:r w:rsidRPr="0047116F">
        <w:rPr>
          <w:rFonts w:ascii="Times New Roman" w:eastAsia="Times New Roman" w:hAnsi="Times New Roman" w:cs="Times New Roman"/>
        </w:rPr>
        <w:t xml:space="preserve">. Eventually, hiders decide to lock everything in the game environment so that seekers can use nothing to find them if hiders create defensive shelters. </w:t>
      </w:r>
    </w:p>
    <w:p w14:paraId="23A387D9" w14:textId="39729D4C" w:rsidR="00ED0060" w:rsidRPr="0047116F" w:rsidRDefault="004D19BF" w:rsidP="003F5761">
      <w:pPr>
        <w:spacing w:after="0" w:line="240" w:lineRule="auto"/>
        <w:ind w:left="720" w:firstLine="720"/>
        <w:jc w:val="both"/>
        <w:rPr>
          <w:rFonts w:ascii="Times New Roman" w:eastAsia="Times New Roman" w:hAnsi="Times New Roman" w:cs="Times New Roman"/>
        </w:rPr>
      </w:pPr>
      <w:r w:rsidRPr="0047116F">
        <w:rPr>
          <w:rFonts w:ascii="Times New Roman" w:eastAsia="Times New Roman" w:hAnsi="Times New Roman" w:cs="Times New Roman"/>
        </w:rPr>
        <w:t xml:space="preserve">Among more than 480 million repeated games, agents learn emergent strategies and counterstrategies by themselves [1]. In a full environment, the whole process takes more than 30 hours. As batch size increases, the number of training episodes may sometimes increase, but the clock time needed decreases by a lot, which means larger batch size raises efficiency [1]. </w:t>
      </w:r>
    </w:p>
    <w:p w14:paraId="01007716" w14:textId="77777777" w:rsidR="0038099A" w:rsidRPr="004C337E" w:rsidRDefault="0038099A" w:rsidP="004C337E">
      <w:pPr>
        <w:pStyle w:val="ListParagraph"/>
        <w:spacing w:after="0" w:line="240" w:lineRule="auto"/>
        <w:jc w:val="both"/>
        <w:rPr>
          <w:rFonts w:ascii="Times New Roman" w:eastAsia="Times New Roman" w:hAnsi="Times New Roman" w:cs="Times New Roman"/>
          <w:b/>
          <w:bCs/>
        </w:rPr>
      </w:pPr>
    </w:p>
    <w:p w14:paraId="512B899A" w14:textId="77777777" w:rsidR="001E52CC" w:rsidRPr="0047116F" w:rsidRDefault="00812084" w:rsidP="003F5761">
      <w:pPr>
        <w:pStyle w:val="ListParagraph"/>
        <w:numPr>
          <w:ilvl w:val="0"/>
          <w:numId w:val="5"/>
        </w:numPr>
        <w:spacing w:after="0" w:line="240" w:lineRule="auto"/>
        <w:jc w:val="both"/>
        <w:rPr>
          <w:rFonts w:ascii="Times New Roman" w:eastAsia="Times New Roman" w:hAnsi="Times New Roman" w:cs="Times New Roman"/>
          <w:color w:val="auto"/>
        </w:rPr>
      </w:pPr>
      <w:r w:rsidRPr="0047116F">
        <w:rPr>
          <w:rFonts w:ascii="Times New Roman" w:eastAsia="Times New Roman" w:hAnsi="Times New Roman" w:cs="Times New Roman"/>
          <w:b/>
          <w:bCs/>
        </w:rPr>
        <w:t>Contributions</w:t>
      </w:r>
    </w:p>
    <w:p w14:paraId="72798374" w14:textId="77777777" w:rsidR="001E52CC" w:rsidRPr="0047116F" w:rsidRDefault="00812084" w:rsidP="001B79F5">
      <w:pPr>
        <w:spacing w:after="0" w:line="240" w:lineRule="auto"/>
        <w:ind w:left="720" w:firstLine="720"/>
        <w:jc w:val="both"/>
        <w:rPr>
          <w:rFonts w:ascii="Times New Roman" w:eastAsia="Times New Roman" w:hAnsi="Times New Roman" w:cs="Times New Roman"/>
          <w:color w:val="auto"/>
        </w:rPr>
      </w:pPr>
      <w:r w:rsidRPr="0047116F">
        <w:rPr>
          <w:rFonts w:ascii="Times New Roman" w:eastAsia="Times New Roman" w:hAnsi="Times New Roman" w:cs="Times New Roman"/>
        </w:rPr>
        <w:lastRenderedPageBreak/>
        <w:t xml:space="preserve">Reinforcement learning is a subarea of machine learning techniques that these AI agents use to get rewards and evaluate the best behavior to take under specific conditions. AI agents behave surprisingly better than researchers expect. </w:t>
      </w:r>
    </w:p>
    <w:p w14:paraId="41653565" w14:textId="2DDAAB99" w:rsidR="00602919" w:rsidRPr="0047116F" w:rsidRDefault="009A32EA" w:rsidP="001B79F5">
      <w:pPr>
        <w:spacing w:after="0" w:line="240" w:lineRule="auto"/>
        <w:ind w:left="720" w:firstLine="720"/>
        <w:jc w:val="both"/>
        <w:rPr>
          <w:rFonts w:ascii="Times New Roman" w:eastAsia="Times New Roman" w:hAnsi="Times New Roman" w:cs="Times New Roman"/>
          <w:color w:val="auto"/>
        </w:rPr>
      </w:pPr>
      <w:r w:rsidRPr="0047116F">
        <w:rPr>
          <w:rFonts w:ascii="Times New Roman" w:hAnsi="Times New Roman" w:cs="Times New Roman"/>
        </w:rPr>
        <w:t xml:space="preserve">The main contributions of this work are: 1) clear evidence that multi-agent autocurricula lead to many distinct and compounding phase shifts in agent strategy, 2) evidence that when induced in a physically grounded environment, multi-agent autocurricula can lead to human-relevant skills such as tool use, 3) a proposed framework for evaluating agents in open-ended environments as well as a suite of targeted intelligence tests for our domain, and 4) open-sourced environments and code for environment construction to encourage further research in physically grounded multi-agent </w:t>
      </w:r>
      <w:r w:rsidR="00134FBD" w:rsidRPr="0047116F">
        <w:rPr>
          <w:rFonts w:ascii="Times New Roman" w:hAnsi="Times New Roman" w:cs="Times New Roman"/>
        </w:rPr>
        <w:t>Autocurricula [2]</w:t>
      </w:r>
      <w:r w:rsidRPr="0047116F">
        <w:rPr>
          <w:rFonts w:ascii="Times New Roman" w:hAnsi="Times New Roman" w:cs="Times New Roman"/>
        </w:rPr>
        <w:t>.</w:t>
      </w:r>
    </w:p>
    <w:p w14:paraId="39C69F7F" w14:textId="77777777" w:rsidR="00602919" w:rsidRPr="0047116F" w:rsidRDefault="00602919" w:rsidP="003F5761">
      <w:pPr>
        <w:spacing w:after="0" w:line="240" w:lineRule="auto"/>
        <w:jc w:val="both"/>
        <w:rPr>
          <w:rFonts w:ascii="Times New Roman" w:hAnsi="Times New Roman" w:cs="Times New Roman"/>
        </w:rPr>
      </w:pPr>
    </w:p>
    <w:sdt>
      <w:sdtPr>
        <w:rPr>
          <w:rFonts w:eastAsiaTheme="minorEastAsia"/>
          <w:b w:val="0"/>
          <w:bCs w:val="0"/>
          <w:color w:val="000000"/>
          <w:kern w:val="0"/>
          <w:sz w:val="24"/>
          <w:szCs w:val="24"/>
        </w:rPr>
        <w:id w:val="1386298528"/>
        <w:docPartObj>
          <w:docPartGallery w:val="Bibliographies"/>
          <w:docPartUnique/>
        </w:docPartObj>
      </w:sdtPr>
      <w:sdtEndPr/>
      <w:sdtContent>
        <w:p w14:paraId="1FF8BBA9" w14:textId="426212C2" w:rsidR="00B06EE7" w:rsidRPr="0047116F" w:rsidRDefault="00175418" w:rsidP="003F5761">
          <w:pPr>
            <w:pStyle w:val="Heading1"/>
            <w:spacing w:before="0" w:beforeAutospacing="0" w:after="0" w:afterAutospacing="0"/>
            <w:jc w:val="both"/>
            <w:rPr>
              <w:rFonts w:eastAsiaTheme="minorEastAsia"/>
              <w:b w:val="0"/>
              <w:bCs w:val="0"/>
              <w:color w:val="000000"/>
              <w:kern w:val="0"/>
              <w:sz w:val="24"/>
              <w:szCs w:val="24"/>
            </w:rPr>
          </w:pPr>
          <w:r w:rsidRPr="0047116F">
            <w:rPr>
              <w:rFonts w:eastAsiaTheme="minorEastAsia"/>
              <w:b w:val="0"/>
              <w:bCs w:val="0"/>
              <w:color w:val="000000"/>
              <w:kern w:val="0"/>
              <w:sz w:val="24"/>
              <w:szCs w:val="24"/>
            </w:rPr>
            <w:t xml:space="preserve">4. </w:t>
          </w:r>
          <w:r w:rsidR="00B06EE7" w:rsidRPr="0047116F">
            <w:rPr>
              <w:sz w:val="24"/>
              <w:szCs w:val="24"/>
            </w:rPr>
            <w:t>References</w:t>
          </w:r>
        </w:p>
        <w:p w14:paraId="170E96FD" w14:textId="09EA4B94" w:rsidR="00B06EE7" w:rsidRPr="0047116F" w:rsidRDefault="007F65D1" w:rsidP="003F5761">
          <w:pPr>
            <w:spacing w:after="0"/>
            <w:jc w:val="both"/>
            <w:rPr>
              <w:rFonts w:ascii="Times New Roman" w:hAnsi="Times New Roman" w:cs="Times New Roman"/>
              <w:shd w:val="clear" w:color="auto" w:fill="FFFFFF"/>
            </w:rPr>
          </w:pPr>
          <w:r w:rsidRPr="0047116F">
            <w:rPr>
              <w:rFonts w:ascii="Times New Roman" w:hAnsi="Times New Roman" w:cs="Times New Roman"/>
              <w:shd w:val="clear" w:color="auto" w:fill="FFFFFF"/>
            </w:rPr>
            <w:t xml:space="preserve">[1] </w:t>
          </w:r>
          <w:r w:rsidR="00B06EE7" w:rsidRPr="0047116F">
            <w:rPr>
              <w:rFonts w:ascii="Times New Roman" w:hAnsi="Times New Roman" w:cs="Times New Roman"/>
              <w:shd w:val="clear" w:color="auto" w:fill="FFFFFF"/>
            </w:rPr>
            <w:t>Baker, B., Kanitscheider, I., Markov, T., Wu, Y. and Powell, G. (2019). </w:t>
          </w:r>
          <w:r w:rsidR="00B06EE7" w:rsidRPr="0047116F">
            <w:rPr>
              <w:rFonts w:ascii="Times New Roman" w:hAnsi="Times New Roman" w:cs="Times New Roman"/>
              <w:i/>
              <w:iCs/>
              <w:shd w:val="clear" w:color="auto" w:fill="FFFFFF"/>
            </w:rPr>
            <w:t>Emergent Tool Use from Multi-Agent Interaction</w:t>
          </w:r>
          <w:r w:rsidR="00B06EE7" w:rsidRPr="0047116F">
            <w:rPr>
              <w:rFonts w:ascii="Times New Roman" w:hAnsi="Times New Roman" w:cs="Times New Roman"/>
              <w:shd w:val="clear" w:color="auto" w:fill="FFFFFF"/>
            </w:rPr>
            <w:t>. [online] OpenAI. Available at: https://openai.com/blog/emergent-tool-use/ [Accessed 20 Oct. 2019].</w:t>
          </w:r>
        </w:p>
        <w:p w14:paraId="7C622FD3" w14:textId="7BC94C43" w:rsidR="00A473F3" w:rsidRPr="0047116F" w:rsidRDefault="00A473F3" w:rsidP="003F5761">
          <w:pPr>
            <w:spacing w:after="0"/>
            <w:jc w:val="both"/>
            <w:rPr>
              <w:rFonts w:ascii="Times New Roman" w:hAnsi="Times New Roman" w:cs="Times New Roman"/>
              <w:shd w:val="clear" w:color="auto" w:fill="FFFFFF"/>
            </w:rPr>
          </w:pPr>
          <w:r w:rsidRPr="0047116F">
            <w:rPr>
              <w:rFonts w:ascii="Times New Roman" w:hAnsi="Times New Roman" w:cs="Times New Roman"/>
              <w:shd w:val="clear" w:color="auto" w:fill="FFFFFF"/>
            </w:rPr>
            <w:t>[2] Baker, B., Kanitscheider, I., Markov, T., Wu, Y., Powell, G., MeGrew, B. and Mordatch, I. (2019). Emergent Tool Use From Multi-Agent Autocurricula.</w:t>
          </w:r>
        </w:p>
        <w:p w14:paraId="747FA75D" w14:textId="16FAA8FF" w:rsidR="00D42797" w:rsidRPr="0047116F" w:rsidRDefault="00D42797" w:rsidP="003F5761">
          <w:pPr>
            <w:spacing w:after="0"/>
            <w:jc w:val="both"/>
            <w:rPr>
              <w:rFonts w:ascii="Times New Roman" w:hAnsi="Times New Roman" w:cs="Times New Roman"/>
              <w:shd w:val="clear" w:color="auto" w:fill="FFFFFF"/>
            </w:rPr>
          </w:pPr>
          <w:r w:rsidRPr="0047116F">
            <w:rPr>
              <w:rFonts w:ascii="Times New Roman" w:hAnsi="Times New Roman" w:cs="Times New Roman"/>
              <w:shd w:val="clear" w:color="auto" w:fill="FFFFFF"/>
            </w:rPr>
            <w:t xml:space="preserve">[3] </w:t>
          </w:r>
          <w:r w:rsidR="00CE7B71" w:rsidRPr="0047116F">
            <w:rPr>
              <w:rFonts w:ascii="Times New Roman" w:hAnsi="Times New Roman" w:cs="Times New Roman"/>
              <w:shd w:val="clear" w:color="auto" w:fill="FFFFFF"/>
            </w:rPr>
            <w:t>https://github.com/openai/multi-agent-emergence-environments</w:t>
          </w:r>
        </w:p>
        <w:p w14:paraId="2444029C" w14:textId="09337B51" w:rsidR="00B06EE7" w:rsidRPr="0047116F" w:rsidRDefault="00136F63" w:rsidP="003F5761">
          <w:pPr>
            <w:spacing w:after="0"/>
            <w:jc w:val="both"/>
            <w:rPr>
              <w:rFonts w:ascii="Times New Roman" w:hAnsi="Times New Roman" w:cs="Times New Roman"/>
            </w:rPr>
          </w:pPr>
        </w:p>
      </w:sdtContent>
    </w:sdt>
    <w:p w14:paraId="09E75A38" w14:textId="77777777" w:rsidR="00812084" w:rsidRPr="0047116F" w:rsidRDefault="00812084" w:rsidP="003F5761">
      <w:pPr>
        <w:spacing w:after="0" w:line="240" w:lineRule="auto"/>
        <w:jc w:val="both"/>
        <w:rPr>
          <w:rFonts w:ascii="Times New Roman" w:eastAsia="Times New Roman" w:hAnsi="Times New Roman" w:cs="Times New Roman"/>
          <w:color w:val="auto"/>
        </w:rPr>
      </w:pPr>
    </w:p>
    <w:p w14:paraId="4D01B410" w14:textId="436EBF58" w:rsidR="00465E57" w:rsidRPr="0047116F" w:rsidRDefault="00465E57" w:rsidP="003F5761">
      <w:pPr>
        <w:spacing w:after="0"/>
        <w:jc w:val="both"/>
        <w:rPr>
          <w:rFonts w:ascii="Times New Roman" w:hAnsi="Times New Roman" w:cs="Times New Roman"/>
        </w:rPr>
      </w:pPr>
    </w:p>
    <w:p w14:paraId="7AF76CA9" w14:textId="77777777" w:rsidR="003F5761" w:rsidRPr="0047116F" w:rsidRDefault="003F5761">
      <w:pPr>
        <w:spacing w:after="0"/>
        <w:jc w:val="both"/>
        <w:rPr>
          <w:rFonts w:ascii="Times New Roman" w:hAnsi="Times New Roman" w:cs="Times New Roman"/>
        </w:rPr>
      </w:pPr>
    </w:p>
    <w:sectPr w:rsidR="003F5761" w:rsidRPr="00471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Kollektif">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655DC"/>
    <w:multiLevelType w:val="hybridMultilevel"/>
    <w:tmpl w:val="026886C8"/>
    <w:lvl w:ilvl="0" w:tplc="BCC2E134">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B761C"/>
    <w:multiLevelType w:val="hybridMultilevel"/>
    <w:tmpl w:val="69D0D300"/>
    <w:lvl w:ilvl="0" w:tplc="ACB2CF96">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FD1A7B"/>
    <w:multiLevelType w:val="hybridMultilevel"/>
    <w:tmpl w:val="2580F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96691D"/>
    <w:multiLevelType w:val="hybridMultilevel"/>
    <w:tmpl w:val="B0F07F1E"/>
    <w:lvl w:ilvl="0" w:tplc="2EF8664A">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5140F1"/>
    <w:multiLevelType w:val="multilevel"/>
    <w:tmpl w:val="7F1AA12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6904034E"/>
    <w:multiLevelType w:val="multilevel"/>
    <w:tmpl w:val="7F1AA12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084"/>
    <w:rsid w:val="00054D99"/>
    <w:rsid w:val="0007468D"/>
    <w:rsid w:val="000D72F0"/>
    <w:rsid w:val="00126D10"/>
    <w:rsid w:val="00134FBD"/>
    <w:rsid w:val="00136F63"/>
    <w:rsid w:val="00153C37"/>
    <w:rsid w:val="00175418"/>
    <w:rsid w:val="001B79F5"/>
    <w:rsid w:val="001E52CC"/>
    <w:rsid w:val="002460F2"/>
    <w:rsid w:val="00277BF2"/>
    <w:rsid w:val="00286239"/>
    <w:rsid w:val="002A27B6"/>
    <w:rsid w:val="002C5C20"/>
    <w:rsid w:val="003412E6"/>
    <w:rsid w:val="0038099A"/>
    <w:rsid w:val="003B7616"/>
    <w:rsid w:val="003F2C85"/>
    <w:rsid w:val="003F5761"/>
    <w:rsid w:val="004150C7"/>
    <w:rsid w:val="004429E4"/>
    <w:rsid w:val="00465E57"/>
    <w:rsid w:val="0047116F"/>
    <w:rsid w:val="0048484C"/>
    <w:rsid w:val="004965EF"/>
    <w:rsid w:val="004C337E"/>
    <w:rsid w:val="004C35B0"/>
    <w:rsid w:val="004C5D46"/>
    <w:rsid w:val="004D19BF"/>
    <w:rsid w:val="004F6076"/>
    <w:rsid w:val="00515E67"/>
    <w:rsid w:val="00564C31"/>
    <w:rsid w:val="005674C7"/>
    <w:rsid w:val="00571F78"/>
    <w:rsid w:val="005B308E"/>
    <w:rsid w:val="005E0CE9"/>
    <w:rsid w:val="00602919"/>
    <w:rsid w:val="006070CD"/>
    <w:rsid w:val="006564B8"/>
    <w:rsid w:val="006B27F0"/>
    <w:rsid w:val="006E1285"/>
    <w:rsid w:val="006F26B8"/>
    <w:rsid w:val="0070019A"/>
    <w:rsid w:val="00735D20"/>
    <w:rsid w:val="00770DD5"/>
    <w:rsid w:val="00777F0A"/>
    <w:rsid w:val="00792EF5"/>
    <w:rsid w:val="007A0BEA"/>
    <w:rsid w:val="007B00B3"/>
    <w:rsid w:val="007B657C"/>
    <w:rsid w:val="007F65D1"/>
    <w:rsid w:val="00812084"/>
    <w:rsid w:val="00830CBF"/>
    <w:rsid w:val="008615FF"/>
    <w:rsid w:val="00930EE2"/>
    <w:rsid w:val="00940D91"/>
    <w:rsid w:val="00984FD3"/>
    <w:rsid w:val="009A32EA"/>
    <w:rsid w:val="009B2EE6"/>
    <w:rsid w:val="009B67DD"/>
    <w:rsid w:val="009C53F8"/>
    <w:rsid w:val="009F4C41"/>
    <w:rsid w:val="00A115B2"/>
    <w:rsid w:val="00A22054"/>
    <w:rsid w:val="00A445EA"/>
    <w:rsid w:val="00A473F3"/>
    <w:rsid w:val="00A60F89"/>
    <w:rsid w:val="00A73DAD"/>
    <w:rsid w:val="00AA1EC2"/>
    <w:rsid w:val="00AB673D"/>
    <w:rsid w:val="00AC0A56"/>
    <w:rsid w:val="00B06EE7"/>
    <w:rsid w:val="00B23A98"/>
    <w:rsid w:val="00B5419C"/>
    <w:rsid w:val="00BA5992"/>
    <w:rsid w:val="00BB2DE3"/>
    <w:rsid w:val="00BF6A76"/>
    <w:rsid w:val="00C142AC"/>
    <w:rsid w:val="00C60501"/>
    <w:rsid w:val="00C82859"/>
    <w:rsid w:val="00C90EA9"/>
    <w:rsid w:val="00CC1D69"/>
    <w:rsid w:val="00CE7434"/>
    <w:rsid w:val="00CE7B71"/>
    <w:rsid w:val="00D41BC4"/>
    <w:rsid w:val="00D42797"/>
    <w:rsid w:val="00D6219C"/>
    <w:rsid w:val="00D63FC7"/>
    <w:rsid w:val="00DA1452"/>
    <w:rsid w:val="00DB0914"/>
    <w:rsid w:val="00DC503A"/>
    <w:rsid w:val="00DC6D8D"/>
    <w:rsid w:val="00DE42C8"/>
    <w:rsid w:val="00DF6F1B"/>
    <w:rsid w:val="00E85349"/>
    <w:rsid w:val="00E91389"/>
    <w:rsid w:val="00ED0060"/>
    <w:rsid w:val="00F01265"/>
    <w:rsid w:val="00F11C48"/>
    <w:rsid w:val="00F168B9"/>
    <w:rsid w:val="00F60BAE"/>
    <w:rsid w:val="00F85F95"/>
    <w:rsid w:val="00FE692A"/>
    <w:rsid w:val="00FF2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86EC0"/>
  <w15:chartTrackingRefBased/>
  <w15:docId w15:val="{EE42FCC7-6FDA-423C-941B-55DA34775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Kollektif" w:eastAsiaTheme="minorEastAsia" w:hAnsi="Kollektif" w:cstheme="minorBidi"/>
        <w:color w:val="000000"/>
        <w:sz w:val="24"/>
        <w:szCs w:val="24"/>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2084"/>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rPr>
  </w:style>
  <w:style w:type="paragraph" w:styleId="Heading2">
    <w:name w:val="heading 2"/>
    <w:basedOn w:val="Normal"/>
    <w:link w:val="Heading2Char"/>
    <w:uiPriority w:val="9"/>
    <w:qFormat/>
    <w:rsid w:val="00812084"/>
    <w:pPr>
      <w:spacing w:before="100" w:beforeAutospacing="1" w:after="100" w:afterAutospacing="1" w:line="240" w:lineRule="auto"/>
      <w:outlineLvl w:val="1"/>
    </w:pPr>
    <w:rPr>
      <w:rFonts w:ascii="Times New Roman" w:eastAsia="Times New Roman" w:hAnsi="Times New Roman" w:cs="Times New Roman"/>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084"/>
    <w:rPr>
      <w:rFonts w:ascii="Times New Roman" w:eastAsia="Times New Roman" w:hAnsi="Times New Roman" w:cs="Times New Roman"/>
      <w:b/>
      <w:bCs/>
      <w:color w:val="auto"/>
      <w:kern w:val="36"/>
      <w:sz w:val="48"/>
      <w:szCs w:val="48"/>
    </w:rPr>
  </w:style>
  <w:style w:type="character" w:customStyle="1" w:styleId="Heading2Char">
    <w:name w:val="Heading 2 Char"/>
    <w:basedOn w:val="DefaultParagraphFont"/>
    <w:link w:val="Heading2"/>
    <w:uiPriority w:val="9"/>
    <w:rsid w:val="00812084"/>
    <w:rPr>
      <w:rFonts w:ascii="Times New Roman" w:eastAsia="Times New Roman" w:hAnsi="Times New Roman" w:cs="Times New Roman"/>
      <w:b/>
      <w:bCs/>
      <w:color w:val="auto"/>
      <w:sz w:val="36"/>
      <w:szCs w:val="36"/>
    </w:rPr>
  </w:style>
  <w:style w:type="paragraph" w:styleId="NormalWeb">
    <w:name w:val="Normal (Web)"/>
    <w:basedOn w:val="Normal"/>
    <w:uiPriority w:val="99"/>
    <w:semiHidden/>
    <w:unhideWhenUsed/>
    <w:rsid w:val="00812084"/>
    <w:pPr>
      <w:spacing w:before="100" w:beforeAutospacing="1" w:after="100" w:afterAutospacing="1" w:line="240" w:lineRule="auto"/>
    </w:pPr>
    <w:rPr>
      <w:rFonts w:ascii="Times New Roman" w:eastAsia="Times New Roman" w:hAnsi="Times New Roman" w:cs="Times New Roman"/>
      <w:color w:val="auto"/>
    </w:rPr>
  </w:style>
  <w:style w:type="character" w:customStyle="1" w:styleId="apple-tab-span">
    <w:name w:val="apple-tab-span"/>
    <w:basedOn w:val="DefaultParagraphFont"/>
    <w:rsid w:val="00812084"/>
  </w:style>
  <w:style w:type="character" w:styleId="Hyperlink">
    <w:name w:val="Hyperlink"/>
    <w:basedOn w:val="DefaultParagraphFont"/>
    <w:uiPriority w:val="99"/>
    <w:semiHidden/>
    <w:unhideWhenUsed/>
    <w:rsid w:val="00812084"/>
    <w:rPr>
      <w:color w:val="0000FF"/>
      <w:u w:val="single"/>
    </w:rPr>
  </w:style>
  <w:style w:type="paragraph" w:styleId="ListParagraph">
    <w:name w:val="List Paragraph"/>
    <w:basedOn w:val="Normal"/>
    <w:uiPriority w:val="34"/>
    <w:qFormat/>
    <w:rsid w:val="002A27B6"/>
    <w:pPr>
      <w:ind w:left="720"/>
      <w:contextualSpacing/>
    </w:pPr>
  </w:style>
  <w:style w:type="paragraph" w:styleId="Date">
    <w:name w:val="Date"/>
    <w:basedOn w:val="Normal"/>
    <w:next w:val="Normal"/>
    <w:link w:val="DateChar"/>
    <w:uiPriority w:val="99"/>
    <w:semiHidden/>
    <w:unhideWhenUsed/>
    <w:rsid w:val="001B79F5"/>
  </w:style>
  <w:style w:type="character" w:customStyle="1" w:styleId="DateChar">
    <w:name w:val="Date Char"/>
    <w:basedOn w:val="DefaultParagraphFont"/>
    <w:link w:val="Date"/>
    <w:uiPriority w:val="99"/>
    <w:semiHidden/>
    <w:rsid w:val="001B79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305808">
      <w:bodyDiv w:val="1"/>
      <w:marLeft w:val="0"/>
      <w:marRight w:val="0"/>
      <w:marTop w:val="0"/>
      <w:marBottom w:val="0"/>
      <w:divBdr>
        <w:top w:val="none" w:sz="0" w:space="0" w:color="auto"/>
        <w:left w:val="none" w:sz="0" w:space="0" w:color="auto"/>
        <w:bottom w:val="none" w:sz="0" w:space="0" w:color="auto"/>
        <w:right w:val="none" w:sz="0" w:space="0" w:color="auto"/>
      </w:divBdr>
    </w:div>
    <w:div w:id="719019391">
      <w:bodyDiv w:val="1"/>
      <w:marLeft w:val="0"/>
      <w:marRight w:val="0"/>
      <w:marTop w:val="0"/>
      <w:marBottom w:val="0"/>
      <w:divBdr>
        <w:top w:val="none" w:sz="0" w:space="0" w:color="auto"/>
        <w:left w:val="none" w:sz="0" w:space="0" w:color="auto"/>
        <w:bottom w:val="none" w:sz="0" w:space="0" w:color="auto"/>
        <w:right w:val="none" w:sz="0" w:space="0" w:color="auto"/>
      </w:divBdr>
      <w:divsChild>
        <w:div w:id="714551267">
          <w:marLeft w:val="0"/>
          <w:marRight w:val="0"/>
          <w:marTop w:val="0"/>
          <w:marBottom w:val="0"/>
          <w:divBdr>
            <w:top w:val="none" w:sz="0" w:space="0" w:color="auto"/>
            <w:left w:val="none" w:sz="0" w:space="0" w:color="auto"/>
            <w:bottom w:val="none" w:sz="0" w:space="0" w:color="auto"/>
            <w:right w:val="none" w:sz="0" w:space="0" w:color="auto"/>
          </w:divBdr>
          <w:divsChild>
            <w:div w:id="3222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2245">
      <w:bodyDiv w:val="1"/>
      <w:marLeft w:val="0"/>
      <w:marRight w:val="0"/>
      <w:marTop w:val="0"/>
      <w:marBottom w:val="0"/>
      <w:divBdr>
        <w:top w:val="none" w:sz="0" w:space="0" w:color="auto"/>
        <w:left w:val="none" w:sz="0" w:space="0" w:color="auto"/>
        <w:bottom w:val="none" w:sz="0" w:space="0" w:color="auto"/>
        <w:right w:val="none" w:sz="0" w:space="0" w:color="auto"/>
      </w:divBdr>
    </w:div>
    <w:div w:id="1508322997">
      <w:bodyDiv w:val="1"/>
      <w:marLeft w:val="0"/>
      <w:marRight w:val="0"/>
      <w:marTop w:val="0"/>
      <w:marBottom w:val="0"/>
      <w:divBdr>
        <w:top w:val="none" w:sz="0" w:space="0" w:color="auto"/>
        <w:left w:val="none" w:sz="0" w:space="0" w:color="auto"/>
        <w:bottom w:val="none" w:sz="0" w:space="0" w:color="auto"/>
        <w:right w:val="none" w:sz="0" w:space="0" w:color="auto"/>
      </w:divBdr>
    </w:div>
    <w:div w:id="175434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AE187-FF83-40DD-9312-FAC371799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1189</TotalTime>
  <Pages>3</Pages>
  <Words>1126</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Bill</dc:creator>
  <cp:keywords/>
  <dc:description/>
  <cp:lastModifiedBy>Yu, Bill</cp:lastModifiedBy>
  <cp:revision>104</cp:revision>
  <dcterms:created xsi:type="dcterms:W3CDTF">2019-10-20T03:26:00Z</dcterms:created>
  <dcterms:modified xsi:type="dcterms:W3CDTF">2019-10-21T02:03:00Z</dcterms:modified>
</cp:coreProperties>
</file>