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077" w:rsidRPr="00ED6077" w:rsidRDefault="00ED6077" w:rsidP="00ED6077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Таблица 9</w:t>
      </w:r>
      <w:r w:rsidRPr="003F7CBE">
        <w:rPr>
          <w:rFonts w:ascii="Times New Roman" w:eastAsia="Times New Roman" w:hAnsi="Times New Roman" w:cs="Times New Roman"/>
          <w:sz w:val="28"/>
          <w:szCs w:val="28"/>
        </w:rPr>
        <w:t xml:space="preserve"> - Показатели оценки социальной эффективности</w:t>
      </w:r>
    </w:p>
    <w:tbl>
      <w:tblPr>
        <w:tblW w:w="9360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ED6077" w:rsidRPr="003F7CBE" w:rsidTr="005A2AB0">
        <w:trPr>
          <w:trHeight w:val="40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Показатель социальной эффективности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Вес показателя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Содержание показателя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 показателя, %</w:t>
            </w:r>
          </w:p>
        </w:tc>
      </w:tr>
      <w:tr w:rsidR="00ED6077" w:rsidRPr="003F7CBE" w:rsidTr="005A2AB0">
        <w:trPr>
          <w:trHeight w:val="80"/>
        </w:trPr>
        <w:tc>
          <w:tcPr>
            <w:tcW w:w="936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Степень социальной направленности проекта</w:t>
            </w:r>
          </w:p>
        </w:tc>
      </w:tr>
      <w:tr w:rsidR="00ED6077" w:rsidRPr="003F7CBE" w:rsidTr="005A2AB0">
        <w:trPr>
          <w:trHeight w:val="280"/>
        </w:trPr>
        <w:tc>
          <w:tcPr>
            <w:tcW w:w="23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1. Приоритетность</w:t>
            </w:r>
          </w:p>
          <w:p w:rsidR="00ED6077" w:rsidRPr="003F7CBE" w:rsidRDefault="00ED6077" w:rsidP="005A2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Соответствие цели проект приоритетам, целям и стратегии социально-экономического развития</w:t>
            </w:r>
          </w:p>
        </w:tc>
        <w:tc>
          <w:tcPr>
            <w:tcW w:w="23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соответствуют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ED6077" w:rsidRPr="003F7CBE" w:rsidTr="005A2AB0">
        <w:trPr>
          <w:trHeight w:val="8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частично соответствуют заявленным приоритетам и целям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ED6077" w:rsidRPr="003F7CBE" w:rsidTr="005A2AB0">
        <w:trPr>
          <w:trHeight w:val="18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не соответствуют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D6077" w:rsidRPr="003F7CBE" w:rsidTr="005A2AB0">
        <w:trPr>
          <w:trHeight w:val="240"/>
        </w:trPr>
        <w:tc>
          <w:tcPr>
            <w:tcW w:w="23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2. Обеспеченность услугами</w:t>
            </w:r>
          </w:p>
          <w:p w:rsidR="00ED6077" w:rsidRPr="003F7CBE" w:rsidRDefault="00ED6077" w:rsidP="005A2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Уровень обеспеченности услугами, предусмотренными, до его реализации от среднероссийского уровня</w:t>
            </w:r>
          </w:p>
        </w:tc>
        <w:tc>
          <w:tcPr>
            <w:tcW w:w="23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менее 50%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ED6077" w:rsidRPr="003F7CBE" w:rsidTr="005A2AB0">
        <w:trPr>
          <w:trHeight w:val="30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от 50 до 75%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ED6077" w:rsidRPr="003F7CBE" w:rsidTr="005A2AB0">
        <w:trPr>
          <w:trHeight w:val="4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от 75 до 100%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ED6077" w:rsidRPr="003F7CBE" w:rsidTr="005A2AB0">
        <w:trPr>
          <w:trHeight w:val="200"/>
        </w:trPr>
        <w:tc>
          <w:tcPr>
            <w:tcW w:w="23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3. Охват результатами проекта</w:t>
            </w:r>
          </w:p>
          <w:p w:rsidR="00ED6077" w:rsidRPr="003F7CBE" w:rsidRDefault="00ED6077" w:rsidP="005A2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Количество клиник, использующее результаты реализации </w:t>
            </w:r>
          </w:p>
        </w:tc>
        <w:tc>
          <w:tcPr>
            <w:tcW w:w="23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0,20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все клиники России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ED6077" w:rsidRPr="003F7CBE" w:rsidTr="005A2AB0">
        <w:trPr>
          <w:trHeight w:val="26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не менее 50% клиник России                                      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ED6077" w:rsidRPr="003F7CBE" w:rsidTr="005A2AB0">
        <w:trPr>
          <w:trHeight w:val="2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не менее 25% клиник России                                       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ED6077" w:rsidRPr="003F7CBE" w:rsidTr="005A2AB0">
        <w:trPr>
          <w:trHeight w:val="4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не менее 2% клиник России                                        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ED6077" w:rsidRPr="003F7CBE" w:rsidTr="005A2AB0"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менее 2% клиник России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ED6077" w:rsidRPr="003F7CBE" w:rsidTr="005A2AB0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firstLine="7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Степень влияния результатов реализации проекта на жизнь населения</w:t>
            </w:r>
          </w:p>
        </w:tc>
      </w:tr>
      <w:tr w:rsidR="00ED6077" w:rsidRPr="003F7CBE" w:rsidTr="005A2AB0">
        <w:trPr>
          <w:trHeight w:val="320"/>
        </w:trPr>
        <w:tc>
          <w:tcPr>
            <w:tcW w:w="23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1. Цены на услуги по сравнению с ценами конкурентов</w:t>
            </w:r>
          </w:p>
        </w:tc>
        <w:tc>
          <w:tcPr>
            <w:tcW w:w="23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0,16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ниже не менее чем на 30%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ED6077" w:rsidRPr="003F7CBE" w:rsidTr="005A2AB0">
        <w:trPr>
          <w:trHeight w:val="2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ниже не менее чем на 15%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75</w:t>
            </w:r>
          </w:p>
        </w:tc>
      </w:tr>
      <w:tr w:rsidR="00ED6077" w:rsidRPr="003F7CBE" w:rsidTr="005A2AB0">
        <w:trPr>
          <w:trHeight w:val="8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сопоставимые цены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ED6077" w:rsidRPr="003F7CBE" w:rsidTr="005A2AB0">
        <w:trPr>
          <w:trHeight w:val="720"/>
        </w:trPr>
        <w:tc>
          <w:tcPr>
            <w:tcW w:w="23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2. Влияние на качество услуг в результате реализации проекта</w:t>
            </w:r>
          </w:p>
        </w:tc>
        <w:tc>
          <w:tcPr>
            <w:tcW w:w="23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0,24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Повысится качество и технология оказания услуг                                     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ED6077" w:rsidRPr="003F7CBE" w:rsidTr="005A2AB0">
        <w:trPr>
          <w:trHeight w:val="34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Повысится качество оказания услуг  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70</w:t>
            </w:r>
          </w:p>
        </w:tc>
      </w:tr>
      <w:tr w:rsidR="00ED6077" w:rsidRPr="003F7CBE" w:rsidTr="005A2AB0">
        <w:trPr>
          <w:trHeight w:val="420"/>
        </w:trPr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ind w:firstLine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Совершенствуется технология оказания услуг                    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</w:tr>
    </w:tbl>
    <w:p w:rsidR="00C037BC" w:rsidRDefault="00ED6077" w:rsidP="00ED607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10</w:t>
      </w:r>
      <w:r w:rsidRPr="003F7CBE">
        <w:rPr>
          <w:rFonts w:ascii="Times New Roman" w:eastAsia="Times New Roman" w:hAnsi="Times New Roman" w:cs="Times New Roman"/>
          <w:sz w:val="28"/>
          <w:szCs w:val="28"/>
        </w:rPr>
        <w:t xml:space="preserve"> - оценка социальной эффективности проекта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65"/>
        <w:gridCol w:w="1560"/>
        <w:gridCol w:w="1635"/>
        <w:gridCol w:w="1500"/>
      </w:tblGrid>
      <w:tr w:rsidR="00ED6077" w:rsidRPr="003F7CBE" w:rsidTr="005A2AB0">
        <w:trPr>
          <w:trHeight w:val="740"/>
        </w:trPr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D6077" w:rsidRPr="003F7CBE" w:rsidRDefault="00ED6077" w:rsidP="005A2AB0">
            <w:pP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D6077" w:rsidRPr="003F7CBE" w:rsidRDefault="00ED6077" w:rsidP="005A2AB0">
            <w:pP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Вес</w:t>
            </w:r>
            <w:bookmarkStart w:id="0" w:name="_GoBack"/>
            <w:bookmarkEnd w:id="0"/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 (%)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Взвешенное значение (%</w:t>
            </w:r>
          </w:p>
        </w:tc>
      </w:tr>
      <w:tr w:rsidR="00ED6077" w:rsidRPr="003F7CBE" w:rsidTr="005A2AB0">
        <w:trPr>
          <w:trHeight w:val="420"/>
        </w:trPr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Приоритетность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ED6077" w:rsidRPr="003F7CBE" w:rsidTr="005A2AB0">
        <w:trPr>
          <w:trHeight w:val="1080"/>
        </w:trPr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Обеспеченность услугами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0,25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ED6077" w:rsidRPr="003F7CBE" w:rsidTr="005A2AB0">
        <w:trPr>
          <w:trHeight w:val="840"/>
        </w:trPr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Охват результатами проекта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0,20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ED6077" w:rsidRPr="003F7CBE" w:rsidTr="005A2AB0">
        <w:trPr>
          <w:trHeight w:val="840"/>
        </w:trPr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Цены на услуги по сравнению с ценами конкурентов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0,16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12.8</w:t>
            </w:r>
          </w:p>
        </w:tc>
      </w:tr>
      <w:tr w:rsidR="00ED6077" w:rsidRPr="003F7CBE" w:rsidTr="005A2AB0">
        <w:trPr>
          <w:trHeight w:val="840"/>
        </w:trPr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Влияние на качество услуг в результате реализации проекта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0,24</w:t>
            </w:r>
          </w:p>
        </w:tc>
        <w:tc>
          <w:tcPr>
            <w:tcW w:w="1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spacing w:after="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F7CBE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ED6077" w:rsidRPr="003F7CBE" w:rsidTr="005A2AB0">
        <w:trPr>
          <w:trHeight w:val="420"/>
        </w:trPr>
        <w:tc>
          <w:tcPr>
            <w:tcW w:w="4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ind w:firstLine="708"/>
              <w:jc w:val="both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F7CB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lastRenderedPageBreak/>
              <w:t>ИТОГО: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ind w:firstLine="708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F7CB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1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6077" w:rsidRPr="003F7CBE" w:rsidRDefault="00ED6077" w:rsidP="005A2AB0">
            <w:pPr>
              <w:ind w:firstLine="708"/>
              <w:jc w:val="center"/>
              <w:rPr>
                <w:rFonts w:ascii="Times New Roman" w:eastAsia="Arial" w:hAnsi="Times New Roman" w:cs="Times New Roman"/>
                <w:b/>
                <w:sz w:val="28"/>
                <w:szCs w:val="28"/>
              </w:rPr>
            </w:pPr>
            <w:r w:rsidRPr="003F7CBE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87,8</w:t>
            </w:r>
          </w:p>
        </w:tc>
      </w:tr>
    </w:tbl>
    <w:p w:rsidR="00ED6077" w:rsidRPr="00ED6077" w:rsidRDefault="00ED6077" w:rsidP="00ED6077">
      <w:pPr>
        <w:jc w:val="center"/>
      </w:pPr>
    </w:p>
    <w:sectPr w:rsidR="00ED6077" w:rsidRPr="00ED6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077"/>
    <w:rsid w:val="00013853"/>
    <w:rsid w:val="00C037BC"/>
    <w:rsid w:val="00ED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F33E96-27D7-4DA8-A88C-D807D113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D6077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Заболотных</dc:creator>
  <cp:keywords/>
  <dc:description/>
  <cp:lastModifiedBy>Даниил Заболотных</cp:lastModifiedBy>
  <cp:revision>2</cp:revision>
  <dcterms:created xsi:type="dcterms:W3CDTF">2019-02-15T12:21:00Z</dcterms:created>
  <dcterms:modified xsi:type="dcterms:W3CDTF">2019-02-15T12:21:00Z</dcterms:modified>
</cp:coreProperties>
</file>