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James D. Oosten, MD</w:t>
      </w:r>
    </w:p>
    <w:p>
      <w:r>
        <w:rPr>
          <w:b/>
          <w:bCs/>
          <w:sz w:val="24"/>
          <w:szCs w:val="24"/>
        </w:rPr>
        <w:t xml:space="preserve">Cubital Tunnel Nerve Gliding Exercises</w:t>
      </w:r>
    </w:p>
    <w:p>
      <w:r>
        <w:rPr>
          <w:sz w:val="20"/>
          <w:szCs w:val="20"/>
        </w:rPr>
        <w:t xml:space="preserve">PLACEHOLDER - Protocol content to be added.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2026-04-01T03:14:47.695Z</dcterms:created>
  <dcterms:modified xsi:type="dcterms:W3CDTF">2026-04-01T03:14:47.696Z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