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FLEXOR TENDON REPAIR REHABILITATION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0-4 (Phase I): Early Protected Motion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Dorsal blocking splint: Wrist 20-30° flexion, MCP 60-70° flexion, IP joints extended.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Passive flexion within the splint. Active extension to splint limits.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Rubber band traction (modified Duran or modified Kleinert protocol) per surgeon preference.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Place-and-hold exercises starting at 3-4 weeks (gentle active hold in flexion).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Edema management. Scar massage once incisions closed.</w:t>
      </w:r>
    </w:p>
    <w:p>
      <w:pPr>
        <w:spacing w:after="80"/>
      </w:pPr>
      <w:r>
        <w:rPr>
          <w:b/>
          <w:bCs/>
        </w:rPr>
        <w:t xml:space="preserve">Weeks 4-6 (Phase II): Active Motion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Continue dorsal blocking splint between exercises.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gentle active flexion/extension within protective range.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Tendon gliding exercises: straight fist, hook fist, full fist.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Blocking exercises for FDP and FDS.</w:t>
      </w:r>
    </w:p>
    <w:p>
      <w:pPr>
        <w:spacing w:after="80"/>
      </w:pPr>
      <w:r>
        <w:rPr>
          <w:b/>
          <w:bCs/>
        </w:rPr>
        <w:t xml:space="preserve">Weeks 6-8 (Phase III): Progressive Motion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splint (unless surgeon specifies otherwise).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AROM. Composite fist. Light functional activities.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gentle resistance at 8 weeks.</w:t>
      </w:r>
    </w:p>
    <w:p>
      <w:pPr>
        <w:spacing w:after="80"/>
      </w:pPr>
      <w:r>
        <w:rPr>
          <w:b/>
          <w:bCs/>
        </w:rPr>
        <w:t xml:space="preserve">Weeks 8-12 (Phase IV): Strengthening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grip strengthening with putty and hand exerciser.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Functional activities with increasing resistance.</w:t>
      </w:r>
    </w:p>
    <w:p>
      <w:pPr>
        <w:spacing w:after="80"/>
      </w:pPr>
      <w:r>
        <w:rPr>
          <w:b/>
          <w:bCs/>
        </w:rPr>
        <w:t xml:space="preserve">Weeks 12+ (Phase V): Return to Activity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strengthening. Return to sports/heavy labor at 3-4 months.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Maximum grip strength recovery at 4-6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2026-03-31T16:27:26.936Z</dcterms:created>
  <dcterms:modified xsi:type="dcterms:W3CDTF">2026-03-31T16:27:26.936Z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